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13DAD" w14:textId="77777777" w:rsidR="008D0301" w:rsidRDefault="007832AA" w:rsidP="008D0301">
      <w:pPr>
        <w:spacing w:line="240" w:lineRule="auto"/>
        <w:ind w:left="0" w:firstLine="0"/>
        <w:rPr>
          <w:rFonts w:cs="Times New Roman"/>
          <w:b/>
          <w:bCs/>
          <w:i/>
          <w:iCs/>
          <w:szCs w:val="24"/>
          <w:lang w:val="sv-SE"/>
        </w:rPr>
      </w:pPr>
      <w:bookmarkStart w:id="0" w:name="_Hlk148371754"/>
      <w:bookmarkEnd w:id="0"/>
      <w:r w:rsidRPr="008D0301">
        <w:rPr>
          <w:rFonts w:cs="Times New Roman"/>
          <w:b/>
          <w:bCs/>
          <w:szCs w:val="24"/>
          <w:lang w:val="sv-SE"/>
        </w:rPr>
        <w:t xml:space="preserve">PERENCANAAN GEDUNG STRUKTUR BAJA TAHAN GEMPA HOTEL “HASHIRA” DI YOGYAKARTA MENGGUNAKAN SISTEM RANGKA BRESING EKSENTRIK (SRBE) KONFIGURASI </w:t>
      </w:r>
      <w:r w:rsidRPr="008D0301">
        <w:rPr>
          <w:rFonts w:cs="Times New Roman"/>
          <w:b/>
          <w:bCs/>
          <w:i/>
          <w:iCs/>
          <w:szCs w:val="24"/>
          <w:lang w:val="sv-SE"/>
        </w:rPr>
        <w:t xml:space="preserve">K – SPLIT &amp; INVERTED </w:t>
      </w:r>
    </w:p>
    <w:p w14:paraId="5EA5CC4A" w14:textId="4290C278" w:rsidR="007832AA" w:rsidRPr="008D0301" w:rsidRDefault="007832AA" w:rsidP="008D0301">
      <w:pPr>
        <w:spacing w:line="240" w:lineRule="auto"/>
        <w:ind w:left="0" w:firstLine="0"/>
        <w:rPr>
          <w:rFonts w:cs="Times New Roman"/>
          <w:b/>
          <w:bCs/>
          <w:szCs w:val="24"/>
          <w:lang w:val="sv-SE"/>
        </w:rPr>
      </w:pPr>
      <w:r w:rsidRPr="008D0301">
        <w:rPr>
          <w:rFonts w:cs="Times New Roman"/>
          <w:b/>
          <w:bCs/>
          <w:i/>
          <w:iCs/>
          <w:szCs w:val="24"/>
          <w:lang w:val="sv-SE"/>
        </w:rPr>
        <w:t xml:space="preserve">K – SPLIT BRACE </w:t>
      </w:r>
    </w:p>
    <w:p w14:paraId="199B1112" w14:textId="77777777" w:rsidR="007832AA" w:rsidRPr="008D0301" w:rsidRDefault="007832AA" w:rsidP="007832AA">
      <w:pPr>
        <w:spacing w:line="240" w:lineRule="auto"/>
        <w:rPr>
          <w:rFonts w:cs="Times New Roman"/>
          <w:b/>
          <w:bCs/>
          <w:i/>
          <w:iCs/>
          <w:sz w:val="20"/>
          <w:szCs w:val="20"/>
          <w:lang w:val="sv-SE"/>
        </w:rPr>
      </w:pPr>
    </w:p>
    <w:p w14:paraId="6CEA9F60" w14:textId="77777777" w:rsidR="007832AA" w:rsidRPr="008D0301" w:rsidRDefault="007832AA" w:rsidP="007832AA">
      <w:pPr>
        <w:tabs>
          <w:tab w:val="center" w:pos="1843"/>
          <w:tab w:val="center" w:pos="7513"/>
        </w:tabs>
        <w:spacing w:line="240" w:lineRule="auto"/>
        <w:ind w:left="0" w:firstLine="0"/>
        <w:rPr>
          <w:rFonts w:cs="Times New Roman"/>
          <w:sz w:val="20"/>
          <w:szCs w:val="20"/>
          <w:lang w:val="sv-SE"/>
        </w:rPr>
      </w:pPr>
      <w:r w:rsidRPr="008D0301">
        <w:rPr>
          <w:rFonts w:cs="Times New Roman"/>
          <w:b/>
          <w:bCs/>
          <w:sz w:val="20"/>
          <w:szCs w:val="20"/>
          <w:lang w:val="sv-SE"/>
        </w:rPr>
        <w:t>Adam Yanuar Adiba</w:t>
      </w:r>
      <w:r w:rsidRPr="008D0301">
        <w:rPr>
          <w:rFonts w:cs="Times New Roman"/>
          <w:b/>
          <w:bCs/>
          <w:sz w:val="20"/>
          <w:szCs w:val="20"/>
          <w:vertAlign w:val="superscript"/>
          <w:lang w:val="sv-SE"/>
        </w:rPr>
        <w:t>1</w:t>
      </w:r>
      <w:r w:rsidRPr="008D0301">
        <w:rPr>
          <w:rFonts w:cs="Times New Roman"/>
          <w:b/>
          <w:bCs/>
          <w:sz w:val="20"/>
          <w:szCs w:val="20"/>
          <w:lang w:val="sv-SE"/>
        </w:rPr>
        <w:t>, Utari Khatulistiani</w:t>
      </w:r>
      <w:r w:rsidRPr="008D0301">
        <w:rPr>
          <w:rFonts w:cs="Times New Roman"/>
          <w:b/>
          <w:bCs/>
          <w:sz w:val="20"/>
          <w:szCs w:val="20"/>
          <w:vertAlign w:val="superscript"/>
          <w:lang w:val="sv-SE"/>
        </w:rPr>
        <w:t xml:space="preserve"> 2*</w:t>
      </w:r>
    </w:p>
    <w:p w14:paraId="7FF11CC8" w14:textId="593BFCF6" w:rsidR="007832AA" w:rsidRPr="008D0301" w:rsidRDefault="007832AA" w:rsidP="007832AA">
      <w:pPr>
        <w:spacing w:line="240" w:lineRule="auto"/>
        <w:rPr>
          <w:rFonts w:cs="Times New Roman"/>
          <w:i/>
          <w:iCs/>
          <w:sz w:val="20"/>
          <w:szCs w:val="20"/>
          <w:lang w:val="sv-SE"/>
        </w:rPr>
      </w:pPr>
      <w:r w:rsidRPr="008D0301">
        <w:rPr>
          <w:rFonts w:cs="Times New Roman"/>
          <w:i/>
          <w:iCs/>
          <w:sz w:val="20"/>
          <w:szCs w:val="20"/>
          <w:vertAlign w:val="superscript"/>
          <w:lang w:val="sv-SE"/>
        </w:rPr>
        <w:t>1,2</w:t>
      </w:r>
      <w:r w:rsidR="008D0301" w:rsidRPr="008D0301">
        <w:rPr>
          <w:rFonts w:cs="Times New Roman"/>
          <w:i/>
          <w:iCs/>
          <w:sz w:val="20"/>
          <w:szCs w:val="20"/>
          <w:vertAlign w:val="superscript"/>
          <w:lang w:val="sv-SE"/>
        </w:rPr>
        <w:t>*</w:t>
      </w:r>
      <w:r w:rsidRPr="008D0301">
        <w:rPr>
          <w:rFonts w:cs="Times New Roman"/>
          <w:i/>
          <w:iCs/>
          <w:sz w:val="20"/>
          <w:szCs w:val="20"/>
          <w:lang w:val="sv-SE"/>
        </w:rPr>
        <w:t>Program Studi Teknik Sipil, Fakultas Teknik, Universitas Wijaya Kusuma Surabaya</w:t>
      </w:r>
    </w:p>
    <w:p w14:paraId="5FEA2F0C" w14:textId="45473EAB" w:rsidR="007832AA" w:rsidRPr="008D0301" w:rsidRDefault="007832AA" w:rsidP="007832AA">
      <w:pPr>
        <w:spacing w:line="240" w:lineRule="auto"/>
        <w:rPr>
          <w:rFonts w:cs="Times New Roman"/>
          <w:i/>
          <w:iCs/>
          <w:sz w:val="20"/>
          <w:szCs w:val="20"/>
          <w:lang w:val="en-ID"/>
        </w:rPr>
      </w:pPr>
      <w:r w:rsidRPr="008D0301">
        <w:rPr>
          <w:rFonts w:cs="Times New Roman"/>
          <w:i/>
          <w:iCs/>
          <w:sz w:val="20"/>
          <w:szCs w:val="20"/>
          <w:lang w:val="en-ID"/>
        </w:rPr>
        <w:t>Jl. Dukuh Kupang XXV no. 54, Kota Surabaya,</w:t>
      </w:r>
      <w:r w:rsidR="008D0301" w:rsidRPr="008D0301">
        <w:rPr>
          <w:rFonts w:cs="Times New Roman"/>
          <w:i/>
          <w:iCs/>
          <w:sz w:val="20"/>
          <w:szCs w:val="20"/>
          <w:lang w:val="en-ID"/>
        </w:rPr>
        <w:t xml:space="preserve"> 62205,</w:t>
      </w:r>
      <w:r w:rsidRPr="008D0301">
        <w:rPr>
          <w:rFonts w:cs="Times New Roman"/>
          <w:i/>
          <w:iCs/>
          <w:sz w:val="20"/>
          <w:szCs w:val="20"/>
          <w:lang w:val="en-ID"/>
        </w:rPr>
        <w:t xml:space="preserve"> Jawa Timur, Indonesia</w:t>
      </w:r>
    </w:p>
    <w:p w14:paraId="361BCC15" w14:textId="03C56AC8" w:rsidR="007832AA" w:rsidRPr="008D0301" w:rsidRDefault="007832AA" w:rsidP="007832AA">
      <w:pPr>
        <w:spacing w:line="240" w:lineRule="auto"/>
        <w:rPr>
          <w:rStyle w:val="Hyperlink"/>
          <w:rFonts w:cs="Times New Roman"/>
          <w:i/>
          <w:iCs/>
          <w:color w:val="auto"/>
          <w:sz w:val="20"/>
          <w:szCs w:val="20"/>
        </w:rPr>
      </w:pPr>
      <w:r w:rsidRPr="008D0301">
        <w:rPr>
          <w:rFonts w:cs="Times New Roman"/>
          <w:i/>
          <w:iCs/>
          <w:sz w:val="20"/>
          <w:szCs w:val="20"/>
          <w:lang w:val="en-ID"/>
        </w:rPr>
        <w:t xml:space="preserve">E-mail: </w:t>
      </w:r>
      <w:hyperlink r:id="rId8" w:history="1">
        <w:r w:rsidR="00CE659B" w:rsidRPr="003A0F21">
          <w:rPr>
            <w:rStyle w:val="Hyperlink"/>
            <w:rFonts w:cs="Times New Roman"/>
            <w:i/>
            <w:iCs/>
            <w:sz w:val="20"/>
            <w:szCs w:val="20"/>
            <w:vertAlign w:val="superscript"/>
            <w:lang w:val="en-ID"/>
          </w:rPr>
          <w:t>1</w:t>
        </w:r>
        <w:r w:rsidR="00CE659B" w:rsidRPr="003A0F21">
          <w:rPr>
            <w:rStyle w:val="Hyperlink"/>
            <w:rFonts w:cs="Times New Roman"/>
            <w:i/>
            <w:iCs/>
            <w:sz w:val="20"/>
            <w:szCs w:val="20"/>
          </w:rPr>
          <w:t>adam.adiba29@gmail.com</w:t>
        </w:r>
      </w:hyperlink>
      <w:r w:rsidR="00CE659B">
        <w:rPr>
          <w:rFonts w:cs="Times New Roman"/>
          <w:i/>
          <w:iCs/>
          <w:sz w:val="20"/>
          <w:szCs w:val="20"/>
        </w:rPr>
        <w:t xml:space="preserve"> </w:t>
      </w:r>
      <w:r w:rsidRPr="008D0301">
        <w:rPr>
          <w:rFonts w:cs="Times New Roman"/>
          <w:i/>
          <w:iCs/>
          <w:sz w:val="20"/>
          <w:szCs w:val="20"/>
        </w:rPr>
        <w:t xml:space="preserve"> </w:t>
      </w:r>
      <w:r w:rsidRPr="008D0301">
        <w:rPr>
          <w:rFonts w:cs="Times New Roman"/>
          <w:i/>
          <w:iCs/>
          <w:sz w:val="20"/>
          <w:szCs w:val="20"/>
          <w:lang w:val="en-ID"/>
        </w:rPr>
        <w:t xml:space="preserve">&amp; </w:t>
      </w:r>
      <w:hyperlink r:id="rId9" w:history="1">
        <w:r w:rsidR="00CE659B" w:rsidRPr="003A0F21">
          <w:rPr>
            <w:rStyle w:val="Hyperlink"/>
            <w:rFonts w:cs="Times New Roman"/>
            <w:i/>
            <w:iCs/>
            <w:sz w:val="20"/>
            <w:szCs w:val="20"/>
            <w:vertAlign w:val="superscript"/>
            <w:lang w:val="en-ID"/>
          </w:rPr>
          <w:t>2</w:t>
        </w:r>
        <w:r w:rsidR="00CE659B" w:rsidRPr="003A0F21">
          <w:rPr>
            <w:rStyle w:val="Hyperlink"/>
            <w:rFonts w:cs="Times New Roman"/>
            <w:i/>
            <w:iCs/>
            <w:sz w:val="20"/>
            <w:szCs w:val="20"/>
          </w:rPr>
          <w:t>utari.kh@uwks.ac.id*</w:t>
        </w:r>
      </w:hyperlink>
      <w:r w:rsidR="00CE659B">
        <w:rPr>
          <w:rStyle w:val="Hyperlink"/>
          <w:rFonts w:cs="Times New Roman"/>
          <w:i/>
          <w:iCs/>
          <w:color w:val="auto"/>
          <w:sz w:val="20"/>
          <w:szCs w:val="20"/>
        </w:rPr>
        <w:t xml:space="preserve"> </w:t>
      </w:r>
    </w:p>
    <w:p w14:paraId="63710A9B" w14:textId="77777777" w:rsidR="007832AA" w:rsidRPr="008D0301" w:rsidRDefault="007832AA" w:rsidP="007832AA">
      <w:pPr>
        <w:spacing w:line="240" w:lineRule="auto"/>
        <w:rPr>
          <w:rFonts w:cs="Times New Roman"/>
          <w:i/>
          <w:iCs/>
          <w:sz w:val="20"/>
          <w:szCs w:val="20"/>
          <w:lang w:val="en-ID"/>
        </w:rPr>
      </w:pPr>
      <w:r w:rsidRPr="008D0301">
        <w:rPr>
          <w:rFonts w:cs="Times New Roman"/>
          <w:i/>
          <w:iCs/>
          <w:sz w:val="20"/>
          <w:szCs w:val="20"/>
          <w:lang w:val="en-ID"/>
        </w:rPr>
        <w:t>*Penulis koresponden</w:t>
      </w:r>
    </w:p>
    <w:p w14:paraId="02B0D95E" w14:textId="77777777" w:rsidR="007832AA" w:rsidRPr="008D0301" w:rsidRDefault="007832AA" w:rsidP="007832AA">
      <w:pPr>
        <w:spacing w:line="240" w:lineRule="auto"/>
        <w:rPr>
          <w:rFonts w:cs="Times New Roman"/>
          <w:sz w:val="20"/>
          <w:szCs w:val="20"/>
          <w:lang w:val="en-ID"/>
        </w:rPr>
      </w:pPr>
    </w:p>
    <w:p w14:paraId="558FA4B1" w14:textId="24214123" w:rsidR="007832AA" w:rsidRPr="008D0301" w:rsidRDefault="007832AA" w:rsidP="007832AA">
      <w:pPr>
        <w:spacing w:line="240" w:lineRule="auto"/>
        <w:ind w:left="0" w:firstLine="0"/>
        <w:contextualSpacing/>
        <w:jc w:val="both"/>
        <w:rPr>
          <w:rFonts w:cs="Times New Roman"/>
          <w:sz w:val="20"/>
          <w:szCs w:val="20"/>
          <w:lang w:val="sv-SE"/>
        </w:rPr>
      </w:pPr>
      <w:r w:rsidRPr="008D0301">
        <w:rPr>
          <w:rFonts w:cs="Times New Roman"/>
          <w:b/>
          <w:bCs/>
          <w:sz w:val="20"/>
          <w:szCs w:val="20"/>
          <w:lang w:val="en-ID"/>
        </w:rPr>
        <w:t xml:space="preserve">ABSTRAK: </w:t>
      </w:r>
      <w:r w:rsidRPr="008D0301">
        <w:rPr>
          <w:rFonts w:cs="Times New Roman"/>
          <w:sz w:val="20"/>
          <w:szCs w:val="20"/>
          <w:lang w:val="en-ID"/>
        </w:rPr>
        <w:t>Perencanaan Hotel Hashira direncanakan menggunakan struktur baja</w:t>
      </w:r>
      <w:r w:rsidR="008D0301" w:rsidRPr="008D0301">
        <w:rPr>
          <w:rFonts w:cs="Times New Roman"/>
          <w:sz w:val="20"/>
          <w:szCs w:val="20"/>
          <w:lang w:val="en-ID"/>
        </w:rPr>
        <w:t xml:space="preserve"> berlokasi di Kota </w:t>
      </w:r>
      <w:r w:rsidRPr="008D0301">
        <w:rPr>
          <w:rFonts w:cs="Times New Roman"/>
          <w:sz w:val="20"/>
          <w:szCs w:val="20"/>
          <w:lang w:val="en-ID"/>
        </w:rPr>
        <w:t xml:space="preserve">Yogyakarta </w:t>
      </w:r>
      <w:r w:rsidR="008D0301" w:rsidRPr="008D0301">
        <w:rPr>
          <w:rFonts w:cs="Times New Roman"/>
          <w:sz w:val="20"/>
          <w:szCs w:val="20"/>
          <w:lang w:val="en-ID"/>
        </w:rPr>
        <w:t>dimana memiliki kategori</w:t>
      </w:r>
      <w:r w:rsidRPr="008D0301">
        <w:rPr>
          <w:rFonts w:cs="Times New Roman"/>
          <w:sz w:val="20"/>
          <w:szCs w:val="20"/>
          <w:lang w:val="en-ID"/>
        </w:rPr>
        <w:t xml:space="preserve"> </w:t>
      </w:r>
      <w:r w:rsidR="008D0301" w:rsidRPr="008D0301">
        <w:rPr>
          <w:rFonts w:cs="Times New Roman"/>
          <w:sz w:val="20"/>
          <w:szCs w:val="20"/>
          <w:lang w:val="en-ID"/>
        </w:rPr>
        <w:t>wilayah dengan</w:t>
      </w:r>
      <w:r w:rsidRPr="008D0301">
        <w:rPr>
          <w:rFonts w:cs="Times New Roman"/>
          <w:sz w:val="20"/>
          <w:szCs w:val="20"/>
          <w:lang w:val="en-ID"/>
        </w:rPr>
        <w:t xml:space="preserve"> ge</w:t>
      </w:r>
      <w:r w:rsidR="008D0301" w:rsidRPr="008D0301">
        <w:rPr>
          <w:rFonts w:cs="Times New Roman"/>
          <w:sz w:val="20"/>
          <w:szCs w:val="20"/>
          <w:lang w:val="en-ID"/>
        </w:rPr>
        <w:t>mpa</w:t>
      </w:r>
      <w:r w:rsidRPr="008D0301">
        <w:rPr>
          <w:rFonts w:cs="Times New Roman"/>
          <w:sz w:val="20"/>
          <w:szCs w:val="20"/>
          <w:lang w:val="en-ID"/>
        </w:rPr>
        <w:t xml:space="preserve"> tinggi. </w:t>
      </w:r>
      <w:r w:rsidR="008D0301" w:rsidRPr="008D0301">
        <w:rPr>
          <w:rFonts w:cs="Times New Roman"/>
          <w:sz w:val="20"/>
          <w:szCs w:val="20"/>
          <w:lang w:val="sv-SE"/>
        </w:rPr>
        <w:t>Struktur g</w:t>
      </w:r>
      <w:r w:rsidRPr="008D0301">
        <w:rPr>
          <w:rFonts w:cs="Times New Roman"/>
          <w:sz w:val="20"/>
          <w:szCs w:val="20"/>
          <w:lang w:val="sv-SE"/>
        </w:rPr>
        <w:t>edung</w:t>
      </w:r>
      <w:r w:rsidR="008D0301" w:rsidRPr="008D0301">
        <w:rPr>
          <w:rFonts w:cs="Times New Roman"/>
          <w:sz w:val="20"/>
          <w:szCs w:val="20"/>
          <w:lang w:val="sv-SE"/>
        </w:rPr>
        <w:t xml:space="preserve"> hotel </w:t>
      </w:r>
      <w:r w:rsidRPr="008D0301">
        <w:rPr>
          <w:rFonts w:cs="Times New Roman"/>
          <w:sz w:val="20"/>
          <w:szCs w:val="20"/>
          <w:lang w:val="sv-SE"/>
        </w:rPr>
        <w:t xml:space="preserve">direncanakan menggunakan Sistem Rangka Bresing Eksentrik (SRBE) konfigurasi </w:t>
      </w:r>
      <w:r w:rsidRPr="008D0301">
        <w:rPr>
          <w:rFonts w:cs="Times New Roman"/>
          <w:i/>
          <w:iCs/>
          <w:sz w:val="20"/>
          <w:szCs w:val="20"/>
          <w:lang w:val="sv-SE"/>
        </w:rPr>
        <w:t>K-Split</w:t>
      </w:r>
      <w:r w:rsidRPr="008D0301">
        <w:rPr>
          <w:rFonts w:cs="Times New Roman"/>
          <w:i/>
          <w:iCs/>
          <w:sz w:val="20"/>
          <w:szCs w:val="20"/>
          <w:lang w:val="sv-SE"/>
        </w:rPr>
        <w:softHyphen/>
      </w:r>
      <w:r w:rsidRPr="008D0301">
        <w:rPr>
          <w:rFonts w:cs="Times New Roman"/>
          <w:i/>
          <w:iCs/>
          <w:sz w:val="20"/>
          <w:szCs w:val="20"/>
          <w:lang w:val="sv-SE"/>
        </w:rPr>
        <w:softHyphen/>
      </w:r>
      <w:r w:rsidRPr="008D0301">
        <w:rPr>
          <w:rFonts w:cs="Times New Roman"/>
          <w:sz w:val="20"/>
          <w:szCs w:val="20"/>
          <w:lang w:val="sv-SE"/>
        </w:rPr>
        <w:t xml:space="preserve"> dan </w:t>
      </w:r>
      <w:r w:rsidRPr="008D0301">
        <w:rPr>
          <w:rFonts w:cs="Times New Roman"/>
          <w:i/>
          <w:iCs/>
          <w:sz w:val="20"/>
          <w:szCs w:val="20"/>
          <w:lang w:val="sv-SE"/>
        </w:rPr>
        <w:t>Inverted K-Split Brace.</w:t>
      </w:r>
      <w:r w:rsidRPr="008D0301">
        <w:rPr>
          <w:rFonts w:cs="Times New Roman"/>
          <w:sz w:val="20"/>
          <w:szCs w:val="20"/>
          <w:lang w:val="sv-SE"/>
        </w:rPr>
        <w:t xml:space="preserve"> Sistem bresing eksentrik difokuskan pada </w:t>
      </w:r>
      <w:r w:rsidRPr="008D0301">
        <w:rPr>
          <w:rFonts w:cs="Times New Roman"/>
          <w:i/>
          <w:sz w:val="20"/>
          <w:szCs w:val="20"/>
          <w:lang w:val="sv-SE"/>
        </w:rPr>
        <w:t>link</w:t>
      </w:r>
      <w:r w:rsidRPr="008D0301">
        <w:rPr>
          <w:rFonts w:cs="Times New Roman"/>
          <w:sz w:val="20"/>
          <w:szCs w:val="20"/>
          <w:lang w:val="sv-SE"/>
        </w:rPr>
        <w:t xml:space="preserve"> yang berfungsi untuk memecah gaya gempa sehingga gedung mampu menahan gaya gempa. Perencanaan struktur baja berdasarkan pada peraturan SNI 1729:2020 dan beban gempa berdasarkan pada SNI 1726:2019. Pembebanan mengacu pada SNI 1727:2020. Mutu baja digunakan BJ 41, dengan nilai </w:t>
      </w:r>
      <w:r w:rsidRPr="008D0301">
        <w:rPr>
          <w:rFonts w:cs="Times New Roman"/>
          <w:i/>
          <w:iCs/>
          <w:sz w:val="20"/>
          <w:szCs w:val="20"/>
          <w:lang w:val="sv-SE"/>
        </w:rPr>
        <w:t>f</w:t>
      </w:r>
      <w:r w:rsidRPr="008D0301">
        <w:rPr>
          <w:rFonts w:cs="Times New Roman"/>
          <w:sz w:val="20"/>
          <w:szCs w:val="20"/>
          <w:lang w:val="sv-SE"/>
        </w:rPr>
        <w:t xml:space="preserve">y = 250 MPa dan </w:t>
      </w:r>
      <w:r w:rsidRPr="008D0301">
        <w:rPr>
          <w:rFonts w:cs="Times New Roman"/>
          <w:i/>
          <w:iCs/>
          <w:sz w:val="20"/>
          <w:szCs w:val="20"/>
          <w:lang w:val="sv-SE"/>
        </w:rPr>
        <w:t>f</w:t>
      </w:r>
      <w:r w:rsidRPr="008D0301">
        <w:rPr>
          <w:rFonts w:cs="Times New Roman"/>
          <w:sz w:val="20"/>
          <w:szCs w:val="20"/>
          <w:lang w:val="sv-SE"/>
        </w:rPr>
        <w:t xml:space="preserve">u = 410 MPa. Mutu beton adalah </w:t>
      </w:r>
      <w:r w:rsidRPr="008D0301">
        <w:rPr>
          <w:rFonts w:cs="Times New Roman"/>
          <w:i/>
          <w:iCs/>
          <w:sz w:val="20"/>
          <w:szCs w:val="20"/>
          <w:lang w:val="sv-SE"/>
        </w:rPr>
        <w:t>f</w:t>
      </w:r>
      <w:r w:rsidRPr="008D0301">
        <w:rPr>
          <w:rFonts w:cs="Times New Roman"/>
          <w:sz w:val="20"/>
          <w:szCs w:val="20"/>
          <w:lang w:val="sv-SE"/>
        </w:rPr>
        <w:t xml:space="preserve">’c = 30 MPa. Hasil dari analisis struktur gedung Hotel Hashira diperoleh balok induk atap dan lantai, serta balok </w:t>
      </w:r>
      <w:r w:rsidRPr="008D0301">
        <w:rPr>
          <w:rFonts w:cs="Times New Roman"/>
          <w:i/>
          <w:iCs/>
          <w:sz w:val="20"/>
          <w:szCs w:val="20"/>
          <w:lang w:val="sv-SE"/>
        </w:rPr>
        <w:t>link</w:t>
      </w:r>
      <w:r w:rsidRPr="008D0301">
        <w:rPr>
          <w:rFonts w:cs="Times New Roman"/>
          <w:sz w:val="20"/>
          <w:szCs w:val="20"/>
          <w:lang w:val="sv-SE"/>
        </w:rPr>
        <w:t xml:space="preserve"> arah x dan arah y menggunakan 2 tipe, yaitu WF 600.300.12.17 dan WF 700.300.13.20. Panjang element </w:t>
      </w:r>
      <w:r w:rsidRPr="008D0301">
        <w:rPr>
          <w:rFonts w:cs="Times New Roman"/>
          <w:i/>
          <w:iCs/>
          <w:sz w:val="20"/>
          <w:szCs w:val="20"/>
          <w:lang w:val="sv-SE"/>
        </w:rPr>
        <w:t>link</w:t>
      </w:r>
      <w:r w:rsidRPr="008D0301">
        <w:rPr>
          <w:rFonts w:cs="Times New Roman"/>
          <w:sz w:val="20"/>
          <w:szCs w:val="20"/>
          <w:lang w:val="sv-SE"/>
        </w:rPr>
        <w:t xml:space="preserve"> untuk arah x dan arah y direncanakan 150 cm. Bresing menggunakan WF 400.400.13.21. Dimensi kolom menggunakan </w:t>
      </w:r>
      <w:r w:rsidRPr="008D0301">
        <w:rPr>
          <w:rFonts w:cs="Times New Roman"/>
          <w:i/>
          <w:iCs/>
          <w:sz w:val="20"/>
          <w:szCs w:val="20"/>
          <w:lang w:val="sv-SE"/>
        </w:rPr>
        <w:t>Heavy Column</w:t>
      </w:r>
      <w:r w:rsidRPr="008D0301">
        <w:rPr>
          <w:rFonts w:cs="Times New Roman"/>
          <w:sz w:val="20"/>
          <w:szCs w:val="20"/>
          <w:lang w:val="sv-SE"/>
        </w:rPr>
        <w:t xml:space="preserve"> HC 70 (568.457.70.105). Nilai simpangan horisontal yang terjadi =</w:t>
      </w:r>
      <w:r w:rsidRPr="008D0301">
        <w:rPr>
          <w:rFonts w:cs="Times New Roman"/>
          <w:sz w:val="20"/>
          <w:szCs w:val="20"/>
          <w:lang w:val="id-ID"/>
        </w:rPr>
        <w:t xml:space="preserve"> 36,558 </w:t>
      </w:r>
      <w:r w:rsidRPr="008D0301">
        <w:rPr>
          <w:rFonts w:cs="Times New Roman"/>
          <w:sz w:val="20"/>
          <w:szCs w:val="20"/>
          <w:lang w:val="sv-SE"/>
        </w:rPr>
        <w:t>mm, lebih kecil dari nilai simpangan ijin (</w:t>
      </w:r>
      <w:r w:rsidRPr="008D0301">
        <w:rPr>
          <w:rFonts w:cs="Times New Roman"/>
          <w:sz w:val="20"/>
          <w:szCs w:val="20"/>
        </w:rPr>
        <w:t>Δ</w:t>
      </w:r>
      <w:r w:rsidRPr="008D0301">
        <w:rPr>
          <w:rFonts w:cs="Times New Roman"/>
          <w:sz w:val="20"/>
          <w:szCs w:val="20"/>
          <w:lang w:val="sv-SE"/>
        </w:rPr>
        <w:t>a) = 80 mm, maka struktur gedung mampu menahan beban gempa yang bekerja.</w:t>
      </w:r>
    </w:p>
    <w:p w14:paraId="02AE0754" w14:textId="77777777" w:rsidR="007832AA" w:rsidRPr="008D0301" w:rsidRDefault="007832AA" w:rsidP="007832AA">
      <w:pPr>
        <w:spacing w:line="240" w:lineRule="auto"/>
        <w:contextualSpacing/>
        <w:jc w:val="both"/>
        <w:rPr>
          <w:rFonts w:cs="Times New Roman"/>
          <w:sz w:val="20"/>
          <w:szCs w:val="20"/>
          <w:lang w:val="sv-SE"/>
        </w:rPr>
      </w:pPr>
    </w:p>
    <w:p w14:paraId="695BD0A5" w14:textId="77777777" w:rsidR="007832AA" w:rsidRPr="00B01411" w:rsidRDefault="007832AA" w:rsidP="007832AA">
      <w:pPr>
        <w:spacing w:line="240" w:lineRule="auto"/>
        <w:ind w:left="1418" w:hanging="1418"/>
        <w:contextualSpacing/>
        <w:jc w:val="both"/>
        <w:rPr>
          <w:rFonts w:cs="Times New Roman"/>
          <w:sz w:val="20"/>
          <w:szCs w:val="20"/>
          <w:lang w:val="sv-SE"/>
        </w:rPr>
      </w:pPr>
      <w:r w:rsidRPr="008D0301">
        <w:rPr>
          <w:rFonts w:cs="Times New Roman"/>
          <w:b/>
          <w:bCs/>
          <w:sz w:val="20"/>
          <w:szCs w:val="20"/>
          <w:lang w:val="sv-SE"/>
        </w:rPr>
        <w:t>KATA KUNCI</w:t>
      </w:r>
      <w:r w:rsidRPr="008D0301">
        <w:rPr>
          <w:rFonts w:cs="Times New Roman"/>
          <w:sz w:val="20"/>
          <w:szCs w:val="20"/>
          <w:lang w:val="sv-SE"/>
        </w:rPr>
        <w:t xml:space="preserve"> : </w:t>
      </w:r>
      <w:r w:rsidRPr="008D0301">
        <w:rPr>
          <w:rFonts w:cs="Times New Roman"/>
          <w:i/>
          <w:iCs/>
          <w:sz w:val="20"/>
          <w:szCs w:val="20"/>
          <w:lang w:val="sv-SE"/>
        </w:rPr>
        <w:t>K-Split</w:t>
      </w:r>
      <w:r w:rsidRPr="008D0301">
        <w:rPr>
          <w:rFonts w:cs="Times New Roman"/>
          <w:i/>
          <w:iCs/>
          <w:sz w:val="20"/>
          <w:szCs w:val="20"/>
          <w:lang w:val="sv-SE"/>
        </w:rPr>
        <w:softHyphen/>
      </w:r>
      <w:r w:rsidRPr="008D0301">
        <w:rPr>
          <w:rFonts w:cs="Times New Roman"/>
          <w:i/>
          <w:iCs/>
          <w:sz w:val="20"/>
          <w:szCs w:val="20"/>
          <w:lang w:val="sv-SE"/>
        </w:rPr>
        <w:softHyphen/>
      </w:r>
      <w:r w:rsidRPr="008D0301">
        <w:rPr>
          <w:rFonts w:cs="Times New Roman"/>
          <w:sz w:val="20"/>
          <w:szCs w:val="20"/>
          <w:lang w:val="sv-SE"/>
        </w:rPr>
        <w:t xml:space="preserve"> dan </w:t>
      </w:r>
      <w:r w:rsidRPr="008D0301">
        <w:rPr>
          <w:rFonts w:cs="Times New Roman"/>
          <w:i/>
          <w:iCs/>
          <w:sz w:val="20"/>
          <w:szCs w:val="20"/>
          <w:lang w:val="sv-SE"/>
        </w:rPr>
        <w:t>Inverted K-Split Brace</w:t>
      </w:r>
      <w:r w:rsidRPr="008D0301">
        <w:rPr>
          <w:rFonts w:cs="Times New Roman"/>
          <w:sz w:val="20"/>
          <w:szCs w:val="20"/>
          <w:lang w:val="sv-SE"/>
        </w:rPr>
        <w:t xml:space="preserve">, Perencanaan Gedung, SRBE, Struktur Baja, Tahan </w:t>
      </w:r>
      <w:r w:rsidRPr="00B01411">
        <w:rPr>
          <w:rFonts w:cs="Times New Roman"/>
          <w:sz w:val="20"/>
          <w:szCs w:val="20"/>
          <w:lang w:val="sv-SE"/>
        </w:rPr>
        <w:t>Gempa</w:t>
      </w:r>
    </w:p>
    <w:p w14:paraId="3FE9B911" w14:textId="77777777" w:rsidR="007832AA" w:rsidRDefault="007832AA" w:rsidP="007832AA">
      <w:pPr>
        <w:spacing w:line="240" w:lineRule="auto"/>
        <w:rPr>
          <w:lang w:val="sv-SE"/>
        </w:rPr>
      </w:pPr>
    </w:p>
    <w:p w14:paraId="44BE641C" w14:textId="77777777" w:rsidR="007832AA" w:rsidRPr="007832AA" w:rsidRDefault="007832AA" w:rsidP="007832AA">
      <w:pPr>
        <w:spacing w:line="240" w:lineRule="auto"/>
        <w:rPr>
          <w:sz w:val="20"/>
          <w:szCs w:val="20"/>
          <w:lang w:val="sv-SE"/>
        </w:rPr>
        <w:sectPr w:rsidR="007832AA" w:rsidRPr="007832AA" w:rsidSect="008A6ADC">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701" w:header="284" w:footer="709" w:gutter="0"/>
          <w:cols w:space="708"/>
          <w:docGrid w:linePitch="360"/>
        </w:sectPr>
      </w:pPr>
    </w:p>
    <w:p w14:paraId="2E8EC153" w14:textId="77777777" w:rsidR="007832AA" w:rsidRPr="00275115" w:rsidRDefault="007832AA" w:rsidP="007832AA">
      <w:pPr>
        <w:pStyle w:val="ListParagraph"/>
        <w:numPr>
          <w:ilvl w:val="0"/>
          <w:numId w:val="1"/>
        </w:numPr>
        <w:spacing w:line="240" w:lineRule="auto"/>
        <w:ind w:left="426" w:hanging="426"/>
        <w:jc w:val="both"/>
        <w:rPr>
          <w:rFonts w:cs="Times New Roman"/>
          <w:b/>
          <w:bCs/>
          <w:sz w:val="20"/>
          <w:szCs w:val="20"/>
          <w:lang w:val="sv-SE"/>
        </w:rPr>
      </w:pPr>
      <w:bookmarkStart w:id="4" w:name="_Hlk147952875"/>
      <w:bookmarkStart w:id="5" w:name="_Hlk148442945"/>
      <w:r w:rsidRPr="00275115">
        <w:rPr>
          <w:rFonts w:cs="Times New Roman"/>
          <w:b/>
          <w:bCs/>
          <w:sz w:val="20"/>
          <w:szCs w:val="20"/>
          <w:lang w:val="sv-SE"/>
        </w:rPr>
        <w:lastRenderedPageBreak/>
        <w:t>PENDAHULUAN</w:t>
      </w:r>
    </w:p>
    <w:p w14:paraId="05AE8A3C" w14:textId="51211A10" w:rsidR="007832AA" w:rsidRDefault="007832AA" w:rsidP="007832AA">
      <w:pPr>
        <w:spacing w:line="240" w:lineRule="auto"/>
        <w:ind w:left="0" w:firstLine="0"/>
        <w:jc w:val="both"/>
        <w:rPr>
          <w:rFonts w:cs="Times New Roman"/>
          <w:sz w:val="20"/>
          <w:szCs w:val="20"/>
          <w:lang w:val="sv-SE"/>
        </w:rPr>
      </w:pPr>
      <w:bookmarkStart w:id="6" w:name="_Hlk148040817"/>
      <w:r w:rsidRPr="00275115">
        <w:rPr>
          <w:rFonts w:cs="Times New Roman"/>
          <w:sz w:val="20"/>
          <w:szCs w:val="20"/>
          <w:lang w:val="sv-SE"/>
        </w:rPr>
        <w:t>Kota Yogyakarta merupakan salah satu kota di Indonesia yang memiliki daya tarik wisata. Terdapat 3 parameter yang menjadi indikator kondisi pariwisata di suatu daerah. Mulai dari kunjungan wisata, lama tinggal wisatawan, dan nilai belanja para wisatawan. Berdasarkan data hingga akhir Juli 2022, jumlah wisatawan yang berkunjung ke Kota Yogyakarta tercatat sebanyak 3,9 juta orang, dan dapat bertambah 10% dari wisatawan mancanegara yang berarti ada sekitar 390.000 wisatawan mancanegara yang berkunjung</w:t>
      </w:r>
      <w:r w:rsidRPr="00275115">
        <w:rPr>
          <w:rFonts w:cs="Times New Roman"/>
          <w:sz w:val="20"/>
          <w:szCs w:val="20"/>
          <w:lang w:val="id-ID"/>
        </w:rPr>
        <w:t xml:space="preserve"> (</w:t>
      </w:r>
      <w:r w:rsidRPr="00275115">
        <w:rPr>
          <w:rFonts w:cs="Times New Roman"/>
          <w:sz w:val="20"/>
          <w:szCs w:val="20"/>
          <w:lang w:val="sv-SE"/>
        </w:rPr>
        <w:t>Adminwarta, 2022</w:t>
      </w:r>
      <w:r w:rsidRPr="00275115">
        <w:rPr>
          <w:rFonts w:cs="Times New Roman"/>
          <w:sz w:val="20"/>
          <w:szCs w:val="20"/>
          <w:lang w:val="id-ID"/>
        </w:rPr>
        <w:t>)</w:t>
      </w:r>
      <w:r w:rsidRPr="00275115">
        <w:rPr>
          <w:rFonts w:cs="Times New Roman"/>
          <w:sz w:val="20"/>
          <w:szCs w:val="20"/>
          <w:lang w:val="sv-SE"/>
        </w:rPr>
        <w:t>. Rata – rata lama tinggal wisatawan tercatat 1,8 hari dari target yang hanya 1,6 hari. Dengan durasi tersebut, maka diperlukan penambahan penginapan atau hotel bagi wisatawan yang jumlahnya semakin naik di Kota Yogyakarta. Dilakukan perencanaan Gedung Hotel Hashira yang didisain arah vertikal 10 lantai untuk mengatasi permasalahan lahan yang terbatas. Gedung Hotel Hashira perlu didesain sebagai struktur bangunan yang tahan gempa, karena Kota Yogyakarta merupakan wilayah yang memiliki getaran seismik yang tinggi berdasarkan peta potensi gempa Indonesia</w:t>
      </w:r>
      <w:r w:rsidRPr="00275115">
        <w:rPr>
          <w:rFonts w:cs="Times New Roman"/>
          <w:i/>
          <w:sz w:val="20"/>
          <w:szCs w:val="20"/>
          <w:lang w:val="sv-SE"/>
        </w:rPr>
        <w:t xml:space="preserve"> </w:t>
      </w:r>
      <w:r w:rsidRPr="00275115">
        <w:rPr>
          <w:rFonts w:cs="Times New Roman"/>
          <w:sz w:val="20"/>
          <w:szCs w:val="20"/>
          <w:lang w:val="id-ID"/>
        </w:rPr>
        <w:t>(Kusumawardani,</w:t>
      </w:r>
      <w:r w:rsidR="00291C9F" w:rsidRPr="00291C9F">
        <w:rPr>
          <w:rFonts w:cs="Times New Roman"/>
          <w:sz w:val="20"/>
          <w:szCs w:val="20"/>
          <w:lang w:val="sv-SE"/>
        </w:rPr>
        <w:t xml:space="preserve"> </w:t>
      </w:r>
      <w:r w:rsidRPr="00275115">
        <w:rPr>
          <w:rFonts w:cs="Times New Roman"/>
          <w:sz w:val="20"/>
          <w:szCs w:val="20"/>
          <w:lang w:val="id-ID"/>
        </w:rPr>
        <w:t>2016).</w:t>
      </w:r>
      <w:r w:rsidRPr="00275115">
        <w:rPr>
          <w:rFonts w:cs="Times New Roman"/>
          <w:sz w:val="20"/>
          <w:szCs w:val="20"/>
          <w:lang w:val="sv-SE"/>
        </w:rPr>
        <w:t xml:space="preserve"> </w:t>
      </w:r>
      <w:bookmarkEnd w:id="6"/>
      <w:r w:rsidRPr="00275115">
        <w:rPr>
          <w:rFonts w:cs="Times New Roman"/>
          <w:sz w:val="20"/>
          <w:szCs w:val="20"/>
          <w:lang w:val="sv-SE"/>
        </w:rPr>
        <w:t xml:space="preserve">Oleh karena itu, diperlukan struktur bangunan yang dapat menahan gaya gempa yang terjadi. Gedung Hotel </w:t>
      </w:r>
      <w:r w:rsidRPr="00275115">
        <w:rPr>
          <w:rFonts w:cs="Times New Roman"/>
          <w:sz w:val="20"/>
          <w:szCs w:val="20"/>
          <w:lang w:val="sv-SE"/>
        </w:rPr>
        <w:lastRenderedPageBreak/>
        <w:t xml:space="preserve">Hashira didesain menggunakan struktur baja dengan pertimbangan merupakan suatu alternatif yang menguntungkan dalam pembangunan dibanding struktur lainnya, karena bersifat elastis, juga berdasarkan pertimbangan dari segi ekonomi, sifat dan kekuatannya, cocok untuk memikul beban (DF Rahmawati, 2019). </w:t>
      </w:r>
      <w:r w:rsidRPr="00275115">
        <w:rPr>
          <w:rFonts w:cs="Times New Roman"/>
          <w:i/>
          <w:iCs/>
          <w:sz w:val="20"/>
          <w:szCs w:val="20"/>
          <w:lang w:val="sv-SE"/>
        </w:rPr>
        <w:t>The Kozai Club</w:t>
      </w:r>
      <w:r w:rsidRPr="00275115">
        <w:rPr>
          <w:rFonts w:cs="Times New Roman"/>
          <w:sz w:val="20"/>
          <w:szCs w:val="20"/>
          <w:lang w:val="sv-SE"/>
        </w:rPr>
        <w:t xml:space="preserve"> (1983) menyatakan kekuatan baja bervariasi dari 300 MPa sampai 2000 MPa. Kekuatan yang cukup tinggi ini menjadikan struktur menggunakan baja lebih ringan daripada struktur dengan bahan yang lain. </w:t>
      </w:r>
    </w:p>
    <w:p w14:paraId="3BBFBB92" w14:textId="74F995C4" w:rsidR="00396852" w:rsidRDefault="007832AA" w:rsidP="007832AA">
      <w:pPr>
        <w:spacing w:line="240" w:lineRule="auto"/>
        <w:ind w:left="0" w:firstLine="0"/>
        <w:jc w:val="both"/>
        <w:rPr>
          <w:rFonts w:eastAsiaTheme="minorEastAsia"/>
          <w:iCs/>
          <w:sz w:val="20"/>
          <w:szCs w:val="20"/>
          <w:lang w:val="sv-SE"/>
        </w:rPr>
      </w:pPr>
      <w:r w:rsidRPr="00275115">
        <w:rPr>
          <w:rFonts w:cs="Times New Roman"/>
          <w:sz w:val="20"/>
          <w:szCs w:val="20"/>
          <w:lang w:val="sv-SE"/>
        </w:rPr>
        <w:t xml:space="preserve">Agar gedung berfungsi mampu menahan gaya gempa, perencanaan Gedung Hotel Hashira menggunakan sistem </w:t>
      </w:r>
      <w:r w:rsidRPr="00275115">
        <w:rPr>
          <w:rFonts w:cs="Times New Roman"/>
          <w:i/>
          <w:iCs/>
          <w:sz w:val="20"/>
          <w:szCs w:val="20"/>
          <w:lang w:val="sv-SE"/>
        </w:rPr>
        <w:t>Eccentrically Braced Frame</w:t>
      </w:r>
      <w:r w:rsidRPr="00275115">
        <w:rPr>
          <w:rFonts w:cs="Times New Roman"/>
          <w:sz w:val="20"/>
          <w:szCs w:val="20"/>
          <w:lang w:val="sv-SE"/>
        </w:rPr>
        <w:t xml:space="preserve"> (</w:t>
      </w:r>
      <w:r w:rsidRPr="00275115">
        <w:rPr>
          <w:rFonts w:cs="Times New Roman"/>
          <w:i/>
          <w:iCs/>
          <w:sz w:val="20"/>
          <w:szCs w:val="20"/>
          <w:lang w:val="sv-SE"/>
        </w:rPr>
        <w:t>EBF</w:t>
      </w:r>
      <w:r w:rsidRPr="00275115">
        <w:rPr>
          <w:rFonts w:cs="Times New Roman"/>
          <w:sz w:val="20"/>
          <w:szCs w:val="20"/>
          <w:lang w:val="sv-SE"/>
        </w:rPr>
        <w:t xml:space="preserve">) atau disebut Sistem Rangka Bresing Eksentrik (SRBE).     Bresing     yang    digunakan adalah Konfigurasi </w:t>
      </w:r>
      <w:r w:rsidRPr="00275115">
        <w:rPr>
          <w:rFonts w:cs="Times New Roman"/>
          <w:i/>
          <w:sz w:val="20"/>
          <w:szCs w:val="20"/>
          <w:lang w:val="sv-SE"/>
        </w:rPr>
        <w:t xml:space="preserve">K-Split </w:t>
      </w:r>
      <w:r w:rsidRPr="00275115">
        <w:rPr>
          <w:rFonts w:cs="Times New Roman"/>
          <w:sz w:val="20"/>
          <w:szCs w:val="20"/>
          <w:lang w:val="sv-SE"/>
        </w:rPr>
        <w:t xml:space="preserve">&amp; </w:t>
      </w:r>
      <w:r w:rsidRPr="00275115">
        <w:rPr>
          <w:rFonts w:cs="Times New Roman"/>
          <w:i/>
          <w:sz w:val="20"/>
          <w:szCs w:val="20"/>
          <w:lang w:val="sv-SE"/>
        </w:rPr>
        <w:t>Inverted K-Split</w:t>
      </w:r>
      <w:r w:rsidRPr="00275115">
        <w:rPr>
          <w:rFonts w:cs="Times New Roman"/>
          <w:sz w:val="20"/>
          <w:szCs w:val="20"/>
          <w:lang w:val="sv-SE"/>
        </w:rPr>
        <w:t xml:space="preserve"> dengan konfigurasi seperti pada </w:t>
      </w:r>
      <w:r w:rsidRPr="00275115">
        <w:rPr>
          <w:rFonts w:cs="Times New Roman"/>
          <w:b/>
          <w:bCs/>
          <w:sz w:val="20"/>
          <w:szCs w:val="20"/>
          <w:lang w:val="sv-SE"/>
        </w:rPr>
        <w:t>Gambar 1</w:t>
      </w:r>
      <w:r w:rsidRPr="00275115">
        <w:rPr>
          <w:rFonts w:cs="Times New Roman"/>
          <w:sz w:val="20"/>
          <w:szCs w:val="20"/>
          <w:lang w:val="sv-SE"/>
        </w:rPr>
        <w:t>,</w:t>
      </w:r>
      <w:r w:rsidRPr="00275115">
        <w:rPr>
          <w:rFonts w:cs="Times New Roman"/>
          <w:b/>
          <w:bCs/>
          <w:sz w:val="20"/>
          <w:szCs w:val="20"/>
          <w:lang w:val="sv-SE"/>
        </w:rPr>
        <w:t xml:space="preserve"> </w:t>
      </w:r>
      <w:r w:rsidRPr="00275115">
        <w:rPr>
          <w:rFonts w:eastAsiaTheme="minorEastAsia"/>
          <w:iCs/>
          <w:sz w:val="20"/>
          <w:szCs w:val="20"/>
          <w:lang w:val="sv-SE"/>
        </w:rPr>
        <w:t xml:space="preserve">dimana gaya dari bresing dua lantai mempengaruhi satu </w:t>
      </w:r>
      <w:r w:rsidRPr="00275115">
        <w:rPr>
          <w:rFonts w:eastAsiaTheme="minorEastAsia"/>
          <w:i/>
          <w:sz w:val="20"/>
          <w:szCs w:val="20"/>
          <w:lang w:val="sv-SE"/>
        </w:rPr>
        <w:t>link</w:t>
      </w:r>
      <w:r w:rsidRPr="00275115">
        <w:rPr>
          <w:rFonts w:eastAsiaTheme="minorEastAsia"/>
          <w:iCs/>
          <w:sz w:val="20"/>
          <w:szCs w:val="20"/>
          <w:lang w:val="sv-SE"/>
        </w:rPr>
        <w:t xml:space="preserve">. Hal tersebut membuat gaya yang didapat oleh </w:t>
      </w:r>
      <w:r w:rsidRPr="00275115">
        <w:rPr>
          <w:rFonts w:eastAsiaTheme="minorEastAsia"/>
          <w:i/>
          <w:sz w:val="20"/>
          <w:szCs w:val="20"/>
          <w:lang w:val="sv-SE"/>
        </w:rPr>
        <w:t>link</w:t>
      </w:r>
      <w:r w:rsidRPr="00275115">
        <w:rPr>
          <w:rFonts w:eastAsiaTheme="minorEastAsia"/>
          <w:iCs/>
          <w:sz w:val="20"/>
          <w:szCs w:val="20"/>
          <w:lang w:val="sv-SE"/>
        </w:rPr>
        <w:t xml:space="preserve"> tersebut menjadi dua kali lipat lebih besar daripada menggunakan konfigurasi</w:t>
      </w:r>
      <w:bookmarkEnd w:id="4"/>
      <w:r w:rsidRPr="00275115">
        <w:rPr>
          <w:rFonts w:eastAsiaTheme="minorEastAsia"/>
          <w:iCs/>
          <w:sz w:val="20"/>
          <w:szCs w:val="20"/>
          <w:lang w:val="sv-SE"/>
        </w:rPr>
        <w:t xml:space="preserve"> bresing eksentris pada umumnya. Sehingga penampang balok  </w:t>
      </w:r>
      <w:r w:rsidRPr="00275115">
        <w:rPr>
          <w:rFonts w:eastAsiaTheme="minorEastAsia"/>
          <w:i/>
          <w:sz w:val="20"/>
          <w:szCs w:val="20"/>
          <w:lang w:val="sv-SE"/>
        </w:rPr>
        <w:t xml:space="preserve">link </w:t>
      </w:r>
      <w:r w:rsidRPr="00275115">
        <w:rPr>
          <w:rFonts w:eastAsiaTheme="minorEastAsia"/>
          <w:iCs/>
          <w:sz w:val="20"/>
          <w:szCs w:val="20"/>
          <w:lang w:val="sv-SE"/>
        </w:rPr>
        <w:t xml:space="preserve"> yang  didapat  berdasarkan  kelelehan dapat menjadi lebih kecil (Maharani</w:t>
      </w:r>
      <w:r w:rsidRPr="00275115">
        <w:rPr>
          <w:rFonts w:eastAsiaTheme="minorEastAsia"/>
          <w:iCs/>
          <w:sz w:val="20"/>
          <w:szCs w:val="20"/>
          <w:lang w:val="id-ID"/>
        </w:rPr>
        <w:t xml:space="preserve"> &amp; Faimun</w:t>
      </w:r>
      <w:r w:rsidRPr="00275115">
        <w:rPr>
          <w:rFonts w:eastAsiaTheme="minorEastAsia"/>
          <w:iCs/>
          <w:sz w:val="20"/>
          <w:szCs w:val="20"/>
          <w:lang w:val="sv-SE"/>
        </w:rPr>
        <w:t>, 2019</w:t>
      </w:r>
      <w:bookmarkEnd w:id="5"/>
      <w:r>
        <w:rPr>
          <w:rFonts w:eastAsiaTheme="minorEastAsia"/>
          <w:iCs/>
          <w:sz w:val="20"/>
          <w:szCs w:val="20"/>
          <w:lang w:val="sv-SE"/>
        </w:rPr>
        <w:t>).</w:t>
      </w:r>
    </w:p>
    <w:p w14:paraId="4203D204" w14:textId="77777777" w:rsidR="007832AA" w:rsidRDefault="007832AA" w:rsidP="007832AA">
      <w:pPr>
        <w:spacing w:line="240" w:lineRule="auto"/>
        <w:ind w:left="0" w:firstLine="0"/>
        <w:jc w:val="both"/>
        <w:rPr>
          <w:rFonts w:eastAsiaTheme="minorEastAsia"/>
          <w:iCs/>
          <w:sz w:val="20"/>
          <w:szCs w:val="20"/>
          <w:lang w:val="sv-SE"/>
        </w:rPr>
      </w:pPr>
    </w:p>
    <w:p w14:paraId="027A8C8F" w14:textId="77777777" w:rsidR="007832AA" w:rsidRDefault="007832AA" w:rsidP="007832AA">
      <w:pPr>
        <w:spacing w:line="240" w:lineRule="auto"/>
        <w:ind w:left="0" w:firstLine="0"/>
        <w:jc w:val="both"/>
        <w:rPr>
          <w:rFonts w:eastAsiaTheme="minorEastAsia"/>
          <w:iCs/>
          <w:sz w:val="20"/>
          <w:szCs w:val="20"/>
          <w:lang w:val="sv-SE"/>
        </w:rPr>
      </w:pPr>
    </w:p>
    <w:p w14:paraId="7123D39C" w14:textId="77777777" w:rsidR="007832AA" w:rsidRDefault="007832AA" w:rsidP="007832AA">
      <w:pPr>
        <w:spacing w:line="240" w:lineRule="auto"/>
        <w:ind w:left="0" w:firstLine="0"/>
        <w:jc w:val="both"/>
        <w:rPr>
          <w:rFonts w:eastAsiaTheme="minorEastAsia"/>
          <w:iCs/>
          <w:sz w:val="20"/>
          <w:szCs w:val="20"/>
          <w:lang w:val="sv-SE"/>
        </w:rPr>
        <w:sectPr w:rsidR="007832AA" w:rsidSect="007832AA">
          <w:type w:val="continuous"/>
          <w:pgSz w:w="11906" w:h="16838" w:code="9"/>
          <w:pgMar w:top="1701" w:right="1701" w:bottom="1701" w:left="1701" w:header="709" w:footer="709" w:gutter="0"/>
          <w:cols w:num="2" w:space="708"/>
          <w:docGrid w:linePitch="360"/>
        </w:sectPr>
      </w:pPr>
    </w:p>
    <w:p w14:paraId="48D8A6D9" w14:textId="77777777" w:rsidR="007832AA" w:rsidRDefault="007832AA" w:rsidP="007832AA">
      <w:pPr>
        <w:pStyle w:val="ListParagraph"/>
        <w:keepNext/>
        <w:spacing w:line="240" w:lineRule="auto"/>
        <w:ind w:left="0" w:firstLine="0"/>
      </w:pPr>
      <w:r w:rsidRPr="009312F6">
        <w:rPr>
          <w:rFonts w:cs="Times New Roman"/>
          <w:noProof/>
          <w:sz w:val="20"/>
          <w:szCs w:val="20"/>
        </w:rPr>
        <w:lastRenderedPageBreak/>
        <w:drawing>
          <wp:inline distT="0" distB="0" distL="0" distR="0" wp14:anchorId="6B72E81C" wp14:editId="323F5E6D">
            <wp:extent cx="1674421" cy="1429572"/>
            <wp:effectExtent l="0" t="0" r="2540" b="0"/>
            <wp:docPr id="1175059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59988" name=""/>
                    <pic:cNvPicPr/>
                  </pic:nvPicPr>
                  <pic:blipFill>
                    <a:blip r:embed="rId16"/>
                    <a:stretch>
                      <a:fillRect/>
                    </a:stretch>
                  </pic:blipFill>
                  <pic:spPr>
                    <a:xfrm>
                      <a:off x="0" y="0"/>
                      <a:ext cx="1674421" cy="1429572"/>
                    </a:xfrm>
                    <a:prstGeom prst="rect">
                      <a:avLst/>
                    </a:prstGeom>
                  </pic:spPr>
                </pic:pic>
              </a:graphicData>
            </a:graphic>
          </wp:inline>
        </w:drawing>
      </w:r>
    </w:p>
    <w:p w14:paraId="3A85C0D4" w14:textId="77777777" w:rsidR="007832AA" w:rsidRPr="00295872" w:rsidRDefault="007832AA" w:rsidP="007832AA">
      <w:pPr>
        <w:pStyle w:val="Caption"/>
        <w:spacing w:after="0"/>
        <w:ind w:left="0" w:firstLine="0"/>
        <w:rPr>
          <w:rFonts w:cs="Times New Roman"/>
          <w:b/>
          <w:bCs/>
          <w:color w:val="auto"/>
          <w:sz w:val="20"/>
          <w:szCs w:val="20"/>
        </w:rPr>
      </w:pPr>
      <w:r w:rsidRPr="009312F6">
        <w:rPr>
          <w:b/>
          <w:bCs/>
          <w:i w:val="0"/>
          <w:iCs w:val="0"/>
          <w:color w:val="auto"/>
          <w:sz w:val="20"/>
          <w:szCs w:val="20"/>
        </w:rPr>
        <w:t xml:space="preserve">Gambar </w:t>
      </w:r>
      <w:r w:rsidRPr="009312F6">
        <w:rPr>
          <w:b/>
          <w:bCs/>
          <w:i w:val="0"/>
          <w:iCs w:val="0"/>
          <w:color w:val="auto"/>
          <w:sz w:val="20"/>
          <w:szCs w:val="20"/>
        </w:rPr>
        <w:fldChar w:fldCharType="begin"/>
      </w:r>
      <w:r w:rsidRPr="009312F6">
        <w:rPr>
          <w:b/>
          <w:bCs/>
          <w:i w:val="0"/>
          <w:iCs w:val="0"/>
          <w:color w:val="auto"/>
          <w:sz w:val="20"/>
          <w:szCs w:val="20"/>
        </w:rPr>
        <w:instrText xml:space="preserve"> SEQ Gambar \* ARABIC </w:instrText>
      </w:r>
      <w:r w:rsidRPr="009312F6">
        <w:rPr>
          <w:b/>
          <w:bCs/>
          <w:i w:val="0"/>
          <w:iCs w:val="0"/>
          <w:color w:val="auto"/>
          <w:sz w:val="20"/>
          <w:szCs w:val="20"/>
        </w:rPr>
        <w:fldChar w:fldCharType="separate"/>
      </w:r>
      <w:r>
        <w:rPr>
          <w:b/>
          <w:bCs/>
          <w:i w:val="0"/>
          <w:iCs w:val="0"/>
          <w:noProof/>
          <w:color w:val="auto"/>
          <w:sz w:val="20"/>
          <w:szCs w:val="20"/>
        </w:rPr>
        <w:t>1</w:t>
      </w:r>
      <w:r w:rsidRPr="009312F6">
        <w:rPr>
          <w:b/>
          <w:bCs/>
          <w:i w:val="0"/>
          <w:iCs w:val="0"/>
          <w:color w:val="auto"/>
          <w:sz w:val="20"/>
          <w:szCs w:val="20"/>
        </w:rPr>
        <w:fldChar w:fldCharType="end"/>
      </w:r>
      <w:r w:rsidRPr="009312F6">
        <w:rPr>
          <w:b/>
          <w:bCs/>
          <w:i w:val="0"/>
          <w:iCs w:val="0"/>
          <w:color w:val="auto"/>
          <w:sz w:val="20"/>
          <w:szCs w:val="20"/>
        </w:rPr>
        <w:t xml:space="preserve">. </w:t>
      </w:r>
      <w:r w:rsidRPr="009312F6">
        <w:rPr>
          <w:i w:val="0"/>
          <w:iCs w:val="0"/>
          <w:color w:val="auto"/>
          <w:sz w:val="20"/>
          <w:szCs w:val="20"/>
        </w:rPr>
        <w:t xml:space="preserve">Konfigurasi </w:t>
      </w:r>
      <w:r w:rsidRPr="009312F6">
        <w:rPr>
          <w:color w:val="auto"/>
          <w:sz w:val="20"/>
          <w:szCs w:val="20"/>
        </w:rPr>
        <w:t>Bresing</w:t>
      </w:r>
      <w:r w:rsidRPr="009312F6">
        <w:rPr>
          <w:i w:val="0"/>
          <w:iCs w:val="0"/>
          <w:color w:val="auto"/>
          <w:sz w:val="20"/>
          <w:szCs w:val="20"/>
        </w:rPr>
        <w:t xml:space="preserve"> Tipe </w:t>
      </w:r>
      <w:r w:rsidRPr="009312F6">
        <w:rPr>
          <w:color w:val="auto"/>
          <w:sz w:val="20"/>
          <w:szCs w:val="20"/>
        </w:rPr>
        <w:t>Split-K</w:t>
      </w:r>
      <w:r w:rsidRPr="009312F6">
        <w:rPr>
          <w:i w:val="0"/>
          <w:iCs w:val="0"/>
          <w:color w:val="auto"/>
          <w:sz w:val="20"/>
          <w:szCs w:val="20"/>
        </w:rPr>
        <w:t xml:space="preserve"> </w:t>
      </w:r>
      <w:r w:rsidRPr="009312F6">
        <w:rPr>
          <w:color w:val="auto"/>
          <w:sz w:val="20"/>
          <w:szCs w:val="20"/>
        </w:rPr>
        <w:t>&amp; Inverted Split-K Braces</w:t>
      </w:r>
    </w:p>
    <w:p w14:paraId="3843515E" w14:textId="77777777" w:rsidR="007832AA" w:rsidRPr="00295872" w:rsidRDefault="007832AA" w:rsidP="007832AA">
      <w:pPr>
        <w:pStyle w:val="ListParagraph"/>
        <w:spacing w:line="240" w:lineRule="auto"/>
        <w:ind w:left="0" w:firstLine="0"/>
        <w:jc w:val="both"/>
        <w:rPr>
          <w:rFonts w:cs="Times New Roman"/>
          <w:sz w:val="20"/>
          <w:szCs w:val="20"/>
        </w:rPr>
      </w:pPr>
    </w:p>
    <w:p w14:paraId="09956083" w14:textId="73F6D831" w:rsidR="007832AA" w:rsidRPr="00275115" w:rsidRDefault="007832AA" w:rsidP="007832AA">
      <w:pPr>
        <w:pStyle w:val="ListParagraph"/>
        <w:spacing w:line="240" w:lineRule="auto"/>
        <w:ind w:left="0" w:firstLine="0"/>
        <w:jc w:val="both"/>
        <w:rPr>
          <w:rFonts w:cs="Times New Roman"/>
          <w:sz w:val="20"/>
          <w:szCs w:val="20"/>
          <w:lang w:val="sv-SE"/>
        </w:rPr>
      </w:pPr>
      <w:r w:rsidRPr="00275115">
        <w:rPr>
          <w:sz w:val="20"/>
          <w:szCs w:val="20"/>
        </w:rPr>
        <w:t xml:space="preserve">Dari uraian latar belakang di atas, didapatkan rumusan permasalahan yaitu berdasarkan hasil analisa dari perencanaan penempatan bresing eksentrik, apakah simpangan horizontal dan kontrol </w:t>
      </w:r>
      <w:r w:rsidRPr="00275115">
        <w:rPr>
          <w:i/>
          <w:iCs/>
          <w:sz w:val="20"/>
          <w:szCs w:val="20"/>
        </w:rPr>
        <w:t>T-Rayleigh</w:t>
      </w:r>
      <w:r w:rsidRPr="00275115">
        <w:rPr>
          <w:sz w:val="20"/>
          <w:szCs w:val="20"/>
        </w:rPr>
        <w:t xml:space="preserve"> yang dihasilkan telah memenuhi syarat sehingga dapat digunakan sebagai perencanaan struktur gedung hotel di daerah rawan gempa tinggi? </w:t>
      </w:r>
      <w:r w:rsidRPr="00275115">
        <w:rPr>
          <w:sz w:val="20"/>
          <w:szCs w:val="20"/>
          <w:lang w:val="sv-SE"/>
        </w:rPr>
        <w:t xml:space="preserve">Berapa dimensi dari setiap komponen struktur primer kolom, balok, bresing eksentris, dan </w:t>
      </w:r>
      <w:r w:rsidRPr="00275115">
        <w:rPr>
          <w:i/>
          <w:iCs/>
          <w:sz w:val="20"/>
          <w:szCs w:val="20"/>
          <w:lang w:val="sv-SE"/>
        </w:rPr>
        <w:t>link</w:t>
      </w:r>
      <w:r w:rsidRPr="00275115">
        <w:rPr>
          <w:sz w:val="20"/>
          <w:szCs w:val="20"/>
          <w:lang w:val="sv-SE"/>
        </w:rPr>
        <w:t xml:space="preserve"> pada Gedung Hotel Hashira menggunakan struktur baja dengan Sistem </w:t>
      </w:r>
      <w:r w:rsidRPr="00275115">
        <w:rPr>
          <w:i/>
          <w:iCs/>
          <w:sz w:val="20"/>
          <w:szCs w:val="20"/>
          <w:lang w:val="sv-SE"/>
        </w:rPr>
        <w:t xml:space="preserve">Eccentrically Braced Frame </w:t>
      </w:r>
      <w:r w:rsidRPr="00275115">
        <w:rPr>
          <w:sz w:val="20"/>
          <w:szCs w:val="20"/>
          <w:lang w:val="sv-SE"/>
        </w:rPr>
        <w:t>(</w:t>
      </w:r>
      <w:r w:rsidRPr="00275115">
        <w:rPr>
          <w:i/>
          <w:iCs/>
          <w:sz w:val="20"/>
          <w:szCs w:val="20"/>
          <w:lang w:val="sv-SE"/>
        </w:rPr>
        <w:t>EBF</w:t>
      </w:r>
      <w:r w:rsidRPr="00275115">
        <w:rPr>
          <w:sz w:val="20"/>
          <w:szCs w:val="20"/>
          <w:lang w:val="sv-SE"/>
        </w:rPr>
        <w:t>) atau Rangka Bresing Eksentrik (SRBE) sehingga dapat menahan beban gravitasi dan gempa lateral?</w:t>
      </w:r>
      <w:r w:rsidR="008E0755">
        <w:rPr>
          <w:sz w:val="20"/>
          <w:szCs w:val="20"/>
          <w:lang w:val="sv-SE"/>
        </w:rPr>
        <w:t>.</w:t>
      </w:r>
      <w:r w:rsidRPr="00275115">
        <w:rPr>
          <w:sz w:val="20"/>
          <w:szCs w:val="20"/>
          <w:lang w:val="sv-SE"/>
        </w:rPr>
        <w:t xml:space="preserve"> Tujuan p</w:t>
      </w:r>
      <w:r w:rsidRPr="00275115">
        <w:rPr>
          <w:rFonts w:cs="Times New Roman"/>
          <w:sz w:val="20"/>
          <w:szCs w:val="20"/>
          <w:lang w:val="sv-SE"/>
        </w:rPr>
        <w:t xml:space="preserve">erencanaan yaitu menganalisa kekuatan struktur gedung hotel yang tahan gempa menggunakan struktur baja sistem </w:t>
      </w:r>
      <w:r w:rsidRPr="00275115">
        <w:rPr>
          <w:rFonts w:cs="Times New Roman"/>
          <w:i/>
          <w:iCs/>
          <w:sz w:val="20"/>
          <w:szCs w:val="20"/>
          <w:lang w:val="sv-SE"/>
        </w:rPr>
        <w:t xml:space="preserve">Eccentrically Braced Frame </w:t>
      </w:r>
      <w:r w:rsidRPr="00275115">
        <w:rPr>
          <w:rFonts w:cs="Times New Roman"/>
          <w:sz w:val="20"/>
          <w:szCs w:val="20"/>
          <w:lang w:val="sv-SE"/>
        </w:rPr>
        <w:t>(</w:t>
      </w:r>
      <w:r w:rsidRPr="00275115">
        <w:rPr>
          <w:rFonts w:cs="Times New Roman"/>
          <w:i/>
          <w:iCs/>
          <w:sz w:val="20"/>
          <w:szCs w:val="20"/>
          <w:lang w:val="sv-SE"/>
        </w:rPr>
        <w:t>EBF</w:t>
      </w:r>
      <w:r w:rsidRPr="00275115">
        <w:rPr>
          <w:rFonts w:cs="Times New Roman"/>
          <w:sz w:val="20"/>
          <w:szCs w:val="20"/>
          <w:lang w:val="sv-SE"/>
        </w:rPr>
        <w:t xml:space="preserve">) atau Sistem Rangka Bresing Eksentrik (SRBE) dengan konfigurasi </w:t>
      </w:r>
      <w:r w:rsidRPr="00275115">
        <w:rPr>
          <w:rFonts w:cs="Times New Roman"/>
          <w:i/>
          <w:iCs/>
          <w:sz w:val="20"/>
          <w:szCs w:val="20"/>
          <w:lang w:val="sv-SE"/>
        </w:rPr>
        <w:t>K – Split &amp; Inverted K – Split Braced</w:t>
      </w:r>
      <w:r w:rsidRPr="00275115">
        <w:rPr>
          <w:rFonts w:cs="Times New Roman"/>
          <w:sz w:val="20"/>
          <w:szCs w:val="20"/>
          <w:lang w:val="sv-SE"/>
        </w:rPr>
        <w:t xml:space="preserve">. Manfaat yang didapat </w:t>
      </w:r>
      <w:r w:rsidR="008E0755">
        <w:rPr>
          <w:rFonts w:cs="Times New Roman"/>
          <w:sz w:val="20"/>
          <w:szCs w:val="20"/>
          <w:lang w:val="sv-SE"/>
        </w:rPr>
        <w:t>dari perencanaan ini</w:t>
      </w:r>
      <w:r w:rsidRPr="00275115">
        <w:rPr>
          <w:rFonts w:cs="Times New Roman"/>
          <w:sz w:val="20"/>
          <w:szCs w:val="20"/>
          <w:lang w:val="sv-SE"/>
        </w:rPr>
        <w:t xml:space="preserve"> yaitu mampu merencanakan gedung baja struktural tahan gempa. Hasil dari perencanaan ini diharapkan bisa menjadi acuan bagi perencana bangunan di Indonesia untuk lebih mengembangkan desain bangunan struktur baja mengingat penggunaan konstruksi baja masih sedikit di Indonesia, dan dapat menjadi re</w:t>
      </w:r>
      <w:r w:rsidR="008E0755">
        <w:rPr>
          <w:rFonts w:cs="Times New Roman"/>
          <w:sz w:val="20"/>
          <w:szCs w:val="20"/>
          <w:lang w:val="sv-SE"/>
        </w:rPr>
        <w:t>ferensi kepada para akademis di</w:t>
      </w:r>
      <w:r w:rsidRPr="00275115">
        <w:rPr>
          <w:rFonts w:cs="Times New Roman"/>
          <w:sz w:val="20"/>
          <w:szCs w:val="20"/>
          <w:lang w:val="sv-SE"/>
        </w:rPr>
        <w:t>bidang teknik sipil mengenai konstruksi baja struktural.</w:t>
      </w:r>
    </w:p>
    <w:p w14:paraId="42A44181" w14:textId="77777777" w:rsidR="007832AA" w:rsidRPr="00275115" w:rsidRDefault="007832AA" w:rsidP="007832AA">
      <w:pPr>
        <w:spacing w:line="240" w:lineRule="auto"/>
        <w:ind w:left="0" w:firstLine="0"/>
        <w:jc w:val="both"/>
        <w:rPr>
          <w:rFonts w:cs="Times New Roman"/>
          <w:sz w:val="20"/>
          <w:szCs w:val="20"/>
          <w:lang w:val="sv-SE"/>
        </w:rPr>
      </w:pPr>
    </w:p>
    <w:p w14:paraId="3271C961" w14:textId="77777777" w:rsidR="007832AA" w:rsidRPr="00275115" w:rsidRDefault="007832AA" w:rsidP="007832AA">
      <w:pPr>
        <w:pStyle w:val="ListParagraph"/>
        <w:numPr>
          <w:ilvl w:val="0"/>
          <w:numId w:val="1"/>
        </w:numPr>
        <w:spacing w:line="240" w:lineRule="auto"/>
        <w:ind w:left="426" w:hanging="426"/>
        <w:jc w:val="both"/>
        <w:rPr>
          <w:rFonts w:cs="Times New Roman"/>
          <w:b/>
          <w:bCs/>
          <w:sz w:val="20"/>
          <w:szCs w:val="20"/>
          <w:lang w:val="sv-SE"/>
        </w:rPr>
      </w:pPr>
      <w:r w:rsidRPr="00275115">
        <w:rPr>
          <w:rFonts w:cs="Times New Roman"/>
          <w:b/>
          <w:bCs/>
          <w:sz w:val="20"/>
          <w:szCs w:val="20"/>
          <w:lang w:val="sv-SE"/>
        </w:rPr>
        <w:t>METODOLOGI PERENCANAAN</w:t>
      </w:r>
    </w:p>
    <w:p w14:paraId="52476E12" w14:textId="77777777" w:rsidR="007832AA" w:rsidRPr="00275115" w:rsidRDefault="007832AA" w:rsidP="007832AA">
      <w:pPr>
        <w:pStyle w:val="ListParagraph"/>
        <w:spacing w:line="240" w:lineRule="auto"/>
        <w:ind w:left="0" w:firstLine="0"/>
        <w:jc w:val="both"/>
        <w:rPr>
          <w:rFonts w:eastAsiaTheme="minorEastAsia" w:cs="Times New Roman"/>
          <w:sz w:val="20"/>
          <w:szCs w:val="20"/>
          <w:lang w:val="sv-SE"/>
        </w:rPr>
      </w:pPr>
      <w:r w:rsidRPr="00275115">
        <w:rPr>
          <w:rFonts w:eastAsiaTheme="minorEastAsia" w:cs="Times New Roman"/>
          <w:sz w:val="20"/>
          <w:szCs w:val="20"/>
          <w:lang w:val="sv-SE"/>
        </w:rPr>
        <w:t>Dalam perencanaan struktur gedung ‘Hotel Hashira’ ini diuraikan dalam bentuk diagram alir (</w:t>
      </w:r>
      <w:r w:rsidRPr="00275115">
        <w:rPr>
          <w:rFonts w:eastAsiaTheme="minorEastAsia" w:cs="Times New Roman"/>
          <w:i/>
          <w:iCs/>
          <w:sz w:val="20"/>
          <w:szCs w:val="20"/>
          <w:lang w:val="sv-SE"/>
        </w:rPr>
        <w:t>flowchart</w:t>
      </w:r>
      <w:r w:rsidRPr="00275115">
        <w:rPr>
          <w:rFonts w:eastAsiaTheme="minorEastAsia" w:cs="Times New Roman"/>
          <w:sz w:val="20"/>
          <w:szCs w:val="20"/>
          <w:lang w:val="sv-SE"/>
        </w:rPr>
        <w:t xml:space="preserve">) seperti pada </w:t>
      </w:r>
      <w:r w:rsidRPr="00275115">
        <w:rPr>
          <w:rFonts w:eastAsiaTheme="minorEastAsia" w:cs="Times New Roman"/>
          <w:b/>
          <w:bCs/>
          <w:sz w:val="20"/>
          <w:szCs w:val="20"/>
          <w:lang w:val="sv-SE"/>
        </w:rPr>
        <w:t>Gambar 2</w:t>
      </w:r>
      <w:r w:rsidRPr="00275115">
        <w:rPr>
          <w:rFonts w:eastAsiaTheme="minorEastAsia" w:cs="Times New Roman"/>
          <w:sz w:val="20"/>
          <w:szCs w:val="20"/>
          <w:lang w:val="sv-SE"/>
        </w:rPr>
        <w:t xml:space="preserve">. Diagram alir metodologi perencanaan adalah sebuah gambaran dari proses serta operasional perencanaan berdasarkan urut-urutan dari suatu proses ke proses lainnya. </w:t>
      </w:r>
    </w:p>
    <w:p w14:paraId="19568E98" w14:textId="77777777" w:rsidR="007832AA" w:rsidRPr="00275115" w:rsidRDefault="007832AA" w:rsidP="007832AA">
      <w:pPr>
        <w:pStyle w:val="ListParagraph"/>
        <w:spacing w:line="240" w:lineRule="auto"/>
        <w:ind w:left="0" w:firstLine="0"/>
        <w:jc w:val="both"/>
        <w:rPr>
          <w:rFonts w:cs="Times New Roman"/>
          <w:sz w:val="20"/>
          <w:szCs w:val="20"/>
          <w:lang w:val="sv-SE"/>
        </w:rPr>
      </w:pPr>
      <w:r w:rsidRPr="00275115">
        <w:rPr>
          <w:rFonts w:eastAsiaTheme="minorEastAsia" w:cs="Times New Roman"/>
          <w:sz w:val="20"/>
          <w:szCs w:val="20"/>
          <w:lang w:val="sv-SE"/>
        </w:rPr>
        <w:t>D</w:t>
      </w:r>
      <w:r w:rsidRPr="00275115">
        <w:rPr>
          <w:rFonts w:cs="Times New Roman"/>
          <w:sz w:val="20"/>
          <w:szCs w:val="20"/>
          <w:lang w:val="sv-SE"/>
        </w:rPr>
        <w:t xml:space="preserve">enah lantai dan tampak gedung yang digunakan sebagai pemodelan struktur seperti pada </w:t>
      </w:r>
      <w:r w:rsidRPr="00275115">
        <w:rPr>
          <w:rFonts w:cs="Times New Roman"/>
          <w:b/>
          <w:bCs/>
          <w:sz w:val="20"/>
          <w:szCs w:val="20"/>
          <w:lang w:val="sv-SE"/>
        </w:rPr>
        <w:t>Gambar 3 dan Gambar 4</w:t>
      </w:r>
      <w:r w:rsidRPr="00275115">
        <w:rPr>
          <w:rFonts w:cs="Times New Roman"/>
          <w:sz w:val="20"/>
          <w:szCs w:val="20"/>
          <w:lang w:val="sv-SE"/>
        </w:rPr>
        <w:t xml:space="preserve">. Bresing eksentrik diletakkan pada bagian tepi kiri dan kanan, serta tengah gedung. </w:t>
      </w:r>
      <w:r w:rsidRPr="00275115">
        <w:rPr>
          <w:sz w:val="20"/>
          <w:szCs w:val="20"/>
          <w:lang w:val="sv-SE"/>
        </w:rPr>
        <w:t xml:space="preserve">Perencanaan struktur primer </w:t>
      </w:r>
      <w:r w:rsidRPr="00275115">
        <w:rPr>
          <w:sz w:val="20"/>
          <w:szCs w:val="20"/>
          <w:lang w:val="sv-SE"/>
        </w:rPr>
        <w:lastRenderedPageBreak/>
        <w:t xml:space="preserve">meliputi kolom, balok, bresing eksentris, dan </w:t>
      </w:r>
      <w:r w:rsidRPr="00275115">
        <w:rPr>
          <w:i/>
          <w:iCs/>
          <w:sz w:val="20"/>
          <w:szCs w:val="20"/>
          <w:lang w:val="sv-SE"/>
        </w:rPr>
        <w:t>link.</w:t>
      </w:r>
      <w:r w:rsidRPr="00275115">
        <w:rPr>
          <w:sz w:val="20"/>
          <w:szCs w:val="20"/>
          <w:lang w:val="sv-SE"/>
        </w:rPr>
        <w:t xml:space="preserve"> </w:t>
      </w:r>
      <w:r w:rsidRPr="00275115">
        <w:rPr>
          <w:rFonts w:cs="Times New Roman"/>
          <w:sz w:val="20"/>
          <w:szCs w:val="20"/>
          <w:lang w:val="sv-SE"/>
        </w:rPr>
        <w:t xml:space="preserve">Perencanaan struktur sekunder meliputi pelat, balok anak, balok penggantung lift, dan tangga. Analisa gaya-gaya dalam portal dengan cara memodelkan gedung dan analisa menggunakan program struktur SAP2000. Perencanaan sambungan dilakukan pada bagian elemen-elemen struktur yang memerlukan sambuangan. Langkah terakhir mengilustrasikan hasil perencanaan dan perhitungan struktur dalam gambar rencana. </w:t>
      </w:r>
    </w:p>
    <w:p w14:paraId="28A91FD5" w14:textId="77777777" w:rsidR="007832AA" w:rsidRPr="0034271B" w:rsidRDefault="007832AA" w:rsidP="007832AA">
      <w:pPr>
        <w:spacing w:line="240" w:lineRule="auto"/>
        <w:ind w:left="0" w:firstLine="0"/>
        <w:rPr>
          <w:rFonts w:eastAsiaTheme="minorEastAsia" w:cs="Times New Roman"/>
          <w:sz w:val="20"/>
          <w:szCs w:val="20"/>
          <w:lang w:val="en-ID"/>
        </w:rPr>
      </w:pPr>
      <w:r w:rsidRPr="009312F6">
        <w:rPr>
          <w:rFonts w:eastAsiaTheme="minorEastAsia" w:cs="Times New Roman"/>
          <w:noProof/>
          <w:sz w:val="20"/>
          <w:szCs w:val="20"/>
        </w:rPr>
        <w:drawing>
          <wp:inline distT="0" distB="0" distL="0" distR="0" wp14:anchorId="441656EF" wp14:editId="2811F8C6">
            <wp:extent cx="4253124" cy="2847781"/>
            <wp:effectExtent l="0" t="2222" r="0" b="0"/>
            <wp:docPr id="1236481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81267" name=""/>
                    <pic:cNvPicPr/>
                  </pic:nvPicPr>
                  <pic:blipFill>
                    <a:blip r:embed="rId17"/>
                    <a:stretch>
                      <a:fillRect/>
                    </a:stretch>
                  </pic:blipFill>
                  <pic:spPr>
                    <a:xfrm rot="16200000">
                      <a:off x="0" y="0"/>
                      <a:ext cx="4304176" cy="2881964"/>
                    </a:xfrm>
                    <a:prstGeom prst="rect">
                      <a:avLst/>
                    </a:prstGeom>
                  </pic:spPr>
                </pic:pic>
              </a:graphicData>
            </a:graphic>
          </wp:inline>
        </w:drawing>
      </w:r>
      <w:r w:rsidRPr="00EC011A">
        <w:rPr>
          <w:rFonts w:cs="Times New Roman"/>
          <w:b/>
          <w:bCs/>
          <w:sz w:val="20"/>
          <w:szCs w:val="20"/>
        </w:rPr>
        <w:t xml:space="preserve">Gambar </w:t>
      </w:r>
      <w:r w:rsidRPr="00EC011A">
        <w:rPr>
          <w:rFonts w:cs="Times New Roman"/>
          <w:b/>
          <w:bCs/>
          <w:i/>
          <w:iCs/>
          <w:sz w:val="20"/>
          <w:szCs w:val="20"/>
        </w:rPr>
        <w:fldChar w:fldCharType="begin"/>
      </w:r>
      <w:r w:rsidRPr="00EC011A">
        <w:rPr>
          <w:rFonts w:cs="Times New Roman"/>
          <w:b/>
          <w:bCs/>
          <w:sz w:val="20"/>
          <w:szCs w:val="20"/>
        </w:rPr>
        <w:instrText xml:space="preserve"> SEQ Gambar \* ARABIC </w:instrText>
      </w:r>
      <w:r w:rsidRPr="00EC011A">
        <w:rPr>
          <w:rFonts w:cs="Times New Roman"/>
          <w:b/>
          <w:bCs/>
          <w:i/>
          <w:iCs/>
          <w:sz w:val="20"/>
          <w:szCs w:val="20"/>
        </w:rPr>
        <w:fldChar w:fldCharType="separate"/>
      </w:r>
      <w:r>
        <w:rPr>
          <w:rFonts w:cs="Times New Roman"/>
          <w:b/>
          <w:bCs/>
          <w:noProof/>
          <w:sz w:val="20"/>
          <w:szCs w:val="20"/>
        </w:rPr>
        <w:t>2</w:t>
      </w:r>
      <w:r w:rsidRPr="00EC011A">
        <w:rPr>
          <w:rFonts w:cs="Times New Roman"/>
          <w:b/>
          <w:bCs/>
          <w:i/>
          <w:iCs/>
          <w:sz w:val="20"/>
          <w:szCs w:val="20"/>
        </w:rPr>
        <w:fldChar w:fldCharType="end"/>
      </w:r>
      <w:r w:rsidRPr="00EC011A">
        <w:rPr>
          <w:rFonts w:cs="Times New Roman"/>
          <w:b/>
          <w:bCs/>
          <w:sz w:val="20"/>
          <w:szCs w:val="20"/>
        </w:rPr>
        <w:t>.</w:t>
      </w:r>
      <w:r w:rsidRPr="00EC011A">
        <w:rPr>
          <w:rFonts w:cs="Times New Roman"/>
          <w:b/>
          <w:bCs/>
          <w:noProof/>
          <w:sz w:val="20"/>
          <w:szCs w:val="20"/>
        </w:rPr>
        <w:t xml:space="preserve"> </w:t>
      </w:r>
      <w:r w:rsidRPr="00EC011A">
        <w:rPr>
          <w:rFonts w:cs="Times New Roman"/>
          <w:noProof/>
          <w:sz w:val="20"/>
          <w:szCs w:val="20"/>
        </w:rPr>
        <w:t>Diagram Alir Perencanaan (Flowchart)</w:t>
      </w:r>
      <w:r w:rsidRPr="00600EC0">
        <w:rPr>
          <w:rFonts w:eastAsiaTheme="minorEastAsia" w:cs="Times New Roman"/>
          <w:noProof/>
          <w:sz w:val="20"/>
          <w:szCs w:val="20"/>
        </w:rPr>
        <w:t xml:space="preserve"> </w:t>
      </w:r>
    </w:p>
    <w:p w14:paraId="7B36F435" w14:textId="77777777" w:rsidR="007832AA" w:rsidRPr="0034271B" w:rsidRDefault="007832AA" w:rsidP="007832AA">
      <w:pPr>
        <w:spacing w:line="240" w:lineRule="auto"/>
        <w:ind w:left="0" w:firstLine="0"/>
        <w:rPr>
          <w:rFonts w:eastAsiaTheme="minorEastAsia" w:cs="Times New Roman"/>
          <w:sz w:val="20"/>
          <w:szCs w:val="20"/>
          <w:lang w:val="en-ID"/>
        </w:rPr>
      </w:pPr>
    </w:p>
    <w:p w14:paraId="7DD4769E" w14:textId="10FF2C92" w:rsidR="007832AA" w:rsidRDefault="007832AA" w:rsidP="007832AA">
      <w:pPr>
        <w:spacing w:line="240" w:lineRule="auto"/>
        <w:ind w:left="0" w:firstLine="0"/>
        <w:rPr>
          <w:sz w:val="20"/>
          <w:szCs w:val="20"/>
        </w:rPr>
      </w:pPr>
      <w:r w:rsidRPr="0054742E">
        <w:rPr>
          <w:rFonts w:eastAsiaTheme="minorEastAsia" w:cs="Times New Roman"/>
          <w:noProof/>
          <w:sz w:val="20"/>
          <w:szCs w:val="20"/>
        </w:rPr>
        <w:drawing>
          <wp:inline distT="0" distB="0" distL="0" distR="0" wp14:anchorId="548197A0" wp14:editId="0AA2AAD9">
            <wp:extent cx="2432345" cy="1440000"/>
            <wp:effectExtent l="0" t="0" r="6350" b="8255"/>
            <wp:docPr id="1403313512" name="Picture 140331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32345" cy="1440000"/>
                    </a:xfrm>
                    <a:prstGeom prst="rect">
                      <a:avLst/>
                    </a:prstGeom>
                  </pic:spPr>
                </pic:pic>
              </a:graphicData>
            </a:graphic>
          </wp:inline>
        </w:drawing>
      </w:r>
      <w:r w:rsidRPr="0054742E">
        <w:rPr>
          <w:sz w:val="20"/>
          <w:szCs w:val="20"/>
        </w:rPr>
        <w:t>(a</w:t>
      </w:r>
      <w:r>
        <w:rPr>
          <w:sz w:val="20"/>
          <w:szCs w:val="20"/>
        </w:rPr>
        <w:t>)</w:t>
      </w:r>
    </w:p>
    <w:p w14:paraId="27FF6F51" w14:textId="77777777" w:rsidR="007832AA" w:rsidRDefault="007832AA" w:rsidP="007832AA">
      <w:pPr>
        <w:spacing w:line="240" w:lineRule="auto"/>
        <w:ind w:left="0" w:firstLine="0"/>
        <w:rPr>
          <w:sz w:val="20"/>
          <w:szCs w:val="20"/>
        </w:rPr>
      </w:pPr>
    </w:p>
    <w:p w14:paraId="74966541" w14:textId="77777777" w:rsidR="007832AA" w:rsidRDefault="007832AA" w:rsidP="007832AA">
      <w:pPr>
        <w:spacing w:line="240" w:lineRule="auto"/>
        <w:ind w:left="0" w:firstLine="0"/>
        <w:rPr>
          <w:sz w:val="20"/>
          <w:szCs w:val="20"/>
        </w:rPr>
      </w:pPr>
    </w:p>
    <w:p w14:paraId="1849A450" w14:textId="77777777" w:rsidR="007832AA" w:rsidRDefault="007832AA" w:rsidP="007832AA">
      <w:pPr>
        <w:spacing w:line="240" w:lineRule="auto"/>
        <w:ind w:left="0" w:firstLine="0"/>
        <w:jc w:val="both"/>
        <w:rPr>
          <w:rFonts w:cs="Times New Roman"/>
          <w:sz w:val="20"/>
          <w:szCs w:val="20"/>
          <w:lang w:val="en-ID"/>
        </w:rPr>
        <w:sectPr w:rsidR="007832AA" w:rsidSect="008A6ADC">
          <w:headerReference w:type="default" r:id="rId19"/>
          <w:pgSz w:w="11906" w:h="16838" w:code="9"/>
          <w:pgMar w:top="1701" w:right="1701" w:bottom="1701" w:left="1701" w:header="284" w:footer="709" w:gutter="0"/>
          <w:cols w:num="2" w:space="708"/>
          <w:docGrid w:linePitch="360"/>
        </w:sectPr>
      </w:pPr>
    </w:p>
    <w:p w14:paraId="0DE010A2" w14:textId="77777777" w:rsidR="007832AA" w:rsidRPr="0054742E" w:rsidRDefault="007832AA" w:rsidP="007832AA">
      <w:pPr>
        <w:keepNext/>
        <w:spacing w:line="240" w:lineRule="auto"/>
        <w:rPr>
          <w:sz w:val="20"/>
          <w:szCs w:val="20"/>
        </w:rPr>
      </w:pPr>
      <w:r w:rsidRPr="0054742E">
        <w:rPr>
          <w:rFonts w:eastAsiaTheme="minorEastAsia" w:cs="Times New Roman"/>
          <w:b/>
          <w:bCs/>
          <w:noProof/>
          <w:sz w:val="20"/>
          <w:szCs w:val="20"/>
        </w:rPr>
        <w:lastRenderedPageBreak/>
        <w:drawing>
          <wp:inline distT="0" distB="0" distL="0" distR="0" wp14:anchorId="5DD3C1B6" wp14:editId="1FBB4414">
            <wp:extent cx="2431440" cy="1440000"/>
            <wp:effectExtent l="0" t="0" r="6985" b="8255"/>
            <wp:docPr id="161421773" name="Picture 16142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1440" cy="1440000"/>
                    </a:xfrm>
                    <a:prstGeom prst="rect">
                      <a:avLst/>
                    </a:prstGeom>
                  </pic:spPr>
                </pic:pic>
              </a:graphicData>
            </a:graphic>
          </wp:inline>
        </w:drawing>
      </w:r>
    </w:p>
    <w:p w14:paraId="67EADC75" w14:textId="77777777" w:rsidR="007832AA" w:rsidRPr="0054742E" w:rsidRDefault="007832AA" w:rsidP="007832AA">
      <w:pPr>
        <w:keepNext/>
        <w:spacing w:line="240" w:lineRule="auto"/>
        <w:rPr>
          <w:sz w:val="20"/>
          <w:szCs w:val="20"/>
          <w:lang w:val="sv-SE"/>
        </w:rPr>
      </w:pPr>
      <w:r w:rsidRPr="0054742E">
        <w:rPr>
          <w:sz w:val="20"/>
          <w:szCs w:val="20"/>
          <w:lang w:val="sv-SE"/>
        </w:rPr>
        <w:t>(b)</w:t>
      </w:r>
    </w:p>
    <w:p w14:paraId="38186AE4" w14:textId="77777777" w:rsidR="007832AA" w:rsidRDefault="007832AA" w:rsidP="007832AA">
      <w:pPr>
        <w:spacing w:line="240" w:lineRule="auto"/>
        <w:ind w:left="0" w:firstLine="0"/>
        <w:rPr>
          <w:sz w:val="20"/>
          <w:szCs w:val="20"/>
          <w:lang w:val="sv-SE"/>
        </w:rPr>
      </w:pPr>
      <w:r w:rsidRPr="00203509">
        <w:rPr>
          <w:b/>
          <w:bCs/>
          <w:sz w:val="20"/>
          <w:szCs w:val="20"/>
          <w:lang w:val="sv-SE"/>
        </w:rPr>
        <w:t xml:space="preserve">Gambar </w:t>
      </w:r>
      <w:r w:rsidRPr="00203509">
        <w:rPr>
          <w:b/>
          <w:bCs/>
          <w:i/>
          <w:iCs/>
          <w:sz w:val="20"/>
          <w:szCs w:val="20"/>
        </w:rPr>
        <w:fldChar w:fldCharType="begin"/>
      </w:r>
      <w:r w:rsidRPr="00203509">
        <w:rPr>
          <w:b/>
          <w:bCs/>
          <w:sz w:val="20"/>
          <w:szCs w:val="20"/>
          <w:lang w:val="sv-SE"/>
        </w:rPr>
        <w:instrText xml:space="preserve"> SEQ Gambar \* ARABIC </w:instrText>
      </w:r>
      <w:r w:rsidRPr="00203509">
        <w:rPr>
          <w:b/>
          <w:bCs/>
          <w:i/>
          <w:iCs/>
          <w:sz w:val="20"/>
          <w:szCs w:val="20"/>
        </w:rPr>
        <w:fldChar w:fldCharType="separate"/>
      </w:r>
      <w:r>
        <w:rPr>
          <w:b/>
          <w:bCs/>
          <w:noProof/>
          <w:sz w:val="20"/>
          <w:szCs w:val="20"/>
          <w:lang w:val="sv-SE"/>
        </w:rPr>
        <w:t>3</w:t>
      </w:r>
      <w:r w:rsidRPr="00203509">
        <w:rPr>
          <w:b/>
          <w:bCs/>
          <w:i/>
          <w:iCs/>
          <w:sz w:val="20"/>
          <w:szCs w:val="20"/>
        </w:rPr>
        <w:fldChar w:fldCharType="end"/>
      </w:r>
      <w:r w:rsidRPr="00203509">
        <w:rPr>
          <w:b/>
          <w:bCs/>
          <w:sz w:val="20"/>
          <w:szCs w:val="20"/>
          <w:lang w:val="sv-SE"/>
        </w:rPr>
        <w:t xml:space="preserve">. </w:t>
      </w:r>
      <w:r w:rsidRPr="0011650B">
        <w:rPr>
          <w:sz w:val="20"/>
          <w:szCs w:val="20"/>
          <w:lang w:val="sv-SE"/>
        </w:rPr>
        <w:t>(a)</w:t>
      </w:r>
      <w:r w:rsidRPr="00203509">
        <w:rPr>
          <w:b/>
          <w:bCs/>
          <w:sz w:val="20"/>
          <w:szCs w:val="20"/>
          <w:lang w:val="sv-SE"/>
        </w:rPr>
        <w:t xml:space="preserve"> </w:t>
      </w:r>
      <w:r w:rsidRPr="00203509">
        <w:rPr>
          <w:sz w:val="20"/>
          <w:szCs w:val="20"/>
          <w:lang w:val="sv-SE"/>
        </w:rPr>
        <w:t>Denah Lantai 1, (b) Denah Lantai 2 –</w:t>
      </w:r>
      <w:r>
        <w:rPr>
          <w:sz w:val="20"/>
          <w:szCs w:val="20"/>
          <w:lang w:val="sv-SE"/>
        </w:rPr>
        <w:t>10</w:t>
      </w:r>
    </w:p>
    <w:p w14:paraId="1BC9865F" w14:textId="77777777" w:rsidR="007832AA" w:rsidRDefault="007832AA" w:rsidP="007832AA">
      <w:pPr>
        <w:spacing w:line="240" w:lineRule="auto"/>
        <w:ind w:left="0" w:firstLine="0"/>
        <w:rPr>
          <w:sz w:val="20"/>
          <w:szCs w:val="20"/>
          <w:lang w:val="sv-SE"/>
        </w:rPr>
      </w:pPr>
    </w:p>
    <w:p w14:paraId="1D34A050" w14:textId="77777777" w:rsidR="007832AA" w:rsidRPr="00600EC0" w:rsidRDefault="007832AA" w:rsidP="007832AA">
      <w:pPr>
        <w:spacing w:line="240" w:lineRule="auto"/>
        <w:rPr>
          <w:sz w:val="20"/>
          <w:szCs w:val="20"/>
          <w:lang w:val="sv-SE"/>
        </w:rPr>
      </w:pPr>
      <w:r w:rsidRPr="00600EC0">
        <w:rPr>
          <w:noProof/>
          <w:sz w:val="20"/>
          <w:szCs w:val="20"/>
        </w:rPr>
        <w:drawing>
          <wp:inline distT="0" distB="0" distL="0" distR="0" wp14:anchorId="6E2F6863" wp14:editId="2BC495DA">
            <wp:extent cx="2340000" cy="1435936"/>
            <wp:effectExtent l="0" t="0" r="3175" b="0"/>
            <wp:docPr id="791041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41396" name=""/>
                    <pic:cNvPicPr/>
                  </pic:nvPicPr>
                  <pic:blipFill>
                    <a:blip r:embed="rId21"/>
                    <a:stretch>
                      <a:fillRect/>
                    </a:stretch>
                  </pic:blipFill>
                  <pic:spPr>
                    <a:xfrm>
                      <a:off x="0" y="0"/>
                      <a:ext cx="2340000" cy="1435936"/>
                    </a:xfrm>
                    <a:prstGeom prst="rect">
                      <a:avLst/>
                    </a:prstGeom>
                  </pic:spPr>
                </pic:pic>
              </a:graphicData>
            </a:graphic>
          </wp:inline>
        </w:drawing>
      </w:r>
    </w:p>
    <w:p w14:paraId="06F6E094" w14:textId="77777777" w:rsidR="007832AA" w:rsidRPr="00600EC0" w:rsidRDefault="007832AA" w:rsidP="007832AA">
      <w:pPr>
        <w:spacing w:line="240" w:lineRule="auto"/>
        <w:rPr>
          <w:sz w:val="20"/>
          <w:szCs w:val="20"/>
          <w:lang w:val="sv-SE"/>
        </w:rPr>
      </w:pPr>
      <w:r w:rsidRPr="00600EC0">
        <w:rPr>
          <w:sz w:val="20"/>
          <w:szCs w:val="20"/>
          <w:lang w:val="sv-SE"/>
        </w:rPr>
        <w:t>(a)</w:t>
      </w:r>
    </w:p>
    <w:p w14:paraId="48123421" w14:textId="77777777" w:rsidR="007832AA" w:rsidRPr="00600EC0" w:rsidRDefault="007832AA" w:rsidP="007832AA">
      <w:pPr>
        <w:spacing w:line="240" w:lineRule="auto"/>
        <w:rPr>
          <w:sz w:val="20"/>
          <w:szCs w:val="20"/>
          <w:lang w:val="sv-SE"/>
        </w:rPr>
      </w:pPr>
    </w:p>
    <w:p w14:paraId="7D66AFD3" w14:textId="77777777" w:rsidR="007832AA" w:rsidRDefault="007832AA" w:rsidP="007832AA">
      <w:pPr>
        <w:spacing w:line="240" w:lineRule="auto"/>
        <w:rPr>
          <w:sz w:val="20"/>
          <w:szCs w:val="20"/>
          <w:lang w:val="sv-SE"/>
        </w:rPr>
      </w:pPr>
      <w:r w:rsidRPr="00600EC0">
        <w:rPr>
          <w:noProof/>
          <w:sz w:val="20"/>
          <w:szCs w:val="20"/>
        </w:rPr>
        <w:drawing>
          <wp:inline distT="0" distB="0" distL="0" distR="0" wp14:anchorId="2FB597A6" wp14:editId="648791C5">
            <wp:extent cx="1350931" cy="1440000"/>
            <wp:effectExtent l="0" t="0" r="1905" b="8255"/>
            <wp:docPr id="876264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264350" name=""/>
                    <pic:cNvPicPr/>
                  </pic:nvPicPr>
                  <pic:blipFill>
                    <a:blip r:embed="rId22"/>
                    <a:stretch>
                      <a:fillRect/>
                    </a:stretch>
                  </pic:blipFill>
                  <pic:spPr>
                    <a:xfrm>
                      <a:off x="0" y="0"/>
                      <a:ext cx="1350931" cy="1440000"/>
                    </a:xfrm>
                    <a:prstGeom prst="rect">
                      <a:avLst/>
                    </a:prstGeom>
                  </pic:spPr>
                </pic:pic>
              </a:graphicData>
            </a:graphic>
          </wp:inline>
        </w:drawing>
      </w:r>
    </w:p>
    <w:p w14:paraId="677429AF" w14:textId="77777777" w:rsidR="007832AA" w:rsidRDefault="007832AA" w:rsidP="007832AA">
      <w:pPr>
        <w:spacing w:line="240" w:lineRule="auto"/>
        <w:rPr>
          <w:sz w:val="20"/>
          <w:szCs w:val="20"/>
          <w:lang w:val="sv-SE"/>
        </w:rPr>
      </w:pPr>
      <w:r>
        <w:rPr>
          <w:sz w:val="20"/>
          <w:szCs w:val="20"/>
          <w:lang w:val="sv-SE"/>
        </w:rPr>
        <w:t>(c)</w:t>
      </w:r>
    </w:p>
    <w:p w14:paraId="6E701E79" w14:textId="77777777" w:rsidR="007832AA" w:rsidRPr="0011650B" w:rsidRDefault="007832AA" w:rsidP="007832AA">
      <w:pPr>
        <w:pStyle w:val="Caption"/>
        <w:spacing w:after="0"/>
        <w:ind w:left="0" w:firstLine="0"/>
        <w:rPr>
          <w:i w:val="0"/>
          <w:iCs w:val="0"/>
          <w:color w:val="auto"/>
          <w:sz w:val="20"/>
          <w:szCs w:val="20"/>
          <w:lang w:val="en-ID"/>
        </w:rPr>
      </w:pPr>
      <w:r w:rsidRPr="00600EC0">
        <w:rPr>
          <w:b/>
          <w:bCs/>
          <w:i w:val="0"/>
          <w:iCs w:val="0"/>
          <w:color w:val="auto"/>
          <w:sz w:val="20"/>
          <w:szCs w:val="20"/>
          <w:lang w:val="sv-SE"/>
        </w:rPr>
        <w:t xml:space="preserve">Gambar </w:t>
      </w:r>
      <w:r w:rsidRPr="00600EC0">
        <w:rPr>
          <w:b/>
          <w:bCs/>
          <w:i w:val="0"/>
          <w:iCs w:val="0"/>
          <w:color w:val="auto"/>
          <w:sz w:val="20"/>
          <w:szCs w:val="20"/>
        </w:rPr>
        <w:fldChar w:fldCharType="begin"/>
      </w:r>
      <w:r w:rsidRPr="00600EC0">
        <w:rPr>
          <w:b/>
          <w:bCs/>
          <w:i w:val="0"/>
          <w:iCs w:val="0"/>
          <w:color w:val="auto"/>
          <w:sz w:val="20"/>
          <w:szCs w:val="20"/>
          <w:lang w:val="sv-SE"/>
        </w:rPr>
        <w:instrText xml:space="preserve"> SEQ Gambar \* ARABIC </w:instrText>
      </w:r>
      <w:r w:rsidRPr="00600EC0">
        <w:rPr>
          <w:b/>
          <w:bCs/>
          <w:i w:val="0"/>
          <w:iCs w:val="0"/>
          <w:color w:val="auto"/>
          <w:sz w:val="20"/>
          <w:szCs w:val="20"/>
        </w:rPr>
        <w:fldChar w:fldCharType="separate"/>
      </w:r>
      <w:r>
        <w:rPr>
          <w:b/>
          <w:bCs/>
          <w:i w:val="0"/>
          <w:iCs w:val="0"/>
          <w:noProof/>
          <w:color w:val="auto"/>
          <w:sz w:val="20"/>
          <w:szCs w:val="20"/>
          <w:lang w:val="sv-SE"/>
        </w:rPr>
        <w:t>4</w:t>
      </w:r>
      <w:r w:rsidRPr="00600EC0">
        <w:rPr>
          <w:b/>
          <w:bCs/>
          <w:i w:val="0"/>
          <w:iCs w:val="0"/>
          <w:color w:val="auto"/>
          <w:sz w:val="20"/>
          <w:szCs w:val="20"/>
        </w:rPr>
        <w:fldChar w:fldCharType="end"/>
      </w:r>
      <w:r w:rsidRPr="00600EC0">
        <w:rPr>
          <w:b/>
          <w:bCs/>
          <w:i w:val="0"/>
          <w:iCs w:val="0"/>
          <w:color w:val="auto"/>
          <w:sz w:val="20"/>
          <w:szCs w:val="20"/>
          <w:lang w:val="sv-SE"/>
        </w:rPr>
        <w:t xml:space="preserve">. </w:t>
      </w:r>
      <w:r w:rsidRPr="0011650B">
        <w:rPr>
          <w:i w:val="0"/>
          <w:iCs w:val="0"/>
          <w:color w:val="auto"/>
          <w:sz w:val="20"/>
          <w:szCs w:val="20"/>
          <w:lang w:val="en-ID"/>
        </w:rPr>
        <w:t>(a) Tampak Depan, (b) Tampak Sampi</w:t>
      </w:r>
      <w:r>
        <w:rPr>
          <w:i w:val="0"/>
          <w:iCs w:val="0"/>
          <w:color w:val="auto"/>
          <w:sz w:val="20"/>
          <w:szCs w:val="20"/>
          <w:lang w:val="en-ID"/>
        </w:rPr>
        <w:t>ng</w:t>
      </w:r>
    </w:p>
    <w:p w14:paraId="5E4E0A7B" w14:textId="77777777" w:rsidR="007832AA" w:rsidRPr="0011650B" w:rsidRDefault="007832AA" w:rsidP="007832AA">
      <w:pPr>
        <w:spacing w:line="240" w:lineRule="auto"/>
        <w:rPr>
          <w:sz w:val="20"/>
          <w:szCs w:val="20"/>
          <w:lang w:val="en-ID"/>
        </w:rPr>
      </w:pPr>
    </w:p>
    <w:p w14:paraId="72F4FAB4" w14:textId="77777777" w:rsidR="007832AA" w:rsidRPr="00EC011A" w:rsidRDefault="007832AA" w:rsidP="007832AA">
      <w:pPr>
        <w:pStyle w:val="ListParagraph"/>
        <w:numPr>
          <w:ilvl w:val="0"/>
          <w:numId w:val="1"/>
        </w:numPr>
        <w:spacing w:line="240" w:lineRule="auto"/>
        <w:ind w:left="426" w:hanging="426"/>
        <w:jc w:val="both"/>
        <w:rPr>
          <w:rFonts w:cs="Times New Roman"/>
          <w:b/>
          <w:bCs/>
          <w:sz w:val="20"/>
          <w:szCs w:val="20"/>
          <w:lang w:val="sv-SE"/>
        </w:rPr>
      </w:pPr>
      <w:r w:rsidRPr="00EC011A">
        <w:rPr>
          <w:rFonts w:cs="Times New Roman"/>
          <w:b/>
          <w:bCs/>
          <w:sz w:val="20"/>
          <w:szCs w:val="20"/>
          <w:lang w:val="sv-SE"/>
        </w:rPr>
        <w:t>HASIL DAN PEMBAHASAN</w:t>
      </w:r>
    </w:p>
    <w:p w14:paraId="3B42CC6B" w14:textId="77777777" w:rsidR="007832AA" w:rsidRPr="00EC011A" w:rsidRDefault="007832AA" w:rsidP="007832AA">
      <w:pPr>
        <w:pStyle w:val="ListParagraph"/>
        <w:numPr>
          <w:ilvl w:val="0"/>
          <w:numId w:val="2"/>
        </w:numPr>
        <w:spacing w:line="240" w:lineRule="auto"/>
        <w:ind w:left="426" w:hanging="426"/>
        <w:jc w:val="both"/>
        <w:rPr>
          <w:rFonts w:cs="Times New Roman"/>
          <w:b/>
          <w:bCs/>
          <w:sz w:val="20"/>
          <w:szCs w:val="20"/>
          <w:lang w:val="sv-SE"/>
        </w:rPr>
      </w:pPr>
      <w:r w:rsidRPr="00EC011A">
        <w:rPr>
          <w:rFonts w:cs="Times New Roman"/>
          <w:b/>
          <w:bCs/>
          <w:i/>
          <w:iCs/>
          <w:sz w:val="20"/>
          <w:szCs w:val="20"/>
          <w:lang w:val="sv-SE"/>
        </w:rPr>
        <w:t>Preliminary Design</w:t>
      </w:r>
    </w:p>
    <w:p w14:paraId="0CA8F69F" w14:textId="77777777" w:rsidR="007832AA" w:rsidRDefault="007832AA" w:rsidP="007832AA">
      <w:pPr>
        <w:spacing w:line="240" w:lineRule="auto"/>
        <w:ind w:left="0" w:firstLine="0"/>
        <w:jc w:val="both"/>
        <w:rPr>
          <w:rFonts w:cs="Times New Roman"/>
          <w:sz w:val="20"/>
          <w:szCs w:val="20"/>
          <w:lang w:val="sv-SE"/>
        </w:rPr>
      </w:pPr>
      <w:r w:rsidRPr="00EC011A">
        <w:rPr>
          <w:rFonts w:cs="Times New Roman"/>
          <w:i/>
          <w:iCs/>
          <w:sz w:val="20"/>
          <w:szCs w:val="20"/>
          <w:lang w:val="sv-SE"/>
        </w:rPr>
        <w:t>Preliminary Design</w:t>
      </w:r>
      <w:r w:rsidRPr="00EC011A">
        <w:rPr>
          <w:rFonts w:cs="Times New Roman"/>
          <w:sz w:val="20"/>
          <w:szCs w:val="20"/>
          <w:lang w:val="sv-SE"/>
        </w:rPr>
        <w:t xml:space="preserve"> merupakan tahapan awal dalam merencanakan struktur Gedung Hotel Hashira dengan memperkirakan dimensi dari setiap komponen struktur primer maupun struktur sekunder. </w:t>
      </w:r>
    </w:p>
    <w:p w14:paraId="4909EBC2" w14:textId="77777777" w:rsidR="007832AA" w:rsidRPr="005E1031" w:rsidRDefault="007832AA" w:rsidP="007832AA">
      <w:pPr>
        <w:spacing w:line="240" w:lineRule="auto"/>
        <w:ind w:left="0" w:firstLine="0"/>
        <w:jc w:val="both"/>
        <w:rPr>
          <w:rFonts w:cs="Times New Roman"/>
          <w:b/>
          <w:bCs/>
          <w:color w:val="FF0000"/>
          <w:sz w:val="20"/>
          <w:szCs w:val="20"/>
          <w:lang w:val="sv-SE"/>
        </w:rPr>
      </w:pPr>
    </w:p>
    <w:p w14:paraId="1CA63B95" w14:textId="77777777" w:rsidR="007832AA" w:rsidRPr="00EC011A" w:rsidRDefault="007832AA" w:rsidP="007832AA">
      <w:pPr>
        <w:pStyle w:val="ListParagraph"/>
        <w:numPr>
          <w:ilvl w:val="0"/>
          <w:numId w:val="2"/>
        </w:numPr>
        <w:spacing w:line="240" w:lineRule="auto"/>
        <w:ind w:left="426" w:hanging="426"/>
        <w:jc w:val="both"/>
        <w:rPr>
          <w:rFonts w:cs="Times New Roman"/>
          <w:b/>
          <w:bCs/>
          <w:sz w:val="20"/>
          <w:szCs w:val="20"/>
          <w:lang w:val="sv-SE"/>
        </w:rPr>
      </w:pPr>
      <w:r w:rsidRPr="00EC011A">
        <w:rPr>
          <w:rFonts w:cs="Times New Roman"/>
          <w:b/>
          <w:bCs/>
          <w:sz w:val="20"/>
          <w:szCs w:val="20"/>
          <w:lang w:val="sv-SE"/>
        </w:rPr>
        <w:t>Perencanaan Struktur Sekunder</w:t>
      </w:r>
    </w:p>
    <w:p w14:paraId="30488F42" w14:textId="77777777" w:rsidR="007832AA" w:rsidRPr="00EC011A" w:rsidRDefault="007832AA" w:rsidP="007832AA">
      <w:pPr>
        <w:pStyle w:val="ListParagraph"/>
        <w:numPr>
          <w:ilvl w:val="0"/>
          <w:numId w:val="3"/>
        </w:numPr>
        <w:spacing w:line="240" w:lineRule="auto"/>
        <w:ind w:left="426" w:hanging="426"/>
        <w:jc w:val="both"/>
        <w:rPr>
          <w:rFonts w:cs="Times New Roman"/>
          <w:b/>
          <w:bCs/>
          <w:sz w:val="20"/>
          <w:szCs w:val="20"/>
          <w:lang w:val="sv-SE"/>
        </w:rPr>
      </w:pPr>
      <w:r w:rsidRPr="00EC011A">
        <w:rPr>
          <w:rFonts w:cs="Times New Roman"/>
          <w:b/>
          <w:bCs/>
          <w:sz w:val="20"/>
          <w:szCs w:val="20"/>
          <w:lang w:val="sv-SE"/>
        </w:rPr>
        <w:t>Perencanaan Pelat</w:t>
      </w:r>
    </w:p>
    <w:p w14:paraId="6AAC9F6E" w14:textId="77777777" w:rsidR="007832AA" w:rsidRPr="00EC011A" w:rsidRDefault="007832AA" w:rsidP="007832AA">
      <w:pPr>
        <w:pStyle w:val="ListParagraph"/>
        <w:numPr>
          <w:ilvl w:val="0"/>
          <w:numId w:val="4"/>
        </w:numPr>
        <w:spacing w:line="240" w:lineRule="auto"/>
        <w:ind w:left="426" w:hanging="426"/>
        <w:jc w:val="both"/>
        <w:rPr>
          <w:rFonts w:cs="Times New Roman"/>
          <w:b/>
          <w:bCs/>
          <w:sz w:val="20"/>
          <w:szCs w:val="20"/>
          <w:lang w:val="sv-SE"/>
        </w:rPr>
      </w:pPr>
      <w:r w:rsidRPr="00EC011A">
        <w:rPr>
          <w:rFonts w:cs="Times New Roman"/>
          <w:b/>
          <w:bCs/>
          <w:sz w:val="20"/>
          <w:szCs w:val="20"/>
          <w:lang w:val="sv-SE"/>
        </w:rPr>
        <w:t>Pelat Atap</w:t>
      </w:r>
    </w:p>
    <w:p w14:paraId="7B6D3199" w14:textId="77777777" w:rsidR="007832AA" w:rsidRPr="00275115" w:rsidRDefault="007832AA" w:rsidP="007832AA">
      <w:pPr>
        <w:spacing w:line="240" w:lineRule="auto"/>
        <w:ind w:left="0" w:firstLine="0"/>
        <w:jc w:val="both"/>
        <w:rPr>
          <w:rFonts w:cs="Times New Roman"/>
          <w:sz w:val="20"/>
          <w:szCs w:val="20"/>
          <w:lang w:val="sv-SE"/>
        </w:rPr>
      </w:pPr>
      <w:r w:rsidRPr="00275115">
        <w:rPr>
          <w:rFonts w:cs="Times New Roman"/>
          <w:sz w:val="20"/>
          <w:szCs w:val="20"/>
          <w:lang w:val="sv-SE"/>
        </w:rPr>
        <w:t>Pelat atap rencana digunakan tebal 12 cm, dengan pertimbangan bila atap akan digunakan sebagai arena tempat bersantai (</w:t>
      </w:r>
      <w:r w:rsidRPr="00275115">
        <w:rPr>
          <w:rFonts w:cs="Times New Roman"/>
          <w:i/>
          <w:iCs/>
          <w:sz w:val="20"/>
          <w:szCs w:val="20"/>
          <w:lang w:val="sv-SE"/>
        </w:rPr>
        <w:t>roof top</w:t>
      </w:r>
      <w:r w:rsidRPr="00275115">
        <w:rPr>
          <w:rFonts w:cs="Times New Roman"/>
          <w:sz w:val="20"/>
          <w:szCs w:val="20"/>
          <w:lang w:val="sv-SE"/>
        </w:rPr>
        <w:t xml:space="preserve">). Berdasarkan PBI 1971, momen pelat atap yang diambil yaitu momen yang terbesar dengan arah X = </w:t>
      </w:r>
      <w:r w:rsidRPr="00275115">
        <w:rPr>
          <w:rFonts w:eastAsiaTheme="minorEastAsia" w:cs="Times New Roman"/>
          <w:sz w:val="20"/>
          <w:szCs w:val="20"/>
          <w:lang w:val="sv-SE"/>
        </w:rPr>
        <w:t>697,61 kgm</w:t>
      </w:r>
      <w:r w:rsidRPr="00275115">
        <w:rPr>
          <w:rFonts w:cs="Times New Roman"/>
          <w:sz w:val="20"/>
          <w:szCs w:val="20"/>
          <w:lang w:val="sv-SE"/>
        </w:rPr>
        <w:t xml:space="preserve"> dan arah Y = </w:t>
      </w:r>
      <w:r w:rsidRPr="00275115">
        <w:rPr>
          <w:rFonts w:eastAsiaTheme="minorEastAsia" w:cs="Times New Roman"/>
          <w:sz w:val="20"/>
          <w:szCs w:val="20"/>
          <w:lang w:val="sv-SE"/>
        </w:rPr>
        <w:t>508,54 kgm</w:t>
      </w:r>
      <w:r w:rsidRPr="00275115">
        <w:rPr>
          <w:rFonts w:cs="Times New Roman"/>
          <w:sz w:val="20"/>
          <w:szCs w:val="20"/>
          <w:lang w:val="sv-SE"/>
        </w:rPr>
        <w:t xml:space="preserve">. Hasil </w:t>
      </w:r>
      <w:r w:rsidRPr="00275115">
        <w:rPr>
          <w:rFonts w:cs="Times New Roman"/>
          <w:sz w:val="20"/>
          <w:szCs w:val="20"/>
          <w:lang w:val="sv-SE"/>
        </w:rPr>
        <w:lastRenderedPageBreak/>
        <w:t>penulangan yang didapat yaitu arah X = D10 – 125 mm dan arah Y = D10 – 125 mm.</w:t>
      </w:r>
    </w:p>
    <w:p w14:paraId="2714B757" w14:textId="77777777" w:rsidR="007832AA" w:rsidRPr="00275115" w:rsidRDefault="007832AA" w:rsidP="007832AA">
      <w:pPr>
        <w:pStyle w:val="ListParagraph"/>
        <w:numPr>
          <w:ilvl w:val="0"/>
          <w:numId w:val="4"/>
        </w:numPr>
        <w:spacing w:line="240" w:lineRule="auto"/>
        <w:ind w:left="426" w:hanging="426"/>
        <w:jc w:val="both"/>
        <w:rPr>
          <w:rFonts w:cs="Times New Roman"/>
          <w:b/>
          <w:bCs/>
          <w:sz w:val="20"/>
          <w:szCs w:val="20"/>
          <w:lang w:val="sv-SE"/>
        </w:rPr>
      </w:pPr>
      <w:r w:rsidRPr="00275115">
        <w:rPr>
          <w:rFonts w:cs="Times New Roman"/>
          <w:b/>
          <w:bCs/>
          <w:sz w:val="20"/>
          <w:szCs w:val="20"/>
          <w:lang w:val="sv-SE"/>
        </w:rPr>
        <w:t>Pelat Lantai</w:t>
      </w:r>
    </w:p>
    <w:p w14:paraId="60CA48B7" w14:textId="77777777" w:rsidR="007832AA" w:rsidRPr="00275115" w:rsidRDefault="007832AA" w:rsidP="007832AA">
      <w:pPr>
        <w:spacing w:line="240" w:lineRule="auto"/>
        <w:ind w:left="0" w:firstLine="0"/>
        <w:jc w:val="both"/>
        <w:rPr>
          <w:rFonts w:cs="Times New Roman"/>
          <w:sz w:val="20"/>
          <w:szCs w:val="20"/>
          <w:lang w:val="sv-SE"/>
        </w:rPr>
      </w:pPr>
      <w:r w:rsidRPr="00275115">
        <w:rPr>
          <w:rFonts w:cs="Times New Roman"/>
          <w:sz w:val="20"/>
          <w:szCs w:val="20"/>
          <w:lang w:val="sv-SE"/>
        </w:rPr>
        <w:t xml:space="preserve">Pelat lantai rencana digunakan tebal 12 cm. Berdasarkan PBI 1971, momen pelat atap yang diambil yaitu nilai momen yang terbesar dengan arah X = </w:t>
      </w:r>
      <w:r w:rsidRPr="00275115">
        <w:rPr>
          <w:rFonts w:eastAsiaTheme="minorEastAsia" w:cs="Times New Roman"/>
          <w:sz w:val="20"/>
          <w:szCs w:val="20"/>
          <w:lang w:val="sv-SE"/>
        </w:rPr>
        <w:t>596,72 kgm</w:t>
      </w:r>
      <w:r w:rsidRPr="00275115">
        <w:rPr>
          <w:rFonts w:cs="Times New Roman"/>
          <w:sz w:val="20"/>
          <w:szCs w:val="20"/>
          <w:lang w:val="sv-SE"/>
        </w:rPr>
        <w:t xml:space="preserve"> dan arah Y = </w:t>
      </w:r>
      <w:r w:rsidRPr="00275115">
        <w:rPr>
          <w:rFonts w:eastAsiaTheme="minorEastAsia" w:cs="Times New Roman"/>
          <w:sz w:val="20"/>
          <w:szCs w:val="20"/>
          <w:lang w:val="sv-SE"/>
        </w:rPr>
        <w:t>434,99 kgm</w:t>
      </w:r>
      <w:r w:rsidRPr="00275115">
        <w:rPr>
          <w:rFonts w:cs="Times New Roman"/>
          <w:sz w:val="20"/>
          <w:szCs w:val="20"/>
          <w:lang w:val="sv-SE"/>
        </w:rPr>
        <w:t>, serta  hasil penulangan yang didapat yaitu arah X = D10 – 125 mm dan arah Y = D10 – 125 mm.</w:t>
      </w:r>
    </w:p>
    <w:p w14:paraId="4B547297" w14:textId="77777777" w:rsidR="007832AA" w:rsidRPr="00275115" w:rsidRDefault="007832AA" w:rsidP="007832AA">
      <w:pPr>
        <w:spacing w:line="240" w:lineRule="auto"/>
        <w:ind w:left="0" w:firstLine="0"/>
        <w:jc w:val="both"/>
        <w:rPr>
          <w:rFonts w:cs="Times New Roman"/>
          <w:sz w:val="20"/>
          <w:szCs w:val="20"/>
          <w:lang w:val="sv-SE"/>
        </w:rPr>
      </w:pPr>
    </w:p>
    <w:p w14:paraId="01BCEA18" w14:textId="77777777" w:rsidR="007832AA" w:rsidRPr="00275115" w:rsidRDefault="007832AA" w:rsidP="007832AA">
      <w:pPr>
        <w:pStyle w:val="ListParagraph"/>
        <w:numPr>
          <w:ilvl w:val="0"/>
          <w:numId w:val="3"/>
        </w:numPr>
        <w:spacing w:line="240" w:lineRule="auto"/>
        <w:ind w:left="426" w:hanging="426"/>
        <w:jc w:val="both"/>
        <w:rPr>
          <w:rFonts w:cs="Times New Roman"/>
          <w:b/>
          <w:bCs/>
          <w:sz w:val="20"/>
          <w:szCs w:val="20"/>
          <w:lang w:val="sv-SE"/>
        </w:rPr>
      </w:pPr>
      <w:r w:rsidRPr="00275115">
        <w:rPr>
          <w:rFonts w:cs="Times New Roman"/>
          <w:b/>
          <w:bCs/>
          <w:sz w:val="20"/>
          <w:szCs w:val="20"/>
          <w:lang w:val="sv-SE"/>
        </w:rPr>
        <w:t>Perencanaan Balok Anak</w:t>
      </w:r>
    </w:p>
    <w:p w14:paraId="476D4906" w14:textId="77777777" w:rsidR="007832AA" w:rsidRPr="00275115" w:rsidRDefault="007832AA" w:rsidP="007832AA">
      <w:pPr>
        <w:pStyle w:val="ListParagraph"/>
        <w:numPr>
          <w:ilvl w:val="0"/>
          <w:numId w:val="5"/>
        </w:numPr>
        <w:spacing w:line="240" w:lineRule="auto"/>
        <w:ind w:left="426" w:hanging="426"/>
        <w:jc w:val="both"/>
        <w:rPr>
          <w:rFonts w:cs="Times New Roman"/>
          <w:b/>
          <w:bCs/>
          <w:sz w:val="20"/>
          <w:szCs w:val="20"/>
          <w:lang w:val="sv-SE"/>
        </w:rPr>
      </w:pPr>
      <w:r w:rsidRPr="00275115">
        <w:rPr>
          <w:rFonts w:cs="Times New Roman"/>
          <w:b/>
          <w:bCs/>
          <w:sz w:val="20"/>
          <w:szCs w:val="20"/>
          <w:lang w:val="sv-SE"/>
        </w:rPr>
        <w:t>Balok Anak Tipe 1</w:t>
      </w:r>
    </w:p>
    <w:p w14:paraId="46974EC3" w14:textId="77777777" w:rsidR="007832AA" w:rsidRPr="00275115" w:rsidRDefault="007832AA" w:rsidP="007832AA">
      <w:pPr>
        <w:tabs>
          <w:tab w:val="left" w:pos="3686"/>
        </w:tabs>
        <w:spacing w:line="240" w:lineRule="auto"/>
        <w:ind w:left="0" w:firstLine="0"/>
        <w:jc w:val="both"/>
        <w:rPr>
          <w:rFonts w:cs="Times New Roman"/>
          <w:sz w:val="20"/>
          <w:szCs w:val="20"/>
          <w:lang w:val="sv-SE"/>
        </w:rPr>
      </w:pPr>
      <w:r w:rsidRPr="00275115">
        <w:rPr>
          <w:rFonts w:cs="Times New Roman"/>
          <w:sz w:val="20"/>
          <w:szCs w:val="20"/>
          <w:lang w:val="sv-SE"/>
        </w:rPr>
        <w:t xml:space="preserve">Panjang balok anak tipe 1 = 3,5 meter. Gaya dalam balok anak didapatkan dari hasil </w:t>
      </w:r>
      <w:r w:rsidRPr="00275115">
        <w:rPr>
          <w:rFonts w:cs="Times New Roman"/>
          <w:i/>
          <w:iCs/>
          <w:sz w:val="20"/>
          <w:szCs w:val="20"/>
          <w:lang w:val="sv-SE"/>
        </w:rPr>
        <w:t xml:space="preserve">output </w:t>
      </w:r>
      <w:r w:rsidRPr="00275115">
        <w:rPr>
          <w:rFonts w:cs="Times New Roman"/>
          <w:sz w:val="20"/>
          <w:szCs w:val="20"/>
          <w:lang w:val="sv-SE"/>
        </w:rPr>
        <w:t>program SAP2000 yaitu diperoleh nilai terbesar momen Mu = 21969720 Nmm dan gaya geser Vu = 37662,38 N. Direncanakan balok anak lantai tipe 1 menggunakan  profil WF 200.100.5,5.8.</w:t>
      </w:r>
    </w:p>
    <w:p w14:paraId="35B568AE" w14:textId="77777777" w:rsidR="007832AA" w:rsidRPr="00275115" w:rsidRDefault="007832AA" w:rsidP="007832AA">
      <w:pPr>
        <w:tabs>
          <w:tab w:val="left" w:pos="567"/>
        </w:tabs>
        <w:spacing w:line="240" w:lineRule="auto"/>
        <w:ind w:left="0" w:firstLine="0"/>
        <w:jc w:val="both"/>
        <w:rPr>
          <w:rFonts w:cs="Times New Roman"/>
          <w:sz w:val="20"/>
          <w:szCs w:val="20"/>
          <w:lang w:val="sv-SE"/>
        </w:rPr>
      </w:pPr>
      <w:r w:rsidRPr="00275115">
        <w:rPr>
          <w:rFonts w:cs="Times New Roman"/>
          <w:sz w:val="20"/>
          <w:szCs w:val="20"/>
          <w:lang w:val="sv-SE"/>
        </w:rPr>
        <w:t xml:space="preserve">Tegangan komposit balok diperoleh tegangan beton atas </w:t>
      </w:r>
      <m:oMath>
        <m:r>
          <w:rPr>
            <w:rFonts w:ascii="Cambria Math" w:hAnsi="Cambria Math" w:cs="Times New Roman"/>
            <w:sz w:val="20"/>
            <w:szCs w:val="20"/>
          </w:rPr>
          <m:t>fca</m:t>
        </m:r>
        <m:r>
          <w:rPr>
            <w:rFonts w:ascii="Cambria Math" w:eastAsiaTheme="minorEastAsia" w:hAnsi="Cambria Math" w:cs="Times New Roman"/>
            <w:sz w:val="20"/>
            <w:szCs w:val="20"/>
            <w:lang w:val="sv-SE"/>
          </w:rPr>
          <m:t xml:space="preserve">=3,89 </m:t>
        </m:r>
        <m:r>
          <w:rPr>
            <w:rFonts w:ascii="Cambria Math" w:eastAsiaTheme="minorEastAsia" w:hAnsi="Cambria Math" w:cs="Times New Roman"/>
            <w:sz w:val="20"/>
            <w:szCs w:val="20"/>
          </w:rPr>
          <m:t>MPa</m:t>
        </m:r>
      </m:oMath>
      <w:r w:rsidRPr="00275115">
        <w:rPr>
          <w:rFonts w:eastAsiaTheme="minorEastAsia" w:cs="Times New Roman"/>
          <w:sz w:val="20"/>
          <w:szCs w:val="20"/>
          <w:lang w:val="sv-SE"/>
        </w:rPr>
        <w:t xml:space="preserve"> , </w:t>
      </w:r>
      <w:r w:rsidRPr="00275115">
        <w:rPr>
          <w:rFonts w:cs="Times New Roman"/>
          <w:sz w:val="20"/>
          <w:szCs w:val="20"/>
          <w:lang w:val="sv-SE"/>
        </w:rPr>
        <w:t xml:space="preserve">tegangan beton bawah </w:t>
      </w:r>
      <m:oMath>
        <m:r>
          <w:rPr>
            <w:rFonts w:ascii="Cambria Math" w:hAnsi="Cambria Math" w:cs="Times New Roman"/>
            <w:sz w:val="20"/>
            <w:szCs w:val="20"/>
          </w:rPr>
          <m:t>fcb</m:t>
        </m:r>
        <m:r>
          <w:rPr>
            <w:rFonts w:ascii="Cambria Math" w:hAnsi="Cambria Math" w:cs="Times New Roman"/>
            <w:sz w:val="20"/>
            <w:szCs w:val="20"/>
            <w:lang w:val="sv-SE"/>
          </w:rPr>
          <m:t xml:space="preserve">=0,48 </m:t>
        </m:r>
        <m:r>
          <w:rPr>
            <w:rFonts w:ascii="Cambria Math" w:hAnsi="Cambria Math" w:cs="Times New Roman"/>
            <w:sz w:val="20"/>
            <w:szCs w:val="20"/>
          </w:rPr>
          <m:t>MPa</m:t>
        </m:r>
      </m:oMath>
      <w:r w:rsidRPr="00275115">
        <w:rPr>
          <w:rFonts w:eastAsiaTheme="minorEastAsia" w:cs="Times New Roman"/>
          <w:sz w:val="20"/>
          <w:szCs w:val="20"/>
          <w:lang w:val="sv-SE"/>
        </w:rPr>
        <w:t xml:space="preserve">, </w:t>
      </w:r>
      <w:r w:rsidRPr="00275115">
        <w:rPr>
          <w:rFonts w:cs="Times New Roman"/>
          <w:sz w:val="20"/>
          <w:szCs w:val="20"/>
          <w:lang w:val="sv-SE"/>
        </w:rPr>
        <w:t xml:space="preserve">tegangan baja atas </w:t>
      </w:r>
      <m:oMath>
        <m:r>
          <w:rPr>
            <w:rFonts w:ascii="Cambria Math" w:hAnsi="Cambria Math" w:cs="Times New Roman"/>
            <w:sz w:val="20"/>
            <w:szCs w:val="20"/>
          </w:rPr>
          <m:t>fsa</m:t>
        </m:r>
        <m:r>
          <w:rPr>
            <w:rFonts w:ascii="Cambria Math" w:hAnsi="Cambria Math" w:cs="Times New Roman"/>
            <w:sz w:val="20"/>
            <w:szCs w:val="20"/>
            <w:lang w:val="sv-SE"/>
          </w:rPr>
          <m:t>=</m:t>
        </m:r>
        <m:r>
          <w:rPr>
            <w:rFonts w:ascii="Cambria Math" w:eastAsiaTheme="minorEastAsia" w:hAnsi="Cambria Math" w:cs="Times New Roman"/>
            <w:sz w:val="20"/>
            <w:szCs w:val="20"/>
            <w:lang w:val="sv-SE"/>
          </w:rPr>
          <m:t xml:space="preserve">3,83 </m:t>
        </m:r>
        <m:r>
          <w:rPr>
            <w:rFonts w:ascii="Cambria Math" w:eastAsiaTheme="minorEastAsia" w:hAnsi="Cambria Math" w:cs="Times New Roman"/>
            <w:sz w:val="20"/>
            <w:szCs w:val="20"/>
          </w:rPr>
          <m:t>MPa</m:t>
        </m:r>
      </m:oMath>
      <w:r w:rsidRPr="00275115">
        <w:rPr>
          <w:rFonts w:eastAsiaTheme="minorEastAsia" w:cs="Times New Roman"/>
          <w:sz w:val="20"/>
          <w:szCs w:val="20"/>
          <w:lang w:val="sv-SE"/>
        </w:rPr>
        <w:t xml:space="preserve">, </w:t>
      </w:r>
      <w:r w:rsidRPr="00275115">
        <w:rPr>
          <w:rFonts w:cs="Times New Roman"/>
          <w:sz w:val="20"/>
          <w:szCs w:val="20"/>
          <w:lang w:val="sv-SE"/>
        </w:rPr>
        <w:t>tegangan baja bawah</w:t>
      </w:r>
      <w:r w:rsidRPr="00275115">
        <w:rPr>
          <w:rFonts w:eastAsiaTheme="minorEastAsia" w:cs="Times New Roman"/>
          <w:sz w:val="20"/>
          <w:szCs w:val="20"/>
          <w:lang w:val="sv-SE"/>
        </w:rPr>
        <w:t xml:space="preserve"> </w:t>
      </w:r>
      <m:oMath>
        <m:r>
          <w:rPr>
            <w:rFonts w:ascii="Cambria Math" w:hAnsi="Cambria Math" w:cs="Times New Roman"/>
            <w:sz w:val="20"/>
            <w:szCs w:val="20"/>
          </w:rPr>
          <m:t>fsb</m:t>
        </m:r>
        <m:r>
          <w:rPr>
            <w:rFonts w:ascii="Cambria Math" w:hAnsi="Cambria Math" w:cs="Times New Roman"/>
            <w:sz w:val="20"/>
            <w:szCs w:val="20"/>
            <w:lang w:val="sv-SE"/>
          </w:rPr>
          <m:t>=</m:t>
        </m:r>
        <m:r>
          <w:rPr>
            <w:rFonts w:ascii="Cambria Math" w:eastAsiaTheme="minorEastAsia" w:hAnsi="Cambria Math" w:cs="Times New Roman"/>
            <w:sz w:val="20"/>
            <w:szCs w:val="20"/>
            <w:lang w:val="sv-SE"/>
          </w:rPr>
          <m:t xml:space="preserve">62,07 </m:t>
        </m:r>
        <m:r>
          <w:rPr>
            <w:rFonts w:ascii="Cambria Math" w:eastAsiaTheme="minorEastAsia" w:hAnsi="Cambria Math" w:cs="Times New Roman"/>
            <w:sz w:val="20"/>
            <w:szCs w:val="20"/>
          </w:rPr>
          <m:t>MPa</m:t>
        </m:r>
        <m:r>
          <w:rPr>
            <w:rFonts w:ascii="Cambria Math" w:eastAsiaTheme="minorEastAsia" w:hAnsi="Cambria Math" w:cs="Times New Roman"/>
            <w:sz w:val="20"/>
            <w:szCs w:val="20"/>
            <w:lang w:val="sv-SE"/>
          </w:rPr>
          <m:t xml:space="preserve">. </m:t>
        </m:r>
      </m:oMath>
      <w:r w:rsidRPr="00275115">
        <w:rPr>
          <w:rFonts w:eastAsiaTheme="minorEastAsia" w:cs="Times New Roman"/>
          <w:sz w:val="20"/>
          <w:szCs w:val="20"/>
          <w:lang w:val="sv-SE"/>
        </w:rPr>
        <w:t xml:space="preserve">Digunakan </w:t>
      </w:r>
      <w:r w:rsidRPr="00275115">
        <w:rPr>
          <w:rFonts w:cs="Times New Roman"/>
          <w:i/>
          <w:iCs/>
          <w:sz w:val="20"/>
          <w:szCs w:val="20"/>
          <w:lang w:val="sv-SE"/>
        </w:rPr>
        <w:t>Shear Connector</w:t>
      </w:r>
      <w:r w:rsidRPr="00275115">
        <w:rPr>
          <w:rFonts w:cs="Times New Roman"/>
          <w:sz w:val="20"/>
          <w:szCs w:val="20"/>
          <w:lang w:val="sv-SE"/>
        </w:rPr>
        <w:t xml:space="preserve"> dengan tipe </w:t>
      </w:r>
      <w:r w:rsidRPr="00275115">
        <w:rPr>
          <w:rFonts w:cs="Times New Roman"/>
          <w:i/>
          <w:iCs/>
          <w:sz w:val="20"/>
          <w:szCs w:val="20"/>
          <w:lang w:val="sv-SE"/>
        </w:rPr>
        <w:t>Stud</w:t>
      </w:r>
      <w:r w:rsidRPr="00275115">
        <w:rPr>
          <w:rFonts w:cs="Times New Roman"/>
          <w:sz w:val="20"/>
          <w:szCs w:val="20"/>
          <w:lang w:val="sv-SE"/>
        </w:rPr>
        <w:t xml:space="preserve"> ½” x 2½”, dengan mutu baja BJ 41  dan  mutu  beton  </w:t>
      </w:r>
      <w:r w:rsidRPr="00275115">
        <w:rPr>
          <w:rFonts w:cs="Times New Roman"/>
          <w:i/>
          <w:sz w:val="20"/>
          <w:szCs w:val="20"/>
          <w:lang w:val="sv-SE"/>
        </w:rPr>
        <w:t>f</w:t>
      </w:r>
      <w:r w:rsidRPr="00275115">
        <w:rPr>
          <w:rFonts w:cs="Times New Roman"/>
          <w:sz w:val="20"/>
          <w:szCs w:val="20"/>
          <w:lang w:val="sv-SE"/>
        </w:rPr>
        <w:t xml:space="preserve">’c  =  30  MPa, diperoleh jumlah stud sebanyak 14 buah untuk </w:t>
      </w:r>
      <w:r w:rsidRPr="00275115">
        <w:rPr>
          <w:rFonts w:eastAsiaTheme="minorEastAsia" w:cs="Times New Roman"/>
          <w:sz w:val="20"/>
          <w:szCs w:val="20"/>
          <w:lang w:val="sv-SE"/>
        </w:rPr>
        <w:t>½ bentang balok dengan jarak 250 mm.</w:t>
      </w:r>
      <w:r w:rsidRPr="00275115">
        <w:rPr>
          <w:rFonts w:cs="Times New Roman"/>
          <w:sz w:val="20"/>
          <w:szCs w:val="20"/>
          <w:lang w:val="sv-SE"/>
        </w:rPr>
        <w:t xml:space="preserve"> </w:t>
      </w:r>
    </w:p>
    <w:p w14:paraId="0B7DACE3" w14:textId="77777777" w:rsidR="007832AA" w:rsidRPr="00275115" w:rsidRDefault="007832AA" w:rsidP="007832AA">
      <w:pPr>
        <w:tabs>
          <w:tab w:val="left" w:pos="567"/>
        </w:tabs>
        <w:spacing w:line="240" w:lineRule="auto"/>
        <w:ind w:left="0" w:firstLine="0"/>
        <w:jc w:val="both"/>
        <w:rPr>
          <w:rFonts w:cs="Times New Roman"/>
          <w:sz w:val="20"/>
          <w:szCs w:val="20"/>
          <w:lang w:val="sv-SE"/>
        </w:rPr>
      </w:pPr>
    </w:p>
    <w:p w14:paraId="6F5E337D" w14:textId="77777777" w:rsidR="007832AA" w:rsidRPr="00275115" w:rsidRDefault="007832AA" w:rsidP="007832AA">
      <w:pPr>
        <w:pStyle w:val="ListParagraph"/>
        <w:numPr>
          <w:ilvl w:val="0"/>
          <w:numId w:val="5"/>
        </w:numPr>
        <w:spacing w:line="240" w:lineRule="auto"/>
        <w:ind w:left="426" w:hanging="426"/>
        <w:jc w:val="both"/>
        <w:rPr>
          <w:rFonts w:cs="Times New Roman"/>
          <w:b/>
          <w:bCs/>
          <w:sz w:val="20"/>
          <w:szCs w:val="20"/>
          <w:lang w:val="sv-SE"/>
        </w:rPr>
      </w:pPr>
      <w:r w:rsidRPr="00275115">
        <w:rPr>
          <w:rFonts w:cs="Times New Roman"/>
          <w:b/>
          <w:bCs/>
          <w:sz w:val="20"/>
          <w:szCs w:val="20"/>
          <w:lang w:val="sv-SE"/>
        </w:rPr>
        <w:t>Balok Anak Tipe 2</w:t>
      </w:r>
    </w:p>
    <w:p w14:paraId="0BEA3701" w14:textId="77777777" w:rsidR="007832AA" w:rsidRPr="00275115" w:rsidRDefault="007832AA" w:rsidP="007832AA">
      <w:pPr>
        <w:tabs>
          <w:tab w:val="left" w:pos="3686"/>
        </w:tabs>
        <w:spacing w:line="240" w:lineRule="auto"/>
        <w:ind w:left="0" w:firstLine="0"/>
        <w:jc w:val="both"/>
        <w:rPr>
          <w:rFonts w:cs="Times New Roman"/>
          <w:sz w:val="20"/>
          <w:szCs w:val="20"/>
          <w:lang w:val="sv-SE"/>
        </w:rPr>
      </w:pPr>
      <w:r w:rsidRPr="00275115">
        <w:rPr>
          <w:rFonts w:cs="Times New Roman"/>
          <w:sz w:val="20"/>
          <w:szCs w:val="20"/>
          <w:lang w:val="sv-SE"/>
        </w:rPr>
        <w:t xml:space="preserve">Panjang balok anak tipe 2 = 4,5 meter. Gaya dalam balok anak didapatkan dari hasil </w:t>
      </w:r>
      <w:r w:rsidRPr="00275115">
        <w:rPr>
          <w:rFonts w:cs="Times New Roman"/>
          <w:i/>
          <w:iCs/>
          <w:sz w:val="20"/>
          <w:szCs w:val="20"/>
          <w:lang w:val="sv-SE"/>
        </w:rPr>
        <w:t xml:space="preserve">output </w:t>
      </w:r>
      <w:r w:rsidRPr="00275115">
        <w:rPr>
          <w:rFonts w:cs="Times New Roman"/>
          <w:sz w:val="20"/>
          <w:szCs w:val="20"/>
          <w:lang w:val="sv-SE"/>
        </w:rPr>
        <w:t>program SAP2000 yaitu diperoleh nilai terbesar momen Mu = 145626906,3 Nmm dan gaya geser Vu = 84907,16 N. Direncanakan balok anak lantai tipe 2 menggunakan  profil WF 350.175.7.11.</w:t>
      </w:r>
    </w:p>
    <w:p w14:paraId="334CC6C1" w14:textId="77777777" w:rsidR="007832AA" w:rsidRPr="00275115" w:rsidRDefault="007832AA" w:rsidP="007832AA">
      <w:pPr>
        <w:tabs>
          <w:tab w:val="left" w:pos="567"/>
        </w:tabs>
        <w:spacing w:line="240" w:lineRule="auto"/>
        <w:ind w:left="0" w:firstLine="0"/>
        <w:jc w:val="both"/>
        <w:rPr>
          <w:rFonts w:eastAsiaTheme="minorEastAsia" w:cs="Times New Roman"/>
          <w:sz w:val="20"/>
          <w:szCs w:val="20"/>
          <w:lang w:val="sv-SE"/>
        </w:rPr>
      </w:pPr>
      <w:r w:rsidRPr="00275115">
        <w:rPr>
          <w:rFonts w:cs="Times New Roman"/>
          <w:sz w:val="20"/>
          <w:szCs w:val="20"/>
          <w:lang w:val="sv-SE"/>
        </w:rPr>
        <w:t xml:space="preserve">Tegangan komposit balok diperoleh tegangan beton atas </w:t>
      </w:r>
      <m:oMath>
        <m:r>
          <w:rPr>
            <w:rFonts w:ascii="Cambria Math" w:hAnsi="Cambria Math" w:cs="Times New Roman"/>
            <w:sz w:val="20"/>
            <w:szCs w:val="20"/>
          </w:rPr>
          <m:t>fca</m:t>
        </m:r>
        <m:r>
          <w:rPr>
            <w:rFonts w:ascii="Cambria Math" w:eastAsiaTheme="minorEastAsia" w:hAnsi="Cambria Math" w:cs="Times New Roman"/>
            <w:sz w:val="20"/>
            <w:szCs w:val="20"/>
            <w:lang w:val="sv-SE"/>
          </w:rPr>
          <m:t xml:space="preserve">=8,40 </m:t>
        </m:r>
        <m:r>
          <w:rPr>
            <w:rFonts w:ascii="Cambria Math" w:eastAsiaTheme="minorEastAsia" w:hAnsi="Cambria Math" w:cs="Times New Roman"/>
            <w:sz w:val="20"/>
            <w:szCs w:val="20"/>
          </w:rPr>
          <m:t>MPa</m:t>
        </m:r>
      </m:oMath>
      <w:r w:rsidRPr="00275115">
        <w:rPr>
          <w:rFonts w:eastAsiaTheme="minorEastAsia" w:cs="Times New Roman"/>
          <w:sz w:val="20"/>
          <w:szCs w:val="20"/>
          <w:lang w:val="sv-SE"/>
        </w:rPr>
        <w:t xml:space="preserve">, </w:t>
      </w:r>
      <w:r w:rsidRPr="00275115">
        <w:rPr>
          <w:rFonts w:cs="Times New Roman"/>
          <w:sz w:val="20"/>
          <w:szCs w:val="20"/>
          <w:lang w:val="sv-SE"/>
        </w:rPr>
        <w:t xml:space="preserve">tegangan beton bawah </w:t>
      </w:r>
      <m:oMath>
        <m:r>
          <w:rPr>
            <w:rFonts w:ascii="Cambria Math" w:hAnsi="Cambria Math" w:cs="Times New Roman"/>
            <w:sz w:val="20"/>
            <w:szCs w:val="20"/>
          </w:rPr>
          <m:t>fcb</m:t>
        </m:r>
        <m:r>
          <w:rPr>
            <w:rFonts w:ascii="Cambria Math" w:hAnsi="Cambria Math" w:cs="Times New Roman"/>
            <w:sz w:val="20"/>
            <w:szCs w:val="20"/>
            <w:lang w:val="sv-SE"/>
          </w:rPr>
          <m:t xml:space="preserve">=2,12 </m:t>
        </m:r>
        <m:r>
          <w:rPr>
            <w:rFonts w:ascii="Cambria Math" w:hAnsi="Cambria Math" w:cs="Times New Roman"/>
            <w:sz w:val="20"/>
            <w:szCs w:val="20"/>
          </w:rPr>
          <m:t>MPa</m:t>
        </m:r>
      </m:oMath>
      <w:r w:rsidRPr="00275115">
        <w:rPr>
          <w:rFonts w:eastAsiaTheme="minorEastAsia" w:cs="Times New Roman"/>
          <w:sz w:val="20"/>
          <w:szCs w:val="20"/>
          <w:lang w:val="sv-SE"/>
        </w:rPr>
        <w:t xml:space="preserve">, </w:t>
      </w:r>
      <w:r w:rsidRPr="00275115">
        <w:rPr>
          <w:rFonts w:cs="Times New Roman"/>
          <w:sz w:val="20"/>
          <w:szCs w:val="20"/>
          <w:lang w:val="sv-SE"/>
        </w:rPr>
        <w:t xml:space="preserve">tegangan baja atas </w:t>
      </w:r>
      <m:oMath>
        <m:r>
          <w:rPr>
            <w:rFonts w:ascii="Cambria Math" w:hAnsi="Cambria Math" w:cs="Times New Roman"/>
            <w:sz w:val="20"/>
            <w:szCs w:val="20"/>
          </w:rPr>
          <m:t>fsa</m:t>
        </m:r>
        <m:r>
          <w:rPr>
            <w:rFonts w:ascii="Cambria Math" w:hAnsi="Cambria Math" w:cs="Times New Roman"/>
            <w:sz w:val="20"/>
            <w:szCs w:val="20"/>
            <w:lang w:val="sv-SE"/>
          </w:rPr>
          <m:t>=</m:t>
        </m:r>
        <m:r>
          <w:rPr>
            <w:rFonts w:ascii="Cambria Math" w:eastAsiaTheme="minorEastAsia" w:hAnsi="Cambria Math" w:cs="Times New Roman"/>
            <w:sz w:val="20"/>
            <w:szCs w:val="20"/>
            <w:lang w:val="sv-SE"/>
          </w:rPr>
          <m:t xml:space="preserve">16,98 </m:t>
        </m:r>
        <m:r>
          <w:rPr>
            <w:rFonts w:ascii="Cambria Math" w:eastAsiaTheme="minorEastAsia" w:hAnsi="Cambria Math" w:cs="Times New Roman"/>
            <w:sz w:val="20"/>
            <w:szCs w:val="20"/>
          </w:rPr>
          <m:t>MPa</m:t>
        </m:r>
      </m:oMath>
      <w:r w:rsidRPr="00275115">
        <w:rPr>
          <w:rFonts w:eastAsiaTheme="minorEastAsia" w:cs="Times New Roman"/>
          <w:sz w:val="20"/>
          <w:szCs w:val="20"/>
          <w:lang w:val="sv-SE"/>
        </w:rPr>
        <w:t xml:space="preserve">, </w:t>
      </w:r>
      <w:r w:rsidRPr="00275115">
        <w:rPr>
          <w:rFonts w:cs="Times New Roman"/>
          <w:sz w:val="20"/>
          <w:szCs w:val="20"/>
          <w:lang w:val="sv-SE"/>
        </w:rPr>
        <w:t>tegangan baja bawah</w:t>
      </w:r>
      <w:r w:rsidRPr="00275115">
        <w:rPr>
          <w:rFonts w:eastAsiaTheme="minorEastAsia" w:cs="Times New Roman"/>
          <w:sz w:val="20"/>
          <w:szCs w:val="20"/>
          <w:lang w:val="sv-SE"/>
        </w:rPr>
        <w:t xml:space="preserve"> </w:t>
      </w:r>
      <m:oMath>
        <m:r>
          <w:rPr>
            <w:rFonts w:ascii="Cambria Math" w:hAnsi="Cambria Math" w:cs="Times New Roman"/>
            <w:sz w:val="20"/>
            <w:szCs w:val="20"/>
          </w:rPr>
          <m:t>fsb</m:t>
        </m:r>
        <m:r>
          <w:rPr>
            <w:rFonts w:ascii="Cambria Math" w:hAnsi="Cambria Math" w:cs="Times New Roman"/>
            <w:sz w:val="20"/>
            <w:szCs w:val="20"/>
            <w:lang w:val="sv-SE"/>
          </w:rPr>
          <m:t>=</m:t>
        </m:r>
        <m:r>
          <w:rPr>
            <w:rFonts w:ascii="Cambria Math" w:eastAsiaTheme="minorEastAsia" w:hAnsi="Cambria Math" w:cs="Times New Roman"/>
            <w:sz w:val="20"/>
            <w:szCs w:val="20"/>
            <w:lang w:val="sv-SE"/>
          </w:rPr>
          <m:t xml:space="preserve">129,46 </m:t>
        </m:r>
        <m:r>
          <w:rPr>
            <w:rFonts w:ascii="Cambria Math" w:eastAsiaTheme="minorEastAsia" w:hAnsi="Cambria Math" w:cs="Times New Roman"/>
            <w:sz w:val="20"/>
            <w:szCs w:val="20"/>
          </w:rPr>
          <m:t>MPa</m:t>
        </m:r>
        <m:r>
          <w:rPr>
            <w:rFonts w:ascii="Cambria Math" w:eastAsiaTheme="minorEastAsia" w:hAnsi="Cambria Math" w:cs="Times New Roman"/>
            <w:sz w:val="20"/>
            <w:szCs w:val="20"/>
            <w:lang w:val="sv-SE"/>
          </w:rPr>
          <m:t xml:space="preserve">. </m:t>
        </m:r>
      </m:oMath>
      <w:r w:rsidRPr="00275115">
        <w:rPr>
          <w:rFonts w:eastAsiaTheme="minorEastAsia" w:cs="Times New Roman"/>
          <w:sz w:val="20"/>
          <w:szCs w:val="20"/>
          <w:lang w:val="sv-SE"/>
        </w:rPr>
        <w:t xml:space="preserve">Digunakan </w:t>
      </w:r>
      <w:r w:rsidRPr="00275115">
        <w:rPr>
          <w:rFonts w:cs="Times New Roman"/>
          <w:i/>
          <w:iCs/>
          <w:sz w:val="20"/>
          <w:szCs w:val="20"/>
          <w:lang w:val="sv-SE"/>
        </w:rPr>
        <w:t>Shear Connector</w:t>
      </w:r>
      <w:r w:rsidRPr="00275115">
        <w:rPr>
          <w:rFonts w:cs="Times New Roman"/>
          <w:sz w:val="20"/>
          <w:szCs w:val="20"/>
          <w:lang w:val="sv-SE"/>
        </w:rPr>
        <w:t xml:space="preserve"> dengan tipe </w:t>
      </w:r>
      <w:r w:rsidRPr="00275115">
        <w:rPr>
          <w:rFonts w:cs="Times New Roman"/>
          <w:i/>
          <w:iCs/>
          <w:sz w:val="20"/>
          <w:szCs w:val="20"/>
          <w:lang w:val="sv-SE"/>
        </w:rPr>
        <w:t>Stud</w:t>
      </w:r>
      <w:r w:rsidRPr="00275115">
        <w:rPr>
          <w:rFonts w:cs="Times New Roman"/>
          <w:sz w:val="20"/>
          <w:szCs w:val="20"/>
          <w:lang w:val="sv-SE"/>
        </w:rPr>
        <w:t xml:space="preserve"> ½” x 2½”, dengan mutu baja BJ 41 dan mutu beton </w:t>
      </w:r>
      <w:r w:rsidRPr="00275115">
        <w:rPr>
          <w:rFonts w:cs="Times New Roman"/>
          <w:i/>
          <w:sz w:val="20"/>
          <w:szCs w:val="20"/>
          <w:lang w:val="sv-SE"/>
        </w:rPr>
        <w:t>f</w:t>
      </w:r>
      <w:r w:rsidRPr="00275115">
        <w:rPr>
          <w:rFonts w:cs="Times New Roman"/>
          <w:sz w:val="20"/>
          <w:szCs w:val="20"/>
          <w:lang w:val="sv-SE"/>
        </w:rPr>
        <w:t xml:space="preserve">’c = 30 MPa, diperoleh jumlah stud sebanyak 32 buah untuk </w:t>
      </w:r>
      <w:r w:rsidRPr="00275115">
        <w:rPr>
          <w:rFonts w:eastAsiaTheme="minorEastAsia" w:cs="Times New Roman"/>
          <w:sz w:val="20"/>
          <w:szCs w:val="20"/>
          <w:lang w:val="sv-SE"/>
        </w:rPr>
        <w:t>½ bentang balok dengan jarak 140 mm.</w:t>
      </w:r>
    </w:p>
    <w:p w14:paraId="2371A618" w14:textId="77777777" w:rsidR="007832AA" w:rsidRPr="00275115" w:rsidRDefault="007832AA" w:rsidP="007832AA">
      <w:pPr>
        <w:tabs>
          <w:tab w:val="left" w:pos="567"/>
        </w:tabs>
        <w:spacing w:line="240" w:lineRule="auto"/>
        <w:ind w:left="0" w:firstLine="0"/>
        <w:jc w:val="both"/>
        <w:rPr>
          <w:rFonts w:eastAsiaTheme="minorEastAsia" w:cs="Times New Roman"/>
          <w:sz w:val="20"/>
          <w:szCs w:val="20"/>
          <w:lang w:val="sv-SE"/>
        </w:rPr>
      </w:pPr>
    </w:p>
    <w:p w14:paraId="59FDA13D" w14:textId="77777777" w:rsidR="007832AA" w:rsidRPr="00275115" w:rsidRDefault="007832AA" w:rsidP="007832AA">
      <w:pPr>
        <w:pStyle w:val="ListParagraph"/>
        <w:numPr>
          <w:ilvl w:val="0"/>
          <w:numId w:val="5"/>
        </w:numPr>
        <w:spacing w:line="240" w:lineRule="auto"/>
        <w:ind w:left="426" w:hanging="426"/>
        <w:jc w:val="both"/>
        <w:rPr>
          <w:rFonts w:cs="Times New Roman"/>
          <w:b/>
          <w:bCs/>
          <w:sz w:val="20"/>
          <w:szCs w:val="20"/>
          <w:lang w:val="sv-SE"/>
        </w:rPr>
      </w:pPr>
      <w:r w:rsidRPr="00275115">
        <w:rPr>
          <w:rFonts w:cs="Times New Roman"/>
          <w:b/>
          <w:bCs/>
          <w:sz w:val="20"/>
          <w:szCs w:val="20"/>
          <w:lang w:val="sv-SE"/>
        </w:rPr>
        <w:t>Balok Anak Tipe 3</w:t>
      </w:r>
    </w:p>
    <w:p w14:paraId="721F75AD" w14:textId="77777777" w:rsidR="007832AA" w:rsidRPr="00275115" w:rsidRDefault="007832AA" w:rsidP="007832AA">
      <w:pPr>
        <w:spacing w:line="240" w:lineRule="auto"/>
        <w:ind w:left="0" w:firstLine="0"/>
        <w:jc w:val="both"/>
        <w:rPr>
          <w:rFonts w:cs="Times New Roman"/>
          <w:sz w:val="20"/>
          <w:szCs w:val="20"/>
          <w:lang w:val="sv-SE"/>
        </w:rPr>
      </w:pPr>
      <w:r w:rsidRPr="00275115">
        <w:rPr>
          <w:rFonts w:cs="Times New Roman"/>
          <w:sz w:val="20"/>
          <w:szCs w:val="20"/>
          <w:lang w:val="sv-SE"/>
        </w:rPr>
        <w:t xml:space="preserve">Panjang balok anak tipe 3 = 7 meter. Gaya dalam balok anak diperoleh momen Mu = 251997876 Nmm dan gaya geser Vu =170813,55 N. Direncanakan balok anak lantai tipe 3 menggunakan  profil WF 450.200.9.14. </w:t>
      </w:r>
    </w:p>
    <w:p w14:paraId="0C22BF20" w14:textId="77777777" w:rsidR="007832AA" w:rsidRPr="007832AA" w:rsidRDefault="007832AA" w:rsidP="007832AA">
      <w:pPr>
        <w:spacing w:line="240" w:lineRule="auto"/>
        <w:ind w:left="0" w:firstLine="0"/>
        <w:jc w:val="both"/>
        <w:rPr>
          <w:rFonts w:ascii="Cambria Math" w:hAnsi="Cambria Math" w:cs="Times New Roman"/>
          <w:sz w:val="20"/>
          <w:szCs w:val="20"/>
          <w:lang w:val="sv-SE"/>
          <w:oMath/>
        </w:rPr>
        <w:sectPr w:rsidR="007832AA" w:rsidRPr="007832AA" w:rsidSect="007832AA">
          <w:headerReference w:type="default" r:id="rId23"/>
          <w:pgSz w:w="11906" w:h="16838" w:code="9"/>
          <w:pgMar w:top="1701" w:right="1701" w:bottom="1701" w:left="1701" w:header="284" w:footer="709" w:gutter="0"/>
          <w:cols w:num="2" w:space="708"/>
          <w:docGrid w:linePitch="360"/>
        </w:sectPr>
      </w:pPr>
      <w:r w:rsidRPr="00275115">
        <w:rPr>
          <w:rFonts w:cs="Times New Roman"/>
          <w:sz w:val="20"/>
          <w:szCs w:val="20"/>
          <w:lang w:val="sv-SE"/>
        </w:rPr>
        <w:t xml:space="preserve">Tegangan komposit balok diperoleh tegangan beton atas </w:t>
      </w:r>
      <m:oMath>
        <m:r>
          <w:rPr>
            <w:rFonts w:ascii="Cambria Math" w:hAnsi="Cambria Math" w:cs="Times New Roman"/>
            <w:sz w:val="20"/>
            <w:szCs w:val="20"/>
          </w:rPr>
          <m:t>fca</m:t>
        </m:r>
        <m:r>
          <w:rPr>
            <w:rFonts w:ascii="Cambria Math" w:eastAsiaTheme="minorEastAsia" w:hAnsi="Cambria Math" w:cs="Times New Roman"/>
            <w:sz w:val="20"/>
            <w:szCs w:val="20"/>
            <w:lang w:val="sv-SE"/>
          </w:rPr>
          <m:t xml:space="preserve">=7,1 </m:t>
        </m:r>
        <m:r>
          <w:rPr>
            <w:rFonts w:ascii="Cambria Math" w:eastAsiaTheme="minorEastAsia" w:hAnsi="Cambria Math" w:cs="Times New Roman"/>
            <w:sz w:val="20"/>
            <w:szCs w:val="20"/>
          </w:rPr>
          <m:t>MPa</m:t>
        </m:r>
      </m:oMath>
      <w:r w:rsidRPr="00275115">
        <w:rPr>
          <w:rFonts w:eastAsiaTheme="minorEastAsia" w:cs="Times New Roman"/>
          <w:sz w:val="20"/>
          <w:szCs w:val="20"/>
          <w:lang w:val="sv-SE"/>
        </w:rPr>
        <w:t xml:space="preserve">, </w:t>
      </w:r>
      <w:r w:rsidRPr="00275115">
        <w:rPr>
          <w:rFonts w:cs="Times New Roman"/>
          <w:sz w:val="20"/>
          <w:szCs w:val="20"/>
          <w:lang w:val="sv-SE"/>
        </w:rPr>
        <w:t xml:space="preserve">tegangan beton bawah </w:t>
      </w:r>
      <m:oMath>
        <m:r>
          <w:rPr>
            <w:rFonts w:ascii="Cambria Math" w:hAnsi="Cambria Math" w:cs="Times New Roman"/>
            <w:sz w:val="20"/>
            <w:szCs w:val="20"/>
          </w:rPr>
          <m:t>fcb</m:t>
        </m:r>
        <m:r>
          <w:rPr>
            <w:rFonts w:ascii="Cambria Math" w:hAnsi="Cambria Math" w:cs="Times New Roman"/>
            <w:sz w:val="20"/>
            <w:szCs w:val="20"/>
            <w:lang w:val="sv-SE"/>
          </w:rPr>
          <m:t xml:space="preserve">=2,39 </m:t>
        </m:r>
        <m:r>
          <w:rPr>
            <w:rFonts w:ascii="Cambria Math" w:hAnsi="Cambria Math" w:cs="Times New Roman"/>
            <w:sz w:val="20"/>
            <w:szCs w:val="20"/>
          </w:rPr>
          <m:t>MPa</m:t>
        </m:r>
      </m:oMath>
      <w:r w:rsidRPr="00275115">
        <w:rPr>
          <w:rFonts w:eastAsiaTheme="minorEastAsia" w:cs="Times New Roman"/>
          <w:sz w:val="20"/>
          <w:szCs w:val="20"/>
          <w:lang w:val="sv-SE"/>
        </w:rPr>
        <w:t xml:space="preserve">, </w:t>
      </w:r>
      <w:r w:rsidRPr="00275115">
        <w:rPr>
          <w:rFonts w:cs="Times New Roman"/>
          <w:sz w:val="20"/>
          <w:szCs w:val="20"/>
          <w:lang w:val="sv-SE"/>
        </w:rPr>
        <w:t xml:space="preserve">tegangan baja atas </w:t>
      </w:r>
      <m:oMath>
        <m:r>
          <w:rPr>
            <w:rFonts w:ascii="Cambria Math" w:hAnsi="Cambria Math" w:cs="Times New Roman"/>
            <w:sz w:val="20"/>
            <w:szCs w:val="20"/>
          </w:rPr>
          <m:t>fsa</m:t>
        </m:r>
        <m:r>
          <w:rPr>
            <w:rFonts w:ascii="Cambria Math" w:hAnsi="Cambria Math" w:cs="Times New Roman"/>
            <w:sz w:val="20"/>
            <w:szCs w:val="20"/>
            <w:lang w:val="sv-SE"/>
          </w:rPr>
          <m:t>=</m:t>
        </m:r>
        <m:r>
          <w:rPr>
            <w:rFonts w:ascii="Cambria Math" w:eastAsiaTheme="minorEastAsia" w:hAnsi="Cambria Math" w:cs="Times New Roman"/>
            <w:sz w:val="20"/>
            <w:szCs w:val="20"/>
            <w:lang w:val="sv-SE"/>
          </w:rPr>
          <m:t xml:space="preserve">19,12 </m:t>
        </m:r>
        <m:r>
          <w:rPr>
            <w:rFonts w:ascii="Cambria Math" w:eastAsiaTheme="minorEastAsia" w:hAnsi="Cambria Math" w:cs="Times New Roman"/>
            <w:sz w:val="20"/>
            <w:szCs w:val="20"/>
          </w:rPr>
          <m:t>MPa</m:t>
        </m:r>
      </m:oMath>
      <w:r w:rsidRPr="00275115">
        <w:rPr>
          <w:rFonts w:eastAsiaTheme="minorEastAsia" w:cs="Times New Roman"/>
          <w:sz w:val="20"/>
          <w:szCs w:val="20"/>
          <w:lang w:val="sv-SE"/>
        </w:rPr>
        <w:t xml:space="preserve">, </w:t>
      </w:r>
      <w:r w:rsidRPr="00275115">
        <w:rPr>
          <w:rFonts w:cs="Times New Roman"/>
          <w:sz w:val="20"/>
          <w:szCs w:val="20"/>
          <w:lang w:val="sv-SE"/>
        </w:rPr>
        <w:t xml:space="preserve">tegangan baja </w:t>
      </w:r>
      <w:r w:rsidRPr="00EC011A">
        <w:rPr>
          <w:rFonts w:cs="Times New Roman"/>
          <w:sz w:val="20"/>
          <w:szCs w:val="20"/>
          <w:lang w:val="sv-SE"/>
        </w:rPr>
        <w:t>bawah</w:t>
      </w:r>
      <w:r w:rsidRPr="00EC011A">
        <w:rPr>
          <w:rFonts w:eastAsiaTheme="minorEastAsia" w:cs="Times New Roman"/>
          <w:sz w:val="20"/>
          <w:szCs w:val="20"/>
          <w:lang w:val="sv-SE"/>
        </w:rPr>
        <w:t xml:space="preserve"> </w:t>
      </w:r>
      <m:oMath>
        <m:r>
          <w:rPr>
            <w:rFonts w:ascii="Cambria Math" w:hAnsi="Cambria Math" w:cs="Times New Roman"/>
            <w:sz w:val="20"/>
            <w:szCs w:val="20"/>
          </w:rPr>
          <m:t>fsb</m:t>
        </m:r>
        <m:r>
          <w:rPr>
            <w:rFonts w:ascii="Cambria Math" w:hAnsi="Cambria Math" w:cs="Times New Roman"/>
            <w:sz w:val="20"/>
            <w:szCs w:val="20"/>
            <w:lang w:val="sv-SE"/>
          </w:rPr>
          <m:t>=</m:t>
        </m:r>
      </m:oMath>
    </w:p>
    <w:p w14:paraId="1B319753" w14:textId="77777777" w:rsidR="007832AA" w:rsidRPr="00275115" w:rsidRDefault="007832AA" w:rsidP="007832AA">
      <w:pPr>
        <w:spacing w:line="240" w:lineRule="auto"/>
        <w:ind w:left="0" w:firstLine="0"/>
        <w:jc w:val="both"/>
        <w:rPr>
          <w:rFonts w:eastAsiaTheme="minorEastAsia" w:cs="Times New Roman"/>
          <w:sz w:val="20"/>
          <w:szCs w:val="20"/>
          <w:lang w:val="sv-SE"/>
        </w:rPr>
      </w:pPr>
      <m:oMath>
        <m:r>
          <w:rPr>
            <w:rFonts w:ascii="Cambria Math" w:eastAsiaTheme="minorEastAsia" w:hAnsi="Cambria Math" w:cs="Times New Roman"/>
            <w:sz w:val="20"/>
            <w:szCs w:val="20"/>
            <w:lang w:val="sv-SE"/>
          </w:rPr>
          <w:lastRenderedPageBreak/>
          <m:t xml:space="preserve">122,07 </m:t>
        </m:r>
        <m:r>
          <w:rPr>
            <w:rFonts w:ascii="Cambria Math" w:eastAsiaTheme="minorEastAsia" w:hAnsi="Cambria Math" w:cs="Times New Roman"/>
            <w:sz w:val="20"/>
            <w:szCs w:val="20"/>
          </w:rPr>
          <m:t>MPa</m:t>
        </m:r>
      </m:oMath>
      <w:r w:rsidRPr="00275115">
        <w:rPr>
          <w:rFonts w:eastAsiaTheme="minorEastAsia" w:cs="Times New Roman"/>
          <w:sz w:val="20"/>
          <w:szCs w:val="20"/>
          <w:lang w:val="sv-SE"/>
        </w:rPr>
        <w:t xml:space="preserve">. Digunakan </w:t>
      </w:r>
      <w:r w:rsidRPr="00275115">
        <w:rPr>
          <w:rFonts w:cs="Times New Roman"/>
          <w:i/>
          <w:iCs/>
          <w:sz w:val="20"/>
          <w:szCs w:val="20"/>
          <w:lang w:val="sv-SE"/>
        </w:rPr>
        <w:t>Shear Connector</w:t>
      </w:r>
      <w:r w:rsidRPr="00275115">
        <w:rPr>
          <w:rFonts w:cs="Times New Roman"/>
          <w:sz w:val="20"/>
          <w:szCs w:val="20"/>
          <w:lang w:val="sv-SE"/>
        </w:rPr>
        <w:t xml:space="preserve"> dengan tipe </w:t>
      </w:r>
      <w:r w:rsidRPr="00275115">
        <w:rPr>
          <w:rFonts w:cs="Times New Roman"/>
          <w:i/>
          <w:iCs/>
          <w:sz w:val="20"/>
          <w:szCs w:val="20"/>
          <w:lang w:val="sv-SE"/>
        </w:rPr>
        <w:t>Stud</w:t>
      </w:r>
      <w:r w:rsidRPr="00275115">
        <w:rPr>
          <w:rFonts w:cs="Times New Roman"/>
          <w:sz w:val="20"/>
          <w:szCs w:val="20"/>
          <w:lang w:val="sv-SE"/>
        </w:rPr>
        <w:t xml:space="preserve"> ½” x 2½”, dengan mutu baja BJ 41 dan mutu beton </w:t>
      </w:r>
      <w:r w:rsidRPr="00275115">
        <w:rPr>
          <w:rFonts w:cs="Times New Roman"/>
          <w:i/>
          <w:sz w:val="20"/>
          <w:szCs w:val="20"/>
          <w:lang w:val="sv-SE"/>
        </w:rPr>
        <w:t>f</w:t>
      </w:r>
      <w:r w:rsidRPr="00275115">
        <w:rPr>
          <w:rFonts w:cs="Times New Roman"/>
          <w:sz w:val="20"/>
          <w:szCs w:val="20"/>
          <w:lang w:val="sv-SE"/>
        </w:rPr>
        <w:t xml:space="preserve">’c = 30 MPa, diperoleh jumlah stud sebanyak 48 buah untuk </w:t>
      </w:r>
      <w:r w:rsidRPr="00275115">
        <w:rPr>
          <w:rFonts w:eastAsiaTheme="minorEastAsia" w:cs="Times New Roman"/>
          <w:sz w:val="20"/>
          <w:szCs w:val="20"/>
          <w:lang w:val="sv-SE"/>
        </w:rPr>
        <w:t>½ bentang balok dengan jarak 140 mm.</w:t>
      </w:r>
    </w:p>
    <w:p w14:paraId="588709FB" w14:textId="77777777" w:rsidR="007832AA" w:rsidRPr="00275115" w:rsidRDefault="007832AA" w:rsidP="007832AA">
      <w:pPr>
        <w:spacing w:line="240" w:lineRule="auto"/>
        <w:ind w:left="0" w:firstLine="0"/>
        <w:jc w:val="both"/>
        <w:rPr>
          <w:rFonts w:eastAsiaTheme="minorEastAsia" w:cs="Times New Roman"/>
          <w:sz w:val="20"/>
          <w:szCs w:val="20"/>
          <w:lang w:val="sv-SE"/>
        </w:rPr>
      </w:pPr>
    </w:p>
    <w:p w14:paraId="4F96B491" w14:textId="77777777" w:rsidR="007832AA" w:rsidRPr="00275115" w:rsidRDefault="007832AA" w:rsidP="007832AA">
      <w:pPr>
        <w:pStyle w:val="ListParagraph"/>
        <w:numPr>
          <w:ilvl w:val="0"/>
          <w:numId w:val="3"/>
        </w:numPr>
        <w:spacing w:line="240" w:lineRule="auto"/>
        <w:ind w:left="426" w:hanging="426"/>
        <w:jc w:val="both"/>
        <w:rPr>
          <w:rFonts w:cs="Times New Roman"/>
          <w:b/>
          <w:bCs/>
          <w:sz w:val="20"/>
          <w:szCs w:val="20"/>
          <w:lang w:val="sv-SE"/>
        </w:rPr>
      </w:pPr>
      <w:r w:rsidRPr="00275115">
        <w:rPr>
          <w:rFonts w:cs="Times New Roman"/>
          <w:b/>
          <w:bCs/>
          <w:sz w:val="20"/>
          <w:szCs w:val="20"/>
          <w:lang w:val="sv-SE"/>
        </w:rPr>
        <w:t>Perencanaan Tangga</w:t>
      </w:r>
    </w:p>
    <w:p w14:paraId="639A00AE" w14:textId="77777777" w:rsidR="007832AA" w:rsidRPr="00275115" w:rsidRDefault="007832AA" w:rsidP="007832AA">
      <w:pPr>
        <w:spacing w:line="240" w:lineRule="auto"/>
        <w:ind w:left="0" w:firstLine="0"/>
        <w:jc w:val="both"/>
        <w:rPr>
          <w:rFonts w:cs="Times New Roman"/>
          <w:sz w:val="20"/>
          <w:szCs w:val="20"/>
          <w:lang w:val="sv-SE"/>
        </w:rPr>
      </w:pPr>
      <w:r w:rsidRPr="00275115">
        <w:rPr>
          <w:rFonts w:cs="Times New Roman"/>
          <w:sz w:val="20"/>
          <w:szCs w:val="20"/>
          <w:lang w:val="sv-SE"/>
        </w:rPr>
        <w:t xml:space="preserve">Model tangga yang didesain ditampilkan pada </w:t>
      </w:r>
      <w:r w:rsidRPr="00275115">
        <w:rPr>
          <w:rFonts w:cs="Times New Roman"/>
          <w:b/>
          <w:bCs/>
          <w:sz w:val="20"/>
          <w:szCs w:val="20"/>
          <w:lang w:val="sv-SE"/>
        </w:rPr>
        <w:t>Gambar 5.</w:t>
      </w:r>
      <w:r w:rsidRPr="00275115">
        <w:rPr>
          <w:rFonts w:cs="Times New Roman"/>
          <w:sz w:val="20"/>
          <w:szCs w:val="20"/>
          <w:lang w:val="sv-SE"/>
        </w:rPr>
        <w:t xml:space="preserve"> Balok utama tangga menggunakan WF. Anak tangga dan bordes menggunakan plat tebal 8 mm. Data perencanaan tangga :</w:t>
      </w:r>
    </w:p>
    <w:p w14:paraId="26190388" w14:textId="77777777" w:rsidR="007832AA" w:rsidRPr="00275115" w:rsidRDefault="007832AA" w:rsidP="007832AA">
      <w:pPr>
        <w:tabs>
          <w:tab w:val="left" w:pos="1418"/>
        </w:tabs>
        <w:spacing w:line="240" w:lineRule="auto"/>
        <w:jc w:val="both"/>
        <w:rPr>
          <w:rFonts w:cs="Times New Roman"/>
          <w:sz w:val="20"/>
          <w:szCs w:val="20"/>
          <w:lang w:val="sv-SE"/>
        </w:rPr>
      </w:pPr>
      <w:r w:rsidRPr="00275115">
        <w:rPr>
          <w:rFonts w:cs="Times New Roman"/>
          <w:sz w:val="20"/>
          <w:szCs w:val="20"/>
          <w:lang w:val="sv-SE"/>
        </w:rPr>
        <w:t>Tinggi tangga</w:t>
      </w:r>
      <w:r w:rsidRPr="00275115">
        <w:rPr>
          <w:rFonts w:cs="Times New Roman"/>
          <w:sz w:val="20"/>
          <w:szCs w:val="20"/>
          <w:lang w:val="sv-SE"/>
        </w:rPr>
        <w:tab/>
        <w:t>= 4 meter</w:t>
      </w:r>
    </w:p>
    <w:p w14:paraId="28A93699" w14:textId="77777777" w:rsidR="007832AA" w:rsidRPr="00275115" w:rsidRDefault="007832AA" w:rsidP="007832AA">
      <w:pPr>
        <w:tabs>
          <w:tab w:val="left" w:pos="1418"/>
        </w:tabs>
        <w:spacing w:line="240" w:lineRule="auto"/>
        <w:jc w:val="both"/>
        <w:rPr>
          <w:rFonts w:cs="Times New Roman"/>
          <w:sz w:val="20"/>
          <w:szCs w:val="20"/>
          <w:lang w:val="sv-SE"/>
        </w:rPr>
      </w:pPr>
      <w:r w:rsidRPr="00275115">
        <w:rPr>
          <w:rFonts w:cs="Times New Roman"/>
          <w:sz w:val="20"/>
          <w:szCs w:val="20"/>
          <w:lang w:val="sv-SE"/>
        </w:rPr>
        <w:t>Elevasi bordes</w:t>
      </w:r>
      <w:r w:rsidRPr="00275115">
        <w:rPr>
          <w:rFonts w:cs="Times New Roman"/>
          <w:sz w:val="20"/>
          <w:szCs w:val="20"/>
          <w:lang w:val="sv-SE"/>
        </w:rPr>
        <w:tab/>
        <w:t>= 2 meter</w:t>
      </w:r>
    </w:p>
    <w:p w14:paraId="7EA05C47" w14:textId="77777777" w:rsidR="007832AA" w:rsidRPr="00275115" w:rsidRDefault="007832AA" w:rsidP="007832AA">
      <w:pPr>
        <w:tabs>
          <w:tab w:val="left" w:pos="1418"/>
        </w:tabs>
        <w:spacing w:line="240" w:lineRule="auto"/>
        <w:jc w:val="both"/>
        <w:rPr>
          <w:rFonts w:cs="Times New Roman"/>
          <w:sz w:val="20"/>
          <w:szCs w:val="20"/>
          <w:lang w:val="sv-SE"/>
        </w:rPr>
      </w:pPr>
      <w:r w:rsidRPr="00275115">
        <w:rPr>
          <w:rFonts w:cs="Times New Roman"/>
          <w:sz w:val="20"/>
          <w:szCs w:val="20"/>
          <w:lang w:val="sv-SE"/>
        </w:rPr>
        <w:t>Lebar pijakan</w:t>
      </w:r>
      <w:r w:rsidRPr="00275115">
        <w:rPr>
          <w:rFonts w:cs="Times New Roman"/>
          <w:sz w:val="20"/>
          <w:szCs w:val="20"/>
          <w:lang w:val="sv-SE"/>
        </w:rPr>
        <w:tab/>
        <w:t>= 30 cm</w:t>
      </w:r>
    </w:p>
    <w:p w14:paraId="690101AF" w14:textId="77777777" w:rsidR="007832AA" w:rsidRPr="00275115" w:rsidRDefault="007832AA" w:rsidP="007832AA">
      <w:pPr>
        <w:tabs>
          <w:tab w:val="left" w:pos="1418"/>
        </w:tabs>
        <w:spacing w:line="240" w:lineRule="auto"/>
        <w:jc w:val="both"/>
        <w:rPr>
          <w:rFonts w:cs="Times New Roman"/>
          <w:sz w:val="20"/>
          <w:szCs w:val="20"/>
          <w:lang w:val="sv-SE"/>
        </w:rPr>
      </w:pPr>
      <w:r w:rsidRPr="00275115">
        <w:rPr>
          <w:rFonts w:cs="Times New Roman"/>
          <w:sz w:val="20"/>
          <w:szCs w:val="20"/>
          <w:lang w:val="sv-SE"/>
        </w:rPr>
        <w:t>Tinggi pijakan</w:t>
      </w:r>
      <w:r w:rsidRPr="00275115">
        <w:rPr>
          <w:rFonts w:cs="Times New Roman"/>
          <w:sz w:val="20"/>
          <w:szCs w:val="20"/>
          <w:lang w:val="sv-SE"/>
        </w:rPr>
        <w:tab/>
        <w:t>= 20 cm</w:t>
      </w:r>
    </w:p>
    <w:p w14:paraId="66AA7402" w14:textId="77777777" w:rsidR="007832AA" w:rsidRPr="00275115" w:rsidRDefault="007832AA" w:rsidP="007832AA">
      <w:pPr>
        <w:tabs>
          <w:tab w:val="left" w:pos="2552"/>
        </w:tabs>
        <w:spacing w:line="240" w:lineRule="auto"/>
        <w:jc w:val="both"/>
        <w:rPr>
          <w:rFonts w:cs="Times New Roman"/>
          <w:sz w:val="20"/>
          <w:szCs w:val="20"/>
          <w:lang w:val="sv-SE"/>
        </w:rPr>
      </w:pPr>
    </w:p>
    <w:p w14:paraId="34315DF9" w14:textId="77777777" w:rsidR="007832AA" w:rsidRPr="00275115" w:rsidRDefault="007832AA" w:rsidP="007832AA">
      <w:pPr>
        <w:keepNext/>
        <w:tabs>
          <w:tab w:val="left" w:pos="2552"/>
        </w:tabs>
        <w:spacing w:line="240" w:lineRule="auto"/>
        <w:ind w:left="0" w:firstLine="0"/>
        <w:jc w:val="both"/>
      </w:pPr>
      <w:r w:rsidRPr="00275115">
        <w:rPr>
          <w:rFonts w:cs="Times New Roman"/>
          <w:noProof/>
          <w:sz w:val="20"/>
          <w:szCs w:val="20"/>
        </w:rPr>
        <w:drawing>
          <wp:inline distT="0" distB="0" distL="0" distR="0" wp14:anchorId="3F38CA93" wp14:editId="00C03A1B">
            <wp:extent cx="2475230" cy="1141095"/>
            <wp:effectExtent l="0" t="0" r="1270" b="1905"/>
            <wp:docPr id="1748618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18146" name=""/>
                    <pic:cNvPicPr/>
                  </pic:nvPicPr>
                  <pic:blipFill>
                    <a:blip r:embed="rId24"/>
                    <a:stretch>
                      <a:fillRect/>
                    </a:stretch>
                  </pic:blipFill>
                  <pic:spPr>
                    <a:xfrm>
                      <a:off x="0" y="0"/>
                      <a:ext cx="2475230" cy="1141095"/>
                    </a:xfrm>
                    <a:prstGeom prst="rect">
                      <a:avLst/>
                    </a:prstGeom>
                  </pic:spPr>
                </pic:pic>
              </a:graphicData>
            </a:graphic>
          </wp:inline>
        </w:drawing>
      </w:r>
    </w:p>
    <w:p w14:paraId="64EEECDA" w14:textId="77777777" w:rsidR="007832AA" w:rsidRPr="00275115" w:rsidRDefault="007832AA" w:rsidP="007832AA">
      <w:pPr>
        <w:pStyle w:val="Caption"/>
        <w:spacing w:after="0"/>
        <w:rPr>
          <w:rFonts w:cs="Times New Roman"/>
          <w:b/>
          <w:bCs/>
          <w:i w:val="0"/>
          <w:iCs w:val="0"/>
          <w:color w:val="auto"/>
          <w:sz w:val="20"/>
          <w:szCs w:val="20"/>
          <w:lang w:val="sv-SE"/>
        </w:rPr>
      </w:pPr>
      <w:r w:rsidRPr="00275115">
        <w:rPr>
          <w:b/>
          <w:bCs/>
          <w:i w:val="0"/>
          <w:iCs w:val="0"/>
          <w:color w:val="auto"/>
          <w:sz w:val="20"/>
          <w:szCs w:val="20"/>
          <w:lang w:val="sv-SE"/>
        </w:rPr>
        <w:t xml:space="preserve">Gambar </w:t>
      </w:r>
      <w:r w:rsidRPr="00275115">
        <w:rPr>
          <w:b/>
          <w:bCs/>
          <w:i w:val="0"/>
          <w:iCs w:val="0"/>
          <w:color w:val="auto"/>
          <w:sz w:val="20"/>
          <w:szCs w:val="20"/>
        </w:rPr>
        <w:fldChar w:fldCharType="begin"/>
      </w:r>
      <w:r w:rsidRPr="00275115">
        <w:rPr>
          <w:b/>
          <w:bCs/>
          <w:i w:val="0"/>
          <w:iCs w:val="0"/>
          <w:color w:val="auto"/>
          <w:sz w:val="20"/>
          <w:szCs w:val="20"/>
          <w:lang w:val="sv-SE"/>
        </w:rPr>
        <w:instrText xml:space="preserve"> SEQ Gambar \* ARABIC </w:instrText>
      </w:r>
      <w:r w:rsidRPr="00275115">
        <w:rPr>
          <w:b/>
          <w:bCs/>
          <w:i w:val="0"/>
          <w:iCs w:val="0"/>
          <w:color w:val="auto"/>
          <w:sz w:val="20"/>
          <w:szCs w:val="20"/>
        </w:rPr>
        <w:fldChar w:fldCharType="separate"/>
      </w:r>
      <w:r w:rsidRPr="00275115">
        <w:rPr>
          <w:b/>
          <w:bCs/>
          <w:i w:val="0"/>
          <w:iCs w:val="0"/>
          <w:noProof/>
          <w:color w:val="auto"/>
          <w:sz w:val="20"/>
          <w:szCs w:val="20"/>
          <w:lang w:val="sv-SE"/>
        </w:rPr>
        <w:t>5</w:t>
      </w:r>
      <w:r w:rsidRPr="00275115">
        <w:rPr>
          <w:b/>
          <w:bCs/>
          <w:i w:val="0"/>
          <w:iCs w:val="0"/>
          <w:color w:val="auto"/>
          <w:sz w:val="20"/>
          <w:szCs w:val="20"/>
        </w:rPr>
        <w:fldChar w:fldCharType="end"/>
      </w:r>
      <w:r w:rsidRPr="00275115">
        <w:rPr>
          <w:b/>
          <w:bCs/>
          <w:i w:val="0"/>
          <w:iCs w:val="0"/>
          <w:color w:val="auto"/>
          <w:sz w:val="20"/>
          <w:szCs w:val="20"/>
          <w:lang w:val="sv-SE"/>
        </w:rPr>
        <w:t xml:space="preserve">. </w:t>
      </w:r>
      <w:r w:rsidRPr="00275115">
        <w:rPr>
          <w:i w:val="0"/>
          <w:iCs w:val="0"/>
          <w:color w:val="auto"/>
          <w:sz w:val="20"/>
          <w:szCs w:val="20"/>
          <w:lang w:val="sv-SE"/>
        </w:rPr>
        <w:t>Model Tangga</w:t>
      </w:r>
    </w:p>
    <w:p w14:paraId="3D014767" w14:textId="77777777" w:rsidR="007832AA" w:rsidRPr="00275115" w:rsidRDefault="007832AA" w:rsidP="007832AA">
      <w:pPr>
        <w:tabs>
          <w:tab w:val="left" w:pos="2552"/>
        </w:tabs>
        <w:spacing w:line="240" w:lineRule="auto"/>
        <w:ind w:left="0" w:firstLine="0"/>
        <w:jc w:val="both"/>
        <w:rPr>
          <w:rFonts w:cs="Times New Roman"/>
          <w:sz w:val="20"/>
          <w:szCs w:val="20"/>
          <w:lang w:val="sv-SE"/>
        </w:rPr>
      </w:pPr>
    </w:p>
    <w:p w14:paraId="751D1CF2" w14:textId="77777777" w:rsidR="007832AA" w:rsidRPr="00275115" w:rsidRDefault="007832AA" w:rsidP="007832AA">
      <w:pPr>
        <w:tabs>
          <w:tab w:val="left" w:pos="2552"/>
        </w:tabs>
        <w:spacing w:line="240" w:lineRule="auto"/>
        <w:ind w:left="0" w:firstLine="0"/>
        <w:jc w:val="both"/>
        <w:rPr>
          <w:rFonts w:cs="Times New Roman"/>
          <w:sz w:val="20"/>
          <w:szCs w:val="20"/>
          <w:lang w:val="sv-SE"/>
        </w:rPr>
      </w:pPr>
      <w:r w:rsidRPr="00275115">
        <w:rPr>
          <w:rFonts w:cs="Times New Roman"/>
          <w:sz w:val="20"/>
          <w:szCs w:val="20"/>
          <w:lang w:val="sv-SE"/>
        </w:rPr>
        <w:t>Balok utama tangga diperoleh momen  Mu  =  22785385,08  Nmm   dan   gaya geser Vu = 16213,64 N. Direncanakan balok utama tangga menggunakan  profil WF 250.125.6.9.</w:t>
      </w:r>
    </w:p>
    <w:p w14:paraId="78EC6AA5" w14:textId="77777777" w:rsidR="007832AA" w:rsidRPr="00275115" w:rsidRDefault="007832AA" w:rsidP="007832AA">
      <w:pPr>
        <w:tabs>
          <w:tab w:val="left" w:pos="3686"/>
        </w:tabs>
        <w:spacing w:line="240" w:lineRule="auto"/>
        <w:ind w:left="0" w:firstLine="0"/>
        <w:jc w:val="both"/>
        <w:rPr>
          <w:rFonts w:cs="Times New Roman"/>
          <w:b/>
          <w:bCs/>
          <w:sz w:val="20"/>
          <w:szCs w:val="20"/>
          <w:lang w:val="sv-SE"/>
        </w:rPr>
      </w:pPr>
      <w:r w:rsidRPr="00275115">
        <w:rPr>
          <w:rFonts w:cs="Times New Roman"/>
          <w:b/>
          <w:bCs/>
          <w:sz w:val="20"/>
          <w:szCs w:val="20"/>
          <w:lang w:val="sv-SE"/>
        </w:rPr>
        <w:t>Kontrol Momen, Geser, dan Defleksi:</w:t>
      </w:r>
    </w:p>
    <w:p w14:paraId="20C42A2A" w14:textId="77777777" w:rsidR="007832AA" w:rsidRPr="00275115" w:rsidRDefault="007832AA" w:rsidP="007832AA">
      <w:pPr>
        <w:tabs>
          <w:tab w:val="left" w:pos="567"/>
        </w:tabs>
        <w:spacing w:line="240" w:lineRule="auto"/>
        <w:jc w:val="both"/>
        <w:rPr>
          <w:rFonts w:eastAsiaTheme="minorEastAsia" w:cs="Times New Roman"/>
          <w:sz w:val="20"/>
          <w:szCs w:val="20"/>
          <w:lang w:val="sv-SE"/>
        </w:rPr>
      </w:pPr>
      <w:r w:rsidRPr="00275115">
        <w:rPr>
          <w:rFonts w:eastAsiaTheme="minorEastAsia" w:cs="Times New Roman"/>
          <w:sz w:val="20"/>
          <w:szCs w:val="20"/>
          <w:lang w:val="sv-SE"/>
        </w:rPr>
        <w:t>Kontrol momen : ØMnx &gt; Mu</w:t>
      </w:r>
    </w:p>
    <w:p w14:paraId="2092483B" w14:textId="77777777" w:rsidR="007832AA" w:rsidRPr="00275115" w:rsidRDefault="007832AA" w:rsidP="007832AA">
      <w:pPr>
        <w:tabs>
          <w:tab w:val="left" w:pos="567"/>
        </w:tabs>
        <w:spacing w:line="240" w:lineRule="auto"/>
        <w:jc w:val="both"/>
        <w:rPr>
          <w:rFonts w:eastAsiaTheme="minorEastAsia" w:cs="Times New Roman"/>
          <w:sz w:val="20"/>
          <w:szCs w:val="20"/>
          <w:lang w:val="sv-SE"/>
        </w:rPr>
      </w:pPr>
      <w:r w:rsidRPr="00275115">
        <w:rPr>
          <w:rFonts w:eastAsiaTheme="minorEastAsia" w:cs="Times New Roman"/>
          <w:sz w:val="20"/>
          <w:szCs w:val="20"/>
          <w:lang w:val="sv-SE"/>
        </w:rPr>
        <w:t>72900000 Nmm &gt; 22785385,08 Nmm (OK)</w:t>
      </w:r>
    </w:p>
    <w:p w14:paraId="26E9B10A" w14:textId="77777777" w:rsidR="007832AA" w:rsidRPr="00275115" w:rsidRDefault="007832AA" w:rsidP="007832AA">
      <w:pPr>
        <w:tabs>
          <w:tab w:val="left" w:pos="851"/>
        </w:tabs>
        <w:spacing w:line="240" w:lineRule="auto"/>
        <w:jc w:val="both"/>
        <w:rPr>
          <w:rFonts w:cs="Times New Roman"/>
          <w:sz w:val="20"/>
          <w:szCs w:val="20"/>
          <w:lang w:val="sv-SE"/>
        </w:rPr>
      </w:pPr>
      <w:r w:rsidRPr="00275115">
        <w:rPr>
          <w:rFonts w:cs="Times New Roman"/>
          <w:sz w:val="20"/>
          <w:szCs w:val="20"/>
          <w:lang w:val="sv-SE"/>
        </w:rPr>
        <w:t>Kontrol geser : ØVn &gt; Vux</w:t>
      </w:r>
    </w:p>
    <w:p w14:paraId="6E39898C" w14:textId="77777777" w:rsidR="007832AA" w:rsidRPr="00275115" w:rsidRDefault="007832AA" w:rsidP="007832AA">
      <w:pPr>
        <w:tabs>
          <w:tab w:val="left" w:pos="851"/>
        </w:tabs>
        <w:spacing w:line="240" w:lineRule="auto"/>
        <w:ind w:left="0" w:firstLine="0"/>
        <w:jc w:val="both"/>
        <w:rPr>
          <w:rFonts w:cs="Times New Roman"/>
          <w:sz w:val="20"/>
          <w:szCs w:val="20"/>
          <w:lang w:val="sv-SE"/>
        </w:rPr>
      </w:pPr>
      <w:r w:rsidRPr="00275115">
        <w:rPr>
          <w:rFonts w:cs="Times New Roman"/>
          <w:sz w:val="20"/>
          <w:szCs w:val="20"/>
          <w:lang w:val="sv-SE"/>
        </w:rPr>
        <w:t>202500 N &gt; 16213,64 N (Profil aman terhadap geser).</w:t>
      </w:r>
    </w:p>
    <w:p w14:paraId="305EB38D" w14:textId="77777777" w:rsidR="007832AA" w:rsidRPr="00275115" w:rsidRDefault="007832AA" w:rsidP="007832AA">
      <w:pPr>
        <w:tabs>
          <w:tab w:val="left" w:pos="851"/>
        </w:tabs>
        <w:spacing w:line="240" w:lineRule="auto"/>
        <w:ind w:left="0" w:firstLine="0"/>
        <w:jc w:val="both"/>
        <w:rPr>
          <w:rFonts w:eastAsiaTheme="minorEastAsia" w:cs="Times New Roman"/>
          <w:sz w:val="20"/>
          <w:szCs w:val="20"/>
          <w:lang w:val="sv-SE"/>
        </w:rPr>
      </w:pPr>
      <w:r w:rsidRPr="00275115">
        <w:rPr>
          <w:rFonts w:cs="Times New Roman"/>
          <w:sz w:val="20"/>
          <w:szCs w:val="20"/>
          <w:lang w:val="sv-SE"/>
        </w:rPr>
        <w:t xml:space="preserve">Kontrol defleksi :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ijin</m:t>
            </m:r>
          </m:sub>
        </m:sSub>
        <m:r>
          <w:rPr>
            <w:rFonts w:ascii="Cambria Math" w:eastAsiaTheme="minorEastAsia" w:hAnsi="Cambria Math" w:cs="Times New Roman"/>
            <w:sz w:val="20"/>
            <w:szCs w:val="20"/>
            <w:lang w:val="sv-SE"/>
          </w:rPr>
          <m:t>&gt;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terjadi</m:t>
            </m:r>
          </m:sub>
        </m:sSub>
      </m:oMath>
    </w:p>
    <w:p w14:paraId="3C1AED15" w14:textId="77777777" w:rsidR="007832AA" w:rsidRPr="00275115" w:rsidRDefault="007832AA" w:rsidP="007832AA">
      <w:pPr>
        <w:tabs>
          <w:tab w:val="left" w:pos="851"/>
        </w:tabs>
        <w:spacing w:line="240" w:lineRule="auto"/>
        <w:ind w:left="0" w:firstLine="0"/>
        <w:jc w:val="both"/>
        <w:rPr>
          <w:rFonts w:cs="Times New Roman"/>
          <w:sz w:val="20"/>
          <w:szCs w:val="20"/>
          <w:lang w:val="sv-SE"/>
        </w:rPr>
      </w:pPr>
      <m:oMath>
        <m:r>
          <w:rPr>
            <w:rFonts w:ascii="Cambria Math" w:eastAsiaTheme="minorEastAsia" w:hAnsi="Cambria Math" w:cs="Times New Roman"/>
            <w:sz w:val="20"/>
            <w:szCs w:val="20"/>
            <w:lang w:val="sv-SE"/>
          </w:rPr>
          <m:t xml:space="preserve">= 9,33 </m:t>
        </m:r>
        <m:r>
          <w:rPr>
            <w:rFonts w:ascii="Cambria Math" w:eastAsiaTheme="minorEastAsia" w:hAnsi="Cambria Math" w:cs="Times New Roman"/>
            <w:sz w:val="20"/>
            <w:szCs w:val="20"/>
          </w:rPr>
          <m:t>mm</m:t>
        </m:r>
        <m:r>
          <w:rPr>
            <w:rFonts w:ascii="Cambria Math" w:eastAsiaTheme="minorEastAsia" w:hAnsi="Cambria Math" w:cs="Times New Roman"/>
            <w:sz w:val="20"/>
            <w:szCs w:val="20"/>
            <w:lang w:val="sv-SE"/>
          </w:rPr>
          <m:t xml:space="preserve">&gt;3,29 </m:t>
        </m:r>
        <m:r>
          <w:rPr>
            <w:rFonts w:ascii="Cambria Math" w:eastAsiaTheme="minorEastAsia" w:hAnsi="Cambria Math" w:cs="Times New Roman"/>
            <w:sz w:val="20"/>
            <w:szCs w:val="20"/>
          </w:rPr>
          <m:t>mm</m:t>
        </m:r>
      </m:oMath>
      <w:r w:rsidRPr="00275115">
        <w:rPr>
          <w:rFonts w:eastAsiaTheme="minorEastAsia" w:cs="Times New Roman"/>
          <w:sz w:val="20"/>
          <w:szCs w:val="20"/>
          <w:lang w:val="sv-SE"/>
        </w:rPr>
        <w:t xml:space="preserve"> (OK)</w:t>
      </w:r>
    </w:p>
    <w:p w14:paraId="700615B1" w14:textId="77777777" w:rsidR="007832AA" w:rsidRPr="00275115" w:rsidRDefault="007832AA" w:rsidP="007832AA">
      <w:pPr>
        <w:tabs>
          <w:tab w:val="left" w:pos="567"/>
        </w:tabs>
        <w:spacing w:line="240" w:lineRule="auto"/>
        <w:jc w:val="both"/>
        <w:rPr>
          <w:rFonts w:eastAsiaTheme="minorEastAsia" w:cs="Times New Roman"/>
          <w:b/>
          <w:bCs/>
          <w:sz w:val="20"/>
          <w:szCs w:val="20"/>
          <w:lang w:val="sv-SE"/>
        </w:rPr>
      </w:pPr>
    </w:p>
    <w:p w14:paraId="347B2A0D" w14:textId="77777777" w:rsidR="007832AA" w:rsidRPr="00275115" w:rsidRDefault="007832AA" w:rsidP="007832AA">
      <w:pPr>
        <w:tabs>
          <w:tab w:val="left" w:pos="3686"/>
        </w:tabs>
        <w:spacing w:line="240" w:lineRule="auto"/>
        <w:ind w:left="0" w:firstLine="0"/>
        <w:jc w:val="both"/>
        <w:rPr>
          <w:rFonts w:cs="Times New Roman"/>
          <w:sz w:val="20"/>
          <w:szCs w:val="20"/>
          <w:lang w:val="sv-SE"/>
        </w:rPr>
      </w:pPr>
      <w:r w:rsidRPr="00275115">
        <w:rPr>
          <w:rFonts w:cs="Times New Roman"/>
          <w:sz w:val="20"/>
          <w:szCs w:val="20"/>
          <w:lang w:val="sv-SE"/>
        </w:rPr>
        <w:t>Balok bordes diperoleh momen Mu = 21392012,33 Nmm dan gaya geser Vu = 20832,01 N. Direncanakan balok bordes menggunakan  profil WF 250.125.6.9.</w:t>
      </w:r>
    </w:p>
    <w:p w14:paraId="74090D36" w14:textId="77777777" w:rsidR="007832AA" w:rsidRPr="00275115" w:rsidRDefault="007832AA" w:rsidP="007832AA">
      <w:pPr>
        <w:tabs>
          <w:tab w:val="left" w:pos="3686"/>
        </w:tabs>
        <w:spacing w:line="240" w:lineRule="auto"/>
        <w:ind w:left="0" w:firstLine="0"/>
        <w:jc w:val="both"/>
        <w:rPr>
          <w:rFonts w:cs="Times New Roman"/>
          <w:b/>
          <w:bCs/>
          <w:sz w:val="20"/>
          <w:szCs w:val="20"/>
          <w:lang w:val="sv-SE"/>
        </w:rPr>
      </w:pPr>
      <w:r w:rsidRPr="00275115">
        <w:rPr>
          <w:rFonts w:cs="Times New Roman"/>
          <w:b/>
          <w:bCs/>
          <w:sz w:val="20"/>
          <w:szCs w:val="20"/>
          <w:lang w:val="sv-SE"/>
        </w:rPr>
        <w:t>Kontrol Momen, Geser, dan Defleksi:</w:t>
      </w:r>
    </w:p>
    <w:p w14:paraId="1A4CBE51" w14:textId="77777777" w:rsidR="007832AA" w:rsidRPr="00275115" w:rsidRDefault="007832AA" w:rsidP="007832AA">
      <w:pPr>
        <w:pStyle w:val="ListParagraph"/>
        <w:tabs>
          <w:tab w:val="left" w:pos="567"/>
        </w:tabs>
        <w:spacing w:line="240" w:lineRule="auto"/>
        <w:ind w:left="0" w:firstLine="0"/>
        <w:jc w:val="both"/>
        <w:rPr>
          <w:rFonts w:eastAsiaTheme="minorEastAsia" w:cs="Times New Roman"/>
          <w:sz w:val="20"/>
          <w:szCs w:val="20"/>
          <w:lang w:val="sv-SE"/>
        </w:rPr>
      </w:pPr>
      <w:r w:rsidRPr="00275115">
        <w:rPr>
          <w:rFonts w:eastAsiaTheme="minorEastAsia" w:cs="Times New Roman"/>
          <w:sz w:val="20"/>
          <w:szCs w:val="20"/>
          <w:lang w:val="sv-SE"/>
        </w:rPr>
        <w:t>Kontrol momen : ØMnx &gt; Mu</w:t>
      </w:r>
    </w:p>
    <w:p w14:paraId="0D2DD9E8" w14:textId="77777777" w:rsidR="007832AA" w:rsidRPr="00275115" w:rsidRDefault="007832AA" w:rsidP="007832AA">
      <w:pPr>
        <w:pStyle w:val="ListParagraph"/>
        <w:tabs>
          <w:tab w:val="left" w:pos="567"/>
        </w:tabs>
        <w:spacing w:line="240" w:lineRule="auto"/>
        <w:ind w:left="0" w:firstLine="0"/>
        <w:jc w:val="both"/>
        <w:rPr>
          <w:rFonts w:eastAsiaTheme="minorEastAsia" w:cs="Times New Roman"/>
          <w:sz w:val="20"/>
          <w:szCs w:val="20"/>
          <w:lang w:val="sv-SE"/>
        </w:rPr>
      </w:pPr>
      <w:r w:rsidRPr="00275115">
        <w:rPr>
          <w:rFonts w:eastAsiaTheme="minorEastAsia" w:cs="Times New Roman"/>
          <w:sz w:val="20"/>
          <w:szCs w:val="20"/>
          <w:lang w:val="sv-SE"/>
        </w:rPr>
        <w:t xml:space="preserve">72900000 Nmm &gt; 21392012,33 Nmm </w:t>
      </w:r>
      <w:r w:rsidRPr="00275115">
        <w:rPr>
          <w:rFonts w:eastAsiaTheme="minorEastAsia" w:cs="Times New Roman"/>
          <w:b/>
          <w:bCs/>
          <w:sz w:val="20"/>
          <w:szCs w:val="20"/>
          <w:lang w:val="sv-SE"/>
        </w:rPr>
        <w:t>(OK)</w:t>
      </w:r>
    </w:p>
    <w:p w14:paraId="330D60C4" w14:textId="77777777" w:rsidR="007832AA" w:rsidRPr="00275115" w:rsidRDefault="007832AA" w:rsidP="007832AA">
      <w:pPr>
        <w:pStyle w:val="ListParagraph"/>
        <w:tabs>
          <w:tab w:val="left" w:pos="851"/>
        </w:tabs>
        <w:spacing w:line="240" w:lineRule="auto"/>
        <w:ind w:left="0" w:firstLine="0"/>
        <w:jc w:val="both"/>
        <w:rPr>
          <w:rFonts w:cs="Times New Roman"/>
          <w:sz w:val="20"/>
          <w:szCs w:val="20"/>
          <w:lang w:val="sv-SE"/>
        </w:rPr>
      </w:pPr>
      <w:r w:rsidRPr="00275115">
        <w:rPr>
          <w:rFonts w:cs="Times New Roman"/>
          <w:sz w:val="20"/>
          <w:szCs w:val="20"/>
          <w:lang w:val="sv-SE"/>
        </w:rPr>
        <w:t>Kontrol geser : ØVn &gt; Vux</w:t>
      </w:r>
    </w:p>
    <w:p w14:paraId="2345FD9F" w14:textId="77777777" w:rsidR="007832AA" w:rsidRPr="00275115" w:rsidRDefault="007832AA" w:rsidP="007832AA">
      <w:pPr>
        <w:pStyle w:val="ListParagraph"/>
        <w:tabs>
          <w:tab w:val="left" w:pos="851"/>
        </w:tabs>
        <w:spacing w:line="240" w:lineRule="auto"/>
        <w:ind w:left="0" w:firstLine="0"/>
        <w:jc w:val="both"/>
        <w:rPr>
          <w:rFonts w:cs="Times New Roman"/>
          <w:sz w:val="20"/>
          <w:szCs w:val="20"/>
          <w:lang w:val="sv-SE"/>
        </w:rPr>
      </w:pPr>
      <w:r w:rsidRPr="00275115">
        <w:rPr>
          <w:rFonts w:cs="Times New Roman"/>
          <w:sz w:val="20"/>
          <w:szCs w:val="20"/>
          <w:lang w:val="sv-SE"/>
        </w:rPr>
        <w:t>202500 N &gt; 20832,01 N (Profil aman terhadap geser)</w:t>
      </w:r>
    </w:p>
    <w:p w14:paraId="4F1F7C00" w14:textId="77777777" w:rsidR="007832AA" w:rsidRPr="00275115" w:rsidRDefault="007832AA" w:rsidP="007832AA">
      <w:pPr>
        <w:pStyle w:val="ListParagraph"/>
        <w:tabs>
          <w:tab w:val="left" w:pos="567"/>
        </w:tabs>
        <w:spacing w:line="240" w:lineRule="auto"/>
        <w:ind w:left="0" w:firstLine="0"/>
        <w:jc w:val="both"/>
        <w:rPr>
          <w:rFonts w:eastAsiaTheme="minorEastAsia" w:cs="Times New Roman"/>
          <w:sz w:val="20"/>
          <w:szCs w:val="20"/>
          <w:lang w:val="sv-SE"/>
        </w:rPr>
      </w:pPr>
      <w:r w:rsidRPr="00275115">
        <w:rPr>
          <w:rFonts w:cs="Times New Roman"/>
          <w:sz w:val="20"/>
          <w:szCs w:val="20"/>
          <w:lang w:val="sv-SE"/>
        </w:rPr>
        <w:t xml:space="preserve">Kontrol defleksi :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ijin</m:t>
            </m:r>
          </m:sub>
        </m:sSub>
        <m:r>
          <w:rPr>
            <w:rFonts w:ascii="Cambria Math" w:eastAsiaTheme="minorEastAsia" w:hAnsi="Cambria Math" w:cs="Times New Roman"/>
            <w:sz w:val="20"/>
            <w:szCs w:val="20"/>
            <w:lang w:val="sv-SE"/>
          </w:rPr>
          <m:t>&gt;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terjadi</m:t>
            </m:r>
          </m:sub>
        </m:sSub>
      </m:oMath>
    </w:p>
    <w:p w14:paraId="05E4F188" w14:textId="77777777" w:rsidR="007832AA" w:rsidRPr="00275115" w:rsidRDefault="007832AA" w:rsidP="007832AA">
      <w:pPr>
        <w:pStyle w:val="ListParagraph"/>
        <w:tabs>
          <w:tab w:val="left" w:pos="567"/>
        </w:tabs>
        <w:spacing w:line="240" w:lineRule="auto"/>
        <w:ind w:left="0" w:firstLine="0"/>
        <w:jc w:val="both"/>
        <w:rPr>
          <w:rFonts w:eastAsiaTheme="minorEastAsia" w:cs="Times New Roman"/>
          <w:sz w:val="20"/>
          <w:szCs w:val="20"/>
          <w:lang w:val="sv-SE"/>
        </w:rPr>
      </w:pPr>
      <m:oMath>
        <m:r>
          <w:rPr>
            <w:rFonts w:ascii="Cambria Math" w:eastAsiaTheme="minorEastAsia" w:hAnsi="Cambria Math" w:cs="Times New Roman"/>
            <w:sz w:val="20"/>
            <w:szCs w:val="20"/>
            <w:lang w:val="sv-SE"/>
          </w:rPr>
          <m:t xml:space="preserve">= 4,58 </m:t>
        </m:r>
        <m:r>
          <w:rPr>
            <w:rFonts w:ascii="Cambria Math" w:eastAsiaTheme="minorEastAsia" w:hAnsi="Cambria Math" w:cs="Times New Roman"/>
            <w:sz w:val="20"/>
            <w:szCs w:val="20"/>
          </w:rPr>
          <m:t>mm</m:t>
        </m:r>
        <m:r>
          <w:rPr>
            <w:rFonts w:ascii="Cambria Math" w:eastAsiaTheme="minorEastAsia" w:hAnsi="Cambria Math" w:cs="Times New Roman"/>
            <w:sz w:val="20"/>
            <w:szCs w:val="20"/>
            <w:lang w:val="sv-SE"/>
          </w:rPr>
          <m:t xml:space="preserve">&gt;0,58 </m:t>
        </m:r>
        <m:r>
          <w:rPr>
            <w:rFonts w:ascii="Cambria Math" w:eastAsiaTheme="minorEastAsia" w:hAnsi="Cambria Math" w:cs="Times New Roman"/>
            <w:sz w:val="20"/>
            <w:szCs w:val="20"/>
          </w:rPr>
          <m:t>mm</m:t>
        </m:r>
      </m:oMath>
      <w:r w:rsidRPr="00275115">
        <w:rPr>
          <w:rFonts w:eastAsiaTheme="minorEastAsia" w:cs="Times New Roman"/>
          <w:sz w:val="20"/>
          <w:szCs w:val="20"/>
          <w:lang w:val="sv-SE"/>
        </w:rPr>
        <w:t xml:space="preserve"> </w:t>
      </w:r>
      <w:r w:rsidRPr="00275115">
        <w:rPr>
          <w:rFonts w:eastAsiaTheme="minorEastAsia" w:cs="Times New Roman"/>
          <w:b/>
          <w:bCs/>
          <w:sz w:val="20"/>
          <w:szCs w:val="20"/>
          <w:lang w:val="sv-SE"/>
        </w:rPr>
        <w:t>(OK)</w:t>
      </w:r>
    </w:p>
    <w:p w14:paraId="3B12A69A" w14:textId="77777777" w:rsidR="007832AA" w:rsidRPr="00275115" w:rsidRDefault="007832AA" w:rsidP="007832AA">
      <w:pPr>
        <w:tabs>
          <w:tab w:val="left" w:pos="3686"/>
        </w:tabs>
        <w:spacing w:line="240" w:lineRule="auto"/>
        <w:ind w:left="0" w:firstLine="0"/>
        <w:jc w:val="both"/>
        <w:rPr>
          <w:rFonts w:cs="Times New Roman"/>
          <w:sz w:val="20"/>
          <w:szCs w:val="20"/>
          <w:lang w:val="sv-SE"/>
        </w:rPr>
      </w:pPr>
    </w:p>
    <w:p w14:paraId="558E44A0" w14:textId="77777777" w:rsidR="007832AA" w:rsidRPr="00275115" w:rsidRDefault="007832AA" w:rsidP="007832AA">
      <w:pPr>
        <w:tabs>
          <w:tab w:val="left" w:pos="3686"/>
        </w:tabs>
        <w:spacing w:line="240" w:lineRule="auto"/>
        <w:ind w:left="0" w:firstLine="0"/>
        <w:jc w:val="both"/>
        <w:rPr>
          <w:rFonts w:cs="Times New Roman"/>
          <w:sz w:val="20"/>
          <w:szCs w:val="20"/>
          <w:lang w:val="sv-SE"/>
        </w:rPr>
      </w:pPr>
      <w:r w:rsidRPr="00275115">
        <w:rPr>
          <w:rFonts w:cs="Times New Roman"/>
          <w:sz w:val="20"/>
          <w:szCs w:val="20"/>
          <w:lang w:val="sv-SE"/>
        </w:rPr>
        <w:t>Balok penumpu tangga diperoleh momen Mu = 19858934,8 3 Nmm dan gaya geser Vu = 34689,96 N. Direncanakan balok penumpu tangga menggunakan  profil WF 250.175.7.11.</w:t>
      </w:r>
    </w:p>
    <w:p w14:paraId="4DEB906E" w14:textId="77777777" w:rsidR="007832AA" w:rsidRPr="00275115" w:rsidRDefault="007832AA" w:rsidP="007832AA">
      <w:pPr>
        <w:tabs>
          <w:tab w:val="left" w:pos="3686"/>
        </w:tabs>
        <w:spacing w:line="240" w:lineRule="auto"/>
        <w:ind w:left="0" w:firstLine="0"/>
        <w:jc w:val="both"/>
        <w:rPr>
          <w:rFonts w:cs="Times New Roman"/>
          <w:b/>
          <w:bCs/>
          <w:sz w:val="20"/>
          <w:szCs w:val="20"/>
          <w:lang w:val="sv-SE"/>
        </w:rPr>
      </w:pPr>
    </w:p>
    <w:p w14:paraId="6110B1C9" w14:textId="77777777" w:rsidR="007832AA" w:rsidRPr="00275115" w:rsidRDefault="007832AA" w:rsidP="007832AA">
      <w:pPr>
        <w:tabs>
          <w:tab w:val="left" w:pos="3686"/>
        </w:tabs>
        <w:spacing w:line="240" w:lineRule="auto"/>
        <w:ind w:left="0" w:firstLine="0"/>
        <w:jc w:val="both"/>
        <w:rPr>
          <w:rFonts w:cs="Times New Roman"/>
          <w:sz w:val="20"/>
          <w:szCs w:val="20"/>
          <w:lang w:val="sv-SE"/>
        </w:rPr>
      </w:pPr>
      <w:r w:rsidRPr="00275115">
        <w:rPr>
          <w:rFonts w:cs="Times New Roman"/>
          <w:b/>
          <w:bCs/>
          <w:sz w:val="20"/>
          <w:szCs w:val="20"/>
          <w:lang w:val="sv-SE"/>
        </w:rPr>
        <w:lastRenderedPageBreak/>
        <w:t>Kontrol Momen, Geser, dan Defleksi:</w:t>
      </w:r>
    </w:p>
    <w:p w14:paraId="58816674" w14:textId="77777777" w:rsidR="007832AA" w:rsidRPr="00275115" w:rsidRDefault="007832AA" w:rsidP="007832AA">
      <w:pPr>
        <w:pStyle w:val="ListParagraph"/>
        <w:tabs>
          <w:tab w:val="left" w:pos="567"/>
        </w:tabs>
        <w:spacing w:line="240" w:lineRule="auto"/>
        <w:ind w:left="0" w:firstLine="0"/>
        <w:jc w:val="both"/>
        <w:rPr>
          <w:rFonts w:eastAsiaTheme="minorEastAsia" w:cs="Times New Roman"/>
          <w:sz w:val="20"/>
          <w:szCs w:val="20"/>
          <w:lang w:val="sv-SE"/>
        </w:rPr>
      </w:pPr>
      <w:r w:rsidRPr="00275115">
        <w:rPr>
          <w:rFonts w:eastAsiaTheme="minorEastAsia" w:cs="Times New Roman"/>
          <w:sz w:val="20"/>
          <w:szCs w:val="20"/>
          <w:lang w:val="sv-SE"/>
        </w:rPr>
        <w:t>Kontrol momen : ØMnx &gt; Mu</w:t>
      </w:r>
    </w:p>
    <w:p w14:paraId="77444255" w14:textId="77777777" w:rsidR="007832AA" w:rsidRPr="00275115" w:rsidRDefault="007832AA" w:rsidP="007832AA">
      <w:pPr>
        <w:pStyle w:val="ListParagraph"/>
        <w:tabs>
          <w:tab w:val="left" w:pos="567"/>
        </w:tabs>
        <w:spacing w:line="240" w:lineRule="auto"/>
        <w:ind w:left="0" w:firstLine="0"/>
        <w:jc w:val="both"/>
        <w:rPr>
          <w:rFonts w:eastAsiaTheme="minorEastAsia" w:cs="Times New Roman"/>
          <w:sz w:val="20"/>
          <w:szCs w:val="20"/>
          <w:lang w:val="sv-SE"/>
        </w:rPr>
      </w:pPr>
      <w:r w:rsidRPr="00275115">
        <w:rPr>
          <w:rFonts w:eastAsiaTheme="minorEastAsia" w:cs="Times New Roman"/>
          <w:sz w:val="20"/>
          <w:szCs w:val="20"/>
          <w:lang w:val="sv-SE"/>
        </w:rPr>
        <w:t xml:space="preserve">112950000 Nmm &gt; </w:t>
      </w:r>
      <w:r w:rsidRPr="00275115">
        <w:rPr>
          <w:rFonts w:cs="Times New Roman"/>
          <w:sz w:val="20"/>
          <w:szCs w:val="20"/>
          <w:lang w:val="sv-SE"/>
        </w:rPr>
        <w:t>19858934,8</w:t>
      </w:r>
      <w:r w:rsidRPr="00275115">
        <w:rPr>
          <w:rFonts w:eastAsiaTheme="minorEastAsia" w:cs="Times New Roman"/>
          <w:sz w:val="20"/>
          <w:szCs w:val="20"/>
          <w:lang w:val="sv-SE"/>
        </w:rPr>
        <w:t xml:space="preserve"> Nmm (OK)</w:t>
      </w:r>
    </w:p>
    <w:p w14:paraId="10B1C10D" w14:textId="77777777" w:rsidR="007832AA" w:rsidRPr="00275115" w:rsidRDefault="007832AA" w:rsidP="007832AA">
      <w:pPr>
        <w:pStyle w:val="ListParagraph"/>
        <w:tabs>
          <w:tab w:val="left" w:pos="851"/>
        </w:tabs>
        <w:spacing w:line="240" w:lineRule="auto"/>
        <w:ind w:left="0" w:firstLine="0"/>
        <w:jc w:val="both"/>
        <w:rPr>
          <w:rFonts w:cs="Times New Roman"/>
          <w:sz w:val="20"/>
          <w:szCs w:val="20"/>
          <w:lang w:val="sv-SE"/>
        </w:rPr>
      </w:pPr>
      <w:r w:rsidRPr="00275115">
        <w:rPr>
          <w:rFonts w:cs="Times New Roman"/>
          <w:sz w:val="20"/>
          <w:szCs w:val="20"/>
          <w:lang w:val="sv-SE"/>
        </w:rPr>
        <w:t>Kontrol geser : ØVn &gt; Vux</w:t>
      </w:r>
    </w:p>
    <w:p w14:paraId="0E47C11B" w14:textId="77777777" w:rsidR="007832AA" w:rsidRPr="00275115" w:rsidRDefault="007832AA" w:rsidP="007832AA">
      <w:pPr>
        <w:pStyle w:val="ListParagraph"/>
        <w:tabs>
          <w:tab w:val="left" w:pos="851"/>
        </w:tabs>
        <w:spacing w:line="240" w:lineRule="auto"/>
        <w:ind w:left="0" w:firstLine="0"/>
        <w:jc w:val="both"/>
        <w:rPr>
          <w:rFonts w:cs="Times New Roman"/>
          <w:sz w:val="20"/>
          <w:szCs w:val="20"/>
          <w:lang w:val="sv-SE"/>
        </w:rPr>
      </w:pPr>
      <w:r w:rsidRPr="00275115">
        <w:rPr>
          <w:rFonts w:cs="Times New Roman"/>
          <w:sz w:val="20"/>
          <w:szCs w:val="20"/>
          <w:lang w:val="sv-SE"/>
        </w:rPr>
        <w:t>230580 N &gt; 34689,96 N (Profil aman terhadap geser).</w:t>
      </w:r>
    </w:p>
    <w:p w14:paraId="71C7D0D1" w14:textId="77777777" w:rsidR="007832AA" w:rsidRPr="00275115" w:rsidRDefault="007832AA" w:rsidP="007832AA">
      <w:pPr>
        <w:pStyle w:val="ListParagraph"/>
        <w:tabs>
          <w:tab w:val="left" w:pos="567"/>
        </w:tabs>
        <w:spacing w:line="240" w:lineRule="auto"/>
        <w:ind w:left="0" w:firstLine="0"/>
        <w:jc w:val="both"/>
        <w:rPr>
          <w:rFonts w:eastAsiaTheme="minorEastAsia" w:cs="Times New Roman"/>
          <w:sz w:val="20"/>
          <w:szCs w:val="20"/>
          <w:lang w:val="sv-SE"/>
        </w:rPr>
      </w:pPr>
      <w:r w:rsidRPr="00275115">
        <w:rPr>
          <w:rFonts w:cs="Times New Roman"/>
          <w:sz w:val="20"/>
          <w:szCs w:val="20"/>
          <w:lang w:val="sv-SE"/>
        </w:rPr>
        <w:t xml:space="preserve">Kontrol defleksi :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ijin</m:t>
            </m:r>
          </m:sub>
        </m:sSub>
        <m:r>
          <w:rPr>
            <w:rFonts w:ascii="Cambria Math" w:eastAsiaTheme="minorEastAsia" w:hAnsi="Cambria Math" w:cs="Times New Roman"/>
            <w:sz w:val="20"/>
            <w:szCs w:val="20"/>
            <w:lang w:val="sv-SE"/>
          </w:rPr>
          <m:t>&gt;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terjadi</m:t>
            </m:r>
          </m:sub>
        </m:sSub>
      </m:oMath>
    </w:p>
    <w:p w14:paraId="19A2E1FB" w14:textId="77777777" w:rsidR="007832AA" w:rsidRPr="00275115" w:rsidRDefault="007832AA" w:rsidP="007832AA">
      <w:pPr>
        <w:pStyle w:val="ListParagraph"/>
        <w:tabs>
          <w:tab w:val="left" w:pos="567"/>
        </w:tabs>
        <w:spacing w:line="240" w:lineRule="auto"/>
        <w:ind w:left="0" w:firstLine="0"/>
        <w:jc w:val="both"/>
        <w:rPr>
          <w:rFonts w:eastAsiaTheme="minorEastAsia" w:cs="Times New Roman"/>
          <w:sz w:val="20"/>
          <w:szCs w:val="20"/>
          <w:lang w:val="sv-SE"/>
        </w:rPr>
      </w:pPr>
      <m:oMath>
        <m:r>
          <w:rPr>
            <w:rFonts w:ascii="Cambria Math" w:eastAsiaTheme="minorEastAsia" w:hAnsi="Cambria Math" w:cs="Times New Roman"/>
            <w:sz w:val="20"/>
            <w:szCs w:val="20"/>
            <w:lang w:val="sv-SE"/>
          </w:rPr>
          <m:t xml:space="preserve">=8,89 </m:t>
        </m:r>
        <m:r>
          <w:rPr>
            <w:rFonts w:ascii="Cambria Math" w:eastAsiaTheme="minorEastAsia" w:hAnsi="Cambria Math" w:cs="Times New Roman"/>
            <w:sz w:val="20"/>
            <w:szCs w:val="20"/>
          </w:rPr>
          <m:t>mm</m:t>
        </m:r>
        <m:r>
          <w:rPr>
            <w:rFonts w:ascii="Cambria Math" w:eastAsiaTheme="minorEastAsia" w:hAnsi="Cambria Math" w:cs="Times New Roman"/>
            <w:sz w:val="20"/>
            <w:szCs w:val="20"/>
            <w:lang w:val="sv-SE"/>
          </w:rPr>
          <m:t xml:space="preserve">&gt;0,61 </m:t>
        </m:r>
        <m:r>
          <w:rPr>
            <w:rFonts w:ascii="Cambria Math" w:eastAsiaTheme="minorEastAsia" w:hAnsi="Cambria Math" w:cs="Times New Roman"/>
            <w:sz w:val="20"/>
            <w:szCs w:val="20"/>
          </w:rPr>
          <m:t>mm</m:t>
        </m:r>
      </m:oMath>
      <w:r w:rsidRPr="00275115">
        <w:rPr>
          <w:rFonts w:eastAsiaTheme="minorEastAsia" w:cs="Times New Roman"/>
          <w:sz w:val="20"/>
          <w:szCs w:val="20"/>
          <w:lang w:val="sv-SE"/>
        </w:rPr>
        <w:t xml:space="preserve"> (OK)</w:t>
      </w:r>
    </w:p>
    <w:p w14:paraId="18C41DFF" w14:textId="77777777" w:rsidR="007832AA" w:rsidRPr="00275115" w:rsidRDefault="007832AA" w:rsidP="007832AA">
      <w:pPr>
        <w:spacing w:line="240" w:lineRule="auto"/>
        <w:ind w:left="0" w:firstLine="0"/>
        <w:jc w:val="both"/>
        <w:rPr>
          <w:rFonts w:eastAsiaTheme="minorEastAsia" w:cs="Times New Roman"/>
          <w:sz w:val="20"/>
          <w:szCs w:val="20"/>
          <w:lang w:val="sv-SE"/>
        </w:rPr>
      </w:pPr>
    </w:p>
    <w:p w14:paraId="36BF81E0" w14:textId="77777777" w:rsidR="007832AA" w:rsidRPr="00275115" w:rsidRDefault="007832AA" w:rsidP="007832AA">
      <w:pPr>
        <w:pStyle w:val="ListParagraph"/>
        <w:numPr>
          <w:ilvl w:val="0"/>
          <w:numId w:val="6"/>
        </w:numPr>
        <w:tabs>
          <w:tab w:val="left" w:pos="426"/>
        </w:tabs>
        <w:spacing w:line="240" w:lineRule="auto"/>
        <w:ind w:left="426" w:hanging="426"/>
        <w:jc w:val="both"/>
        <w:rPr>
          <w:rFonts w:cs="Times New Roman"/>
          <w:b/>
          <w:bCs/>
          <w:sz w:val="20"/>
          <w:szCs w:val="20"/>
          <w:lang w:val="sv-SE"/>
        </w:rPr>
      </w:pPr>
      <w:r w:rsidRPr="00275115">
        <w:rPr>
          <w:rFonts w:cs="Times New Roman"/>
          <w:b/>
          <w:bCs/>
          <w:sz w:val="20"/>
          <w:szCs w:val="20"/>
          <w:lang w:val="sv-SE"/>
        </w:rPr>
        <w:t xml:space="preserve">Perencanaan Balok Penggantung </w:t>
      </w:r>
      <w:r w:rsidRPr="00275115">
        <w:rPr>
          <w:rFonts w:cs="Times New Roman"/>
          <w:b/>
          <w:bCs/>
          <w:i/>
          <w:iCs/>
          <w:sz w:val="20"/>
          <w:szCs w:val="20"/>
          <w:lang w:val="sv-SE"/>
        </w:rPr>
        <w:t>Lift</w:t>
      </w:r>
    </w:p>
    <w:p w14:paraId="6BE637BA" w14:textId="77777777" w:rsidR="007832AA" w:rsidRPr="00275115" w:rsidRDefault="007832AA" w:rsidP="007832AA">
      <w:pPr>
        <w:spacing w:line="240" w:lineRule="auto"/>
        <w:ind w:left="0" w:firstLine="0"/>
        <w:jc w:val="both"/>
        <w:rPr>
          <w:rFonts w:cs="Times New Roman"/>
          <w:sz w:val="20"/>
          <w:szCs w:val="20"/>
          <w:lang w:val="sv-SE"/>
        </w:rPr>
      </w:pPr>
      <w:r w:rsidRPr="00275115">
        <w:rPr>
          <w:rFonts w:cs="Times New Roman"/>
          <w:sz w:val="20"/>
          <w:szCs w:val="20"/>
          <w:lang w:val="sv-SE"/>
        </w:rPr>
        <w:t xml:space="preserve">Data – data spesifikasi untuk perencanaan balok penggantung </w:t>
      </w:r>
      <w:r w:rsidRPr="00275115">
        <w:rPr>
          <w:rFonts w:cs="Times New Roman"/>
          <w:i/>
          <w:iCs/>
          <w:sz w:val="20"/>
          <w:szCs w:val="20"/>
          <w:lang w:val="sv-SE"/>
        </w:rPr>
        <w:t>lift</w:t>
      </w:r>
      <w:r w:rsidRPr="00275115">
        <w:rPr>
          <w:rFonts w:cs="Times New Roman"/>
          <w:sz w:val="20"/>
          <w:szCs w:val="20"/>
          <w:lang w:val="sv-SE"/>
        </w:rPr>
        <w:t xml:space="preserve"> sebagai berikut :</w:t>
      </w:r>
    </w:p>
    <w:p w14:paraId="79F4D41A" w14:textId="77777777" w:rsidR="007832AA" w:rsidRPr="00275115" w:rsidRDefault="007832AA" w:rsidP="007832AA">
      <w:pPr>
        <w:tabs>
          <w:tab w:val="left" w:pos="3969"/>
        </w:tabs>
        <w:spacing w:line="240" w:lineRule="auto"/>
        <w:jc w:val="both"/>
        <w:rPr>
          <w:rFonts w:cs="Times New Roman"/>
          <w:sz w:val="20"/>
          <w:szCs w:val="20"/>
          <w:lang w:val="sv-SE"/>
        </w:rPr>
      </w:pPr>
      <w:r w:rsidRPr="00275115">
        <w:rPr>
          <w:rFonts w:cs="Times New Roman"/>
          <w:sz w:val="20"/>
          <w:szCs w:val="20"/>
          <w:lang w:val="sv-SE"/>
        </w:rPr>
        <w:t>Kapasitas = 9 Orang (680 kg)</w:t>
      </w:r>
    </w:p>
    <w:p w14:paraId="4079DB43" w14:textId="77777777" w:rsidR="007832AA" w:rsidRPr="00275115" w:rsidRDefault="007832AA" w:rsidP="007832AA">
      <w:pPr>
        <w:tabs>
          <w:tab w:val="left" w:pos="3969"/>
        </w:tabs>
        <w:spacing w:line="240" w:lineRule="auto"/>
        <w:jc w:val="both"/>
        <w:rPr>
          <w:rFonts w:cs="Times New Roman"/>
          <w:sz w:val="20"/>
          <w:szCs w:val="20"/>
          <w:lang w:val="sv-SE"/>
        </w:rPr>
      </w:pPr>
      <w:r w:rsidRPr="00275115">
        <w:rPr>
          <w:rFonts w:cs="Times New Roman"/>
          <w:sz w:val="20"/>
          <w:szCs w:val="20"/>
          <w:lang w:val="sv-SE"/>
        </w:rPr>
        <w:t>Kecepatan = 1,5 m/s</w:t>
      </w:r>
    </w:p>
    <w:p w14:paraId="1DDD6FE2" w14:textId="77777777" w:rsidR="007832AA" w:rsidRPr="00275115" w:rsidRDefault="007832AA" w:rsidP="007832AA">
      <w:pPr>
        <w:tabs>
          <w:tab w:val="left" w:pos="3969"/>
        </w:tabs>
        <w:spacing w:line="240" w:lineRule="auto"/>
        <w:jc w:val="both"/>
        <w:rPr>
          <w:rFonts w:cs="Times New Roman"/>
          <w:sz w:val="20"/>
          <w:szCs w:val="20"/>
        </w:rPr>
      </w:pPr>
      <w:r w:rsidRPr="00275115">
        <w:rPr>
          <w:rFonts w:cs="Times New Roman"/>
          <w:sz w:val="20"/>
          <w:szCs w:val="20"/>
        </w:rPr>
        <w:t>Lebar Pintu (</w:t>
      </w:r>
      <w:r w:rsidRPr="00275115">
        <w:rPr>
          <w:rFonts w:cs="Times New Roman"/>
          <w:i/>
          <w:iCs/>
          <w:sz w:val="20"/>
          <w:szCs w:val="20"/>
        </w:rPr>
        <w:t>Opening Width</w:t>
      </w:r>
      <w:r w:rsidRPr="00275115">
        <w:rPr>
          <w:rFonts w:cs="Times New Roman"/>
          <w:sz w:val="20"/>
          <w:szCs w:val="20"/>
        </w:rPr>
        <w:t>) = 800 mm</w:t>
      </w:r>
    </w:p>
    <w:p w14:paraId="531A0313" w14:textId="77777777" w:rsidR="007832AA" w:rsidRPr="00275115" w:rsidRDefault="007832AA" w:rsidP="007832AA">
      <w:pPr>
        <w:tabs>
          <w:tab w:val="left" w:pos="3969"/>
        </w:tabs>
        <w:spacing w:line="240" w:lineRule="auto"/>
        <w:ind w:left="0" w:firstLine="0"/>
        <w:jc w:val="both"/>
        <w:rPr>
          <w:rFonts w:cs="Times New Roman"/>
          <w:sz w:val="20"/>
          <w:szCs w:val="20"/>
        </w:rPr>
      </w:pPr>
      <w:r w:rsidRPr="00275115">
        <w:rPr>
          <w:rFonts w:cs="Times New Roman"/>
          <w:sz w:val="20"/>
          <w:szCs w:val="20"/>
        </w:rPr>
        <w:t>Dimensi Sangkar (</w:t>
      </w:r>
      <w:r w:rsidRPr="00275115">
        <w:rPr>
          <w:rFonts w:cs="Times New Roman"/>
          <w:i/>
          <w:iCs/>
          <w:sz w:val="20"/>
          <w:szCs w:val="20"/>
        </w:rPr>
        <w:t>Car Size</w:t>
      </w:r>
      <w:r w:rsidRPr="00275115">
        <w:rPr>
          <w:rFonts w:cs="Times New Roman"/>
          <w:sz w:val="20"/>
          <w:szCs w:val="20"/>
        </w:rPr>
        <w:t>) = 1400 mm x 1250 mm</w:t>
      </w:r>
    </w:p>
    <w:p w14:paraId="27F4BECE" w14:textId="77777777" w:rsidR="007832AA" w:rsidRPr="00275115" w:rsidRDefault="007832AA" w:rsidP="007832AA">
      <w:pPr>
        <w:tabs>
          <w:tab w:val="left" w:pos="3969"/>
        </w:tabs>
        <w:spacing w:line="240" w:lineRule="auto"/>
        <w:ind w:left="0" w:firstLine="0"/>
        <w:jc w:val="both"/>
        <w:rPr>
          <w:rFonts w:cs="Times New Roman"/>
          <w:sz w:val="20"/>
          <w:szCs w:val="20"/>
        </w:rPr>
      </w:pPr>
      <w:r w:rsidRPr="00275115">
        <w:rPr>
          <w:rFonts w:cs="Times New Roman"/>
          <w:sz w:val="20"/>
          <w:szCs w:val="20"/>
        </w:rPr>
        <w:t>Dimensi Ruang Luncur (</w:t>
      </w:r>
      <w:r w:rsidRPr="00275115">
        <w:rPr>
          <w:rFonts w:cs="Times New Roman"/>
          <w:i/>
          <w:iCs/>
          <w:sz w:val="20"/>
          <w:szCs w:val="20"/>
        </w:rPr>
        <w:t>Hoist Way</w:t>
      </w:r>
      <w:r w:rsidRPr="00275115">
        <w:rPr>
          <w:rFonts w:cs="Times New Roman"/>
          <w:sz w:val="20"/>
          <w:szCs w:val="20"/>
        </w:rPr>
        <w:t>) = 4100 mm x 1950 mm (</w:t>
      </w:r>
      <w:r w:rsidRPr="00275115">
        <w:rPr>
          <w:rFonts w:cs="Times New Roman"/>
          <w:i/>
          <w:iCs/>
          <w:sz w:val="20"/>
          <w:szCs w:val="20"/>
        </w:rPr>
        <w:t>Duplex</w:t>
      </w:r>
      <w:r w:rsidRPr="00275115">
        <w:rPr>
          <w:rFonts w:cs="Times New Roman"/>
          <w:sz w:val="20"/>
          <w:szCs w:val="20"/>
        </w:rPr>
        <w:t>)</w:t>
      </w:r>
    </w:p>
    <w:p w14:paraId="7348A293" w14:textId="77777777" w:rsidR="007832AA" w:rsidRPr="00275115" w:rsidRDefault="007832AA" w:rsidP="007832AA">
      <w:pPr>
        <w:tabs>
          <w:tab w:val="left" w:pos="3969"/>
        </w:tabs>
        <w:spacing w:line="240" w:lineRule="auto"/>
        <w:ind w:left="0" w:firstLine="0"/>
        <w:jc w:val="both"/>
        <w:rPr>
          <w:rFonts w:cs="Times New Roman"/>
          <w:sz w:val="20"/>
          <w:szCs w:val="20"/>
        </w:rPr>
      </w:pPr>
      <w:r w:rsidRPr="00275115">
        <w:rPr>
          <w:rFonts w:cs="Times New Roman"/>
          <w:sz w:val="20"/>
          <w:szCs w:val="20"/>
        </w:rPr>
        <w:t>Dimensi Ruang Mesin (</w:t>
      </w:r>
      <w:r w:rsidRPr="00275115">
        <w:rPr>
          <w:rFonts w:cs="Times New Roman"/>
          <w:i/>
          <w:iCs/>
          <w:sz w:val="20"/>
          <w:szCs w:val="20"/>
        </w:rPr>
        <w:t>Machine Room</w:t>
      </w:r>
      <w:r w:rsidRPr="00275115">
        <w:rPr>
          <w:rFonts w:cs="Times New Roman"/>
          <w:sz w:val="20"/>
          <w:szCs w:val="20"/>
        </w:rPr>
        <w:t>) = 4100 mm x 1950 mm (</w:t>
      </w:r>
      <w:r w:rsidRPr="00275115">
        <w:rPr>
          <w:rFonts w:cs="Times New Roman"/>
          <w:i/>
          <w:iCs/>
          <w:sz w:val="20"/>
          <w:szCs w:val="20"/>
        </w:rPr>
        <w:t>Duplex</w:t>
      </w:r>
      <w:r w:rsidRPr="00275115">
        <w:rPr>
          <w:rFonts w:cs="Times New Roman"/>
          <w:sz w:val="20"/>
          <w:szCs w:val="20"/>
        </w:rPr>
        <w:t>)</w:t>
      </w:r>
    </w:p>
    <w:p w14:paraId="4491D504" w14:textId="77777777" w:rsidR="007832AA" w:rsidRPr="00275115" w:rsidRDefault="007832AA" w:rsidP="007832AA">
      <w:pPr>
        <w:tabs>
          <w:tab w:val="left" w:pos="3969"/>
        </w:tabs>
        <w:spacing w:line="240" w:lineRule="auto"/>
        <w:ind w:left="0" w:firstLine="0"/>
        <w:jc w:val="both"/>
        <w:rPr>
          <w:rFonts w:cs="Times New Roman"/>
          <w:sz w:val="20"/>
          <w:szCs w:val="20"/>
          <w:lang w:val="sv-SE"/>
        </w:rPr>
      </w:pPr>
      <w:r w:rsidRPr="00275115">
        <w:rPr>
          <w:rFonts w:cs="Times New Roman"/>
          <w:sz w:val="20"/>
          <w:szCs w:val="20"/>
          <w:lang w:val="sv-SE"/>
        </w:rPr>
        <w:t>Beban Reaksi Ruang Mesin = R1 = 3950 kg dan R2 = 2300 kg.</w:t>
      </w:r>
    </w:p>
    <w:p w14:paraId="29A5DEC9" w14:textId="77777777" w:rsidR="007832AA" w:rsidRPr="00275115" w:rsidRDefault="007832AA" w:rsidP="007832AA">
      <w:pPr>
        <w:tabs>
          <w:tab w:val="left" w:pos="3686"/>
        </w:tabs>
        <w:spacing w:line="240" w:lineRule="auto"/>
        <w:ind w:left="0" w:firstLine="0"/>
        <w:jc w:val="both"/>
        <w:rPr>
          <w:rFonts w:cs="Times New Roman"/>
          <w:sz w:val="20"/>
          <w:szCs w:val="20"/>
          <w:lang w:val="sv-SE"/>
        </w:rPr>
      </w:pPr>
      <w:r w:rsidRPr="00275115">
        <w:rPr>
          <w:rFonts w:cs="Times New Roman"/>
          <w:sz w:val="20"/>
          <w:szCs w:val="20"/>
          <w:lang w:val="sv-SE"/>
        </w:rPr>
        <w:t xml:space="preserve">Gaya dalam balok penggantung </w:t>
      </w:r>
      <w:r w:rsidRPr="00275115">
        <w:rPr>
          <w:rFonts w:cs="Times New Roman"/>
          <w:i/>
          <w:iCs/>
          <w:sz w:val="20"/>
          <w:szCs w:val="20"/>
          <w:lang w:val="sv-SE"/>
        </w:rPr>
        <w:t>lift</w:t>
      </w:r>
      <w:r w:rsidRPr="00275115">
        <w:rPr>
          <w:rFonts w:cs="Times New Roman"/>
          <w:sz w:val="20"/>
          <w:szCs w:val="20"/>
          <w:lang w:val="sv-SE"/>
        </w:rPr>
        <w:t xml:space="preserve"> diperoleh momen Mu = 109541745 Nmm dan gaya geser Vu = 164484,85 N. Direncanakan balok penggantung </w:t>
      </w:r>
      <w:r w:rsidRPr="00275115">
        <w:rPr>
          <w:rFonts w:cs="Times New Roman"/>
          <w:i/>
          <w:iCs/>
          <w:sz w:val="20"/>
          <w:szCs w:val="20"/>
          <w:lang w:val="sv-SE"/>
        </w:rPr>
        <w:t>lift</w:t>
      </w:r>
      <w:r w:rsidRPr="00275115">
        <w:rPr>
          <w:rFonts w:cs="Times New Roman"/>
          <w:sz w:val="20"/>
          <w:szCs w:val="20"/>
          <w:lang w:val="sv-SE"/>
        </w:rPr>
        <w:t xml:space="preserve"> menggunakan  profil WF 250.175.7.11.</w:t>
      </w:r>
    </w:p>
    <w:p w14:paraId="5B6080D0" w14:textId="77777777" w:rsidR="007832AA" w:rsidRPr="00275115" w:rsidRDefault="007832AA" w:rsidP="007832AA">
      <w:pPr>
        <w:tabs>
          <w:tab w:val="left" w:pos="3686"/>
        </w:tabs>
        <w:spacing w:line="240" w:lineRule="auto"/>
        <w:jc w:val="both"/>
        <w:rPr>
          <w:rFonts w:cs="Times New Roman"/>
          <w:b/>
          <w:bCs/>
          <w:sz w:val="20"/>
          <w:szCs w:val="20"/>
          <w:lang w:val="sv-SE"/>
        </w:rPr>
      </w:pPr>
      <w:r w:rsidRPr="00275115">
        <w:rPr>
          <w:rFonts w:cs="Times New Roman"/>
          <w:b/>
          <w:bCs/>
          <w:sz w:val="20"/>
          <w:szCs w:val="20"/>
          <w:lang w:val="sv-SE"/>
        </w:rPr>
        <w:t>Kontrol Momen, Geser, dan Defleksi:</w:t>
      </w:r>
    </w:p>
    <w:p w14:paraId="203A8375" w14:textId="77777777" w:rsidR="007832AA" w:rsidRPr="00275115" w:rsidRDefault="007832AA" w:rsidP="007832AA">
      <w:pPr>
        <w:tabs>
          <w:tab w:val="left" w:pos="567"/>
        </w:tabs>
        <w:spacing w:line="240" w:lineRule="auto"/>
        <w:jc w:val="both"/>
        <w:rPr>
          <w:rFonts w:eastAsiaTheme="minorEastAsia" w:cs="Times New Roman"/>
          <w:sz w:val="20"/>
          <w:szCs w:val="20"/>
          <w:lang w:val="sv-SE"/>
        </w:rPr>
      </w:pPr>
      <w:r w:rsidRPr="00275115">
        <w:rPr>
          <w:rFonts w:eastAsiaTheme="minorEastAsia" w:cs="Times New Roman"/>
          <w:sz w:val="20"/>
          <w:szCs w:val="20"/>
          <w:lang w:val="sv-SE"/>
        </w:rPr>
        <w:t>Kontrol momen : ØMnx &gt; Mu</w:t>
      </w:r>
    </w:p>
    <w:p w14:paraId="7FD1D573" w14:textId="77777777" w:rsidR="007832AA" w:rsidRPr="00275115" w:rsidRDefault="007832AA" w:rsidP="007832AA">
      <w:pPr>
        <w:tabs>
          <w:tab w:val="left" w:pos="567"/>
        </w:tabs>
        <w:spacing w:line="240" w:lineRule="auto"/>
        <w:jc w:val="both"/>
        <w:rPr>
          <w:rFonts w:eastAsiaTheme="minorEastAsia" w:cs="Times New Roman"/>
          <w:b/>
          <w:bCs/>
          <w:sz w:val="20"/>
          <w:szCs w:val="20"/>
          <w:lang w:val="sv-SE"/>
        </w:rPr>
      </w:pPr>
      <w:r w:rsidRPr="00275115">
        <w:rPr>
          <w:rFonts w:eastAsiaTheme="minorEastAsia" w:cs="Times New Roman"/>
          <w:sz w:val="20"/>
          <w:szCs w:val="20"/>
          <w:lang w:val="sv-SE"/>
        </w:rPr>
        <w:t xml:space="preserve">112950000 Nmm &gt; </w:t>
      </w:r>
      <w:r w:rsidRPr="00275115">
        <w:rPr>
          <w:rFonts w:cs="Times New Roman"/>
          <w:sz w:val="20"/>
          <w:szCs w:val="20"/>
          <w:lang w:val="sv-SE"/>
        </w:rPr>
        <w:t>109541745</w:t>
      </w:r>
      <w:r w:rsidRPr="00275115">
        <w:rPr>
          <w:rFonts w:eastAsiaTheme="minorEastAsia" w:cs="Times New Roman"/>
          <w:sz w:val="20"/>
          <w:szCs w:val="20"/>
          <w:lang w:val="sv-SE"/>
        </w:rPr>
        <w:t xml:space="preserve"> Nmm </w:t>
      </w:r>
      <w:r w:rsidRPr="00275115">
        <w:rPr>
          <w:rFonts w:eastAsiaTheme="minorEastAsia" w:cs="Times New Roman"/>
          <w:b/>
          <w:bCs/>
          <w:sz w:val="20"/>
          <w:szCs w:val="20"/>
          <w:lang w:val="sv-SE"/>
        </w:rPr>
        <w:t>(OK)</w:t>
      </w:r>
    </w:p>
    <w:p w14:paraId="2FF69497" w14:textId="77777777" w:rsidR="007832AA" w:rsidRPr="00275115" w:rsidRDefault="007832AA" w:rsidP="007832AA">
      <w:pPr>
        <w:tabs>
          <w:tab w:val="left" w:pos="851"/>
        </w:tabs>
        <w:spacing w:line="240" w:lineRule="auto"/>
        <w:jc w:val="both"/>
        <w:rPr>
          <w:rFonts w:cs="Times New Roman"/>
          <w:sz w:val="20"/>
          <w:szCs w:val="20"/>
          <w:lang w:val="sv-SE"/>
        </w:rPr>
      </w:pPr>
      <w:r w:rsidRPr="00275115">
        <w:rPr>
          <w:rFonts w:cs="Times New Roman"/>
          <w:sz w:val="20"/>
          <w:szCs w:val="20"/>
          <w:lang w:val="sv-SE"/>
        </w:rPr>
        <w:t>Kontrol geser : ØVn &gt; Vux</w:t>
      </w:r>
    </w:p>
    <w:p w14:paraId="21AF296B" w14:textId="77777777" w:rsidR="007832AA" w:rsidRPr="00275115" w:rsidRDefault="007832AA" w:rsidP="007832AA">
      <w:pPr>
        <w:tabs>
          <w:tab w:val="left" w:pos="851"/>
        </w:tabs>
        <w:spacing w:line="240" w:lineRule="auto"/>
        <w:ind w:left="0" w:firstLine="0"/>
        <w:jc w:val="both"/>
        <w:rPr>
          <w:rFonts w:cs="Times New Roman"/>
          <w:sz w:val="20"/>
          <w:szCs w:val="20"/>
          <w:lang w:val="sv-SE"/>
        </w:rPr>
      </w:pPr>
      <w:r w:rsidRPr="00275115">
        <w:rPr>
          <w:rFonts w:cs="Times New Roman"/>
          <w:sz w:val="20"/>
          <w:szCs w:val="20"/>
          <w:lang w:val="sv-SE"/>
        </w:rPr>
        <w:t>230580 N &gt; 164484,85 N (Profil aman terhadap geser)</w:t>
      </w:r>
    </w:p>
    <w:p w14:paraId="57D4A910" w14:textId="77777777" w:rsidR="007832AA" w:rsidRPr="00275115" w:rsidRDefault="007832AA" w:rsidP="007832AA">
      <w:pPr>
        <w:tabs>
          <w:tab w:val="left" w:pos="567"/>
        </w:tabs>
        <w:spacing w:line="240" w:lineRule="auto"/>
        <w:jc w:val="both"/>
        <w:rPr>
          <w:rFonts w:eastAsiaTheme="minorEastAsia" w:cs="Times New Roman"/>
          <w:sz w:val="20"/>
          <w:szCs w:val="20"/>
          <w:lang w:val="sv-SE"/>
        </w:rPr>
      </w:pPr>
      <w:r w:rsidRPr="00275115">
        <w:rPr>
          <w:rFonts w:cs="Times New Roman"/>
          <w:sz w:val="20"/>
          <w:szCs w:val="20"/>
          <w:lang w:val="sv-SE"/>
        </w:rPr>
        <w:t xml:space="preserve">Kontrol defleksi :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ijin</m:t>
            </m:r>
          </m:sub>
        </m:sSub>
        <m:r>
          <w:rPr>
            <w:rFonts w:ascii="Cambria Math" w:eastAsiaTheme="minorEastAsia" w:hAnsi="Cambria Math" w:cs="Times New Roman"/>
            <w:sz w:val="20"/>
            <w:szCs w:val="20"/>
            <w:lang w:val="sv-SE"/>
          </w:rPr>
          <m:t>&gt;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terjadi</m:t>
            </m:r>
          </m:sub>
        </m:sSub>
      </m:oMath>
    </w:p>
    <w:p w14:paraId="1466B7B0" w14:textId="77777777" w:rsidR="007832AA" w:rsidRPr="00275115" w:rsidRDefault="007832AA" w:rsidP="007832AA">
      <w:pPr>
        <w:tabs>
          <w:tab w:val="left" w:pos="567"/>
        </w:tabs>
        <w:spacing w:line="240" w:lineRule="auto"/>
        <w:jc w:val="both"/>
        <w:rPr>
          <w:rFonts w:eastAsiaTheme="minorEastAsia" w:cs="Times New Roman"/>
          <w:b/>
          <w:bCs/>
          <w:sz w:val="20"/>
          <w:szCs w:val="20"/>
          <w:lang w:val="sv-SE"/>
        </w:rPr>
      </w:pPr>
      <m:oMath>
        <m:r>
          <w:rPr>
            <w:rFonts w:ascii="Cambria Math" w:eastAsiaTheme="minorEastAsia" w:hAnsi="Cambria Math" w:cs="Times New Roman"/>
            <w:sz w:val="20"/>
            <w:szCs w:val="20"/>
            <w:lang w:val="sv-SE"/>
          </w:rPr>
          <m:t xml:space="preserve">=9,72 </m:t>
        </m:r>
        <m:r>
          <w:rPr>
            <w:rFonts w:ascii="Cambria Math" w:eastAsiaTheme="minorEastAsia" w:hAnsi="Cambria Math" w:cs="Times New Roman"/>
            <w:sz w:val="20"/>
            <w:szCs w:val="20"/>
          </w:rPr>
          <m:t>mm</m:t>
        </m:r>
        <m:r>
          <w:rPr>
            <w:rFonts w:ascii="Cambria Math" w:eastAsiaTheme="minorEastAsia" w:hAnsi="Cambria Math" w:cs="Times New Roman"/>
            <w:sz w:val="20"/>
            <w:szCs w:val="20"/>
            <w:lang w:val="sv-SE"/>
          </w:rPr>
          <m:t xml:space="preserve">&gt;3,41 </m:t>
        </m:r>
        <m:r>
          <w:rPr>
            <w:rFonts w:ascii="Cambria Math" w:eastAsiaTheme="minorEastAsia" w:hAnsi="Cambria Math" w:cs="Times New Roman"/>
            <w:sz w:val="20"/>
            <w:szCs w:val="20"/>
          </w:rPr>
          <m:t>mm</m:t>
        </m:r>
      </m:oMath>
      <w:r w:rsidRPr="00275115">
        <w:rPr>
          <w:rFonts w:eastAsiaTheme="minorEastAsia" w:cs="Times New Roman"/>
          <w:sz w:val="20"/>
          <w:szCs w:val="20"/>
          <w:lang w:val="sv-SE"/>
        </w:rPr>
        <w:t xml:space="preserve"> </w:t>
      </w:r>
      <w:r w:rsidRPr="00275115">
        <w:rPr>
          <w:rFonts w:eastAsiaTheme="minorEastAsia" w:cs="Times New Roman"/>
          <w:b/>
          <w:bCs/>
          <w:sz w:val="20"/>
          <w:szCs w:val="20"/>
          <w:lang w:val="sv-SE"/>
        </w:rPr>
        <w:t>(OK)</w:t>
      </w:r>
    </w:p>
    <w:p w14:paraId="43A18B7E" w14:textId="77777777" w:rsidR="007832AA" w:rsidRPr="00275115" w:rsidRDefault="007832AA" w:rsidP="007832AA">
      <w:pPr>
        <w:tabs>
          <w:tab w:val="left" w:pos="567"/>
        </w:tabs>
        <w:spacing w:line="240" w:lineRule="auto"/>
        <w:ind w:left="0" w:firstLine="0"/>
        <w:jc w:val="both"/>
        <w:rPr>
          <w:rFonts w:eastAsiaTheme="minorEastAsia" w:cs="Times New Roman"/>
          <w:sz w:val="20"/>
          <w:szCs w:val="20"/>
          <w:lang w:val="sv-SE"/>
        </w:rPr>
      </w:pPr>
    </w:p>
    <w:p w14:paraId="27712F3A" w14:textId="77777777" w:rsidR="007832AA" w:rsidRPr="00275115" w:rsidRDefault="007832AA" w:rsidP="007832AA">
      <w:pPr>
        <w:tabs>
          <w:tab w:val="left" w:pos="567"/>
        </w:tabs>
        <w:spacing w:line="240" w:lineRule="auto"/>
        <w:ind w:left="0" w:firstLine="0"/>
        <w:jc w:val="both"/>
        <w:rPr>
          <w:rFonts w:eastAsiaTheme="minorEastAsia" w:cs="Times New Roman"/>
          <w:sz w:val="20"/>
          <w:szCs w:val="20"/>
          <w:lang w:val="sv-SE"/>
        </w:rPr>
      </w:pPr>
      <w:r w:rsidRPr="00275115">
        <w:rPr>
          <w:rFonts w:cs="Times New Roman"/>
          <w:noProof/>
          <w:sz w:val="20"/>
          <w:szCs w:val="20"/>
        </w:rPr>
        <w:drawing>
          <wp:inline distT="0" distB="0" distL="0" distR="0" wp14:anchorId="6981C2F9" wp14:editId="3221A7E5">
            <wp:extent cx="2475230" cy="1266190"/>
            <wp:effectExtent l="0" t="0" r="1270" b="0"/>
            <wp:docPr id="1913550496" name="Picture 191355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20626" name="Picture 211682062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75230" cy="1266190"/>
                    </a:xfrm>
                    <a:prstGeom prst="rect">
                      <a:avLst/>
                    </a:prstGeom>
                  </pic:spPr>
                </pic:pic>
              </a:graphicData>
            </a:graphic>
          </wp:inline>
        </w:drawing>
      </w:r>
    </w:p>
    <w:p w14:paraId="3C2D7E5D" w14:textId="77777777" w:rsidR="007832AA" w:rsidRPr="00275115" w:rsidRDefault="007832AA" w:rsidP="007832AA">
      <w:pPr>
        <w:pStyle w:val="Caption"/>
        <w:spacing w:after="0"/>
        <w:ind w:left="0" w:firstLine="0"/>
        <w:rPr>
          <w:rFonts w:cs="Times New Roman"/>
          <w:i w:val="0"/>
          <w:iCs w:val="0"/>
          <w:color w:val="auto"/>
          <w:sz w:val="20"/>
          <w:szCs w:val="20"/>
          <w:lang w:val="sv-SE"/>
        </w:rPr>
      </w:pPr>
      <w:r w:rsidRPr="00275115">
        <w:rPr>
          <w:rFonts w:cs="Times New Roman"/>
          <w:b/>
          <w:bCs/>
          <w:i w:val="0"/>
          <w:iCs w:val="0"/>
          <w:color w:val="auto"/>
          <w:sz w:val="20"/>
          <w:szCs w:val="20"/>
          <w:lang w:val="sv-SE"/>
        </w:rPr>
        <w:t xml:space="preserve">Gambar </w:t>
      </w:r>
      <w:r w:rsidRPr="00275115">
        <w:rPr>
          <w:rFonts w:cs="Times New Roman"/>
          <w:b/>
          <w:bCs/>
          <w:i w:val="0"/>
          <w:iCs w:val="0"/>
          <w:color w:val="auto"/>
          <w:sz w:val="20"/>
          <w:szCs w:val="20"/>
        </w:rPr>
        <w:fldChar w:fldCharType="begin"/>
      </w:r>
      <w:r w:rsidRPr="00275115">
        <w:rPr>
          <w:rFonts w:cs="Times New Roman"/>
          <w:b/>
          <w:bCs/>
          <w:i w:val="0"/>
          <w:iCs w:val="0"/>
          <w:color w:val="auto"/>
          <w:sz w:val="20"/>
          <w:szCs w:val="20"/>
          <w:lang w:val="sv-SE"/>
        </w:rPr>
        <w:instrText xml:space="preserve"> SEQ Gambar \* ARABIC </w:instrText>
      </w:r>
      <w:r w:rsidRPr="00275115">
        <w:rPr>
          <w:rFonts w:cs="Times New Roman"/>
          <w:b/>
          <w:bCs/>
          <w:i w:val="0"/>
          <w:iCs w:val="0"/>
          <w:color w:val="auto"/>
          <w:sz w:val="20"/>
          <w:szCs w:val="20"/>
        </w:rPr>
        <w:fldChar w:fldCharType="separate"/>
      </w:r>
      <w:r w:rsidRPr="00275115">
        <w:rPr>
          <w:rFonts w:cs="Times New Roman"/>
          <w:b/>
          <w:bCs/>
          <w:i w:val="0"/>
          <w:iCs w:val="0"/>
          <w:noProof/>
          <w:color w:val="auto"/>
          <w:sz w:val="20"/>
          <w:szCs w:val="20"/>
          <w:lang w:val="sv-SE"/>
        </w:rPr>
        <w:t>6</w:t>
      </w:r>
      <w:r w:rsidRPr="00275115">
        <w:rPr>
          <w:rFonts w:cs="Times New Roman"/>
          <w:b/>
          <w:bCs/>
          <w:i w:val="0"/>
          <w:iCs w:val="0"/>
          <w:color w:val="auto"/>
          <w:sz w:val="20"/>
          <w:szCs w:val="20"/>
        </w:rPr>
        <w:fldChar w:fldCharType="end"/>
      </w:r>
      <w:r w:rsidRPr="00275115">
        <w:rPr>
          <w:rFonts w:cs="Times New Roman"/>
          <w:b/>
          <w:bCs/>
          <w:i w:val="0"/>
          <w:iCs w:val="0"/>
          <w:color w:val="auto"/>
          <w:sz w:val="20"/>
          <w:szCs w:val="20"/>
          <w:lang w:val="sv-SE"/>
        </w:rPr>
        <w:t xml:space="preserve">. </w:t>
      </w:r>
      <w:r w:rsidRPr="00275115">
        <w:rPr>
          <w:rFonts w:cs="Times New Roman"/>
          <w:i w:val="0"/>
          <w:iCs w:val="0"/>
          <w:color w:val="auto"/>
          <w:sz w:val="20"/>
          <w:szCs w:val="20"/>
          <w:lang w:val="sv-SE"/>
        </w:rPr>
        <w:t>Respon Spektrum Kota Yogyakarta (SD – Tanah Sedang)</w:t>
      </w:r>
    </w:p>
    <w:p w14:paraId="38559BC3" w14:textId="77777777" w:rsidR="007832AA" w:rsidRPr="00275115" w:rsidRDefault="007832AA" w:rsidP="007832AA">
      <w:pPr>
        <w:tabs>
          <w:tab w:val="left" w:pos="567"/>
        </w:tabs>
        <w:spacing w:line="240" w:lineRule="auto"/>
        <w:ind w:left="0" w:firstLine="0"/>
        <w:jc w:val="both"/>
        <w:rPr>
          <w:rFonts w:eastAsiaTheme="minorEastAsia" w:cs="Times New Roman"/>
          <w:sz w:val="20"/>
          <w:szCs w:val="20"/>
          <w:lang w:val="sv-SE"/>
        </w:rPr>
      </w:pPr>
    </w:p>
    <w:p w14:paraId="474569D9" w14:textId="77777777" w:rsidR="007832AA" w:rsidRPr="00275115" w:rsidRDefault="007832AA" w:rsidP="007832AA">
      <w:pPr>
        <w:pStyle w:val="ListParagraph"/>
        <w:numPr>
          <w:ilvl w:val="0"/>
          <w:numId w:val="2"/>
        </w:numPr>
        <w:spacing w:line="240" w:lineRule="auto"/>
        <w:ind w:left="426" w:hanging="426"/>
        <w:jc w:val="both"/>
        <w:rPr>
          <w:rFonts w:cs="Times New Roman"/>
          <w:b/>
          <w:bCs/>
          <w:sz w:val="20"/>
          <w:szCs w:val="20"/>
          <w:lang w:val="sv-SE"/>
        </w:rPr>
      </w:pPr>
      <w:r w:rsidRPr="00275115">
        <w:rPr>
          <w:rFonts w:cs="Times New Roman"/>
          <w:b/>
          <w:bCs/>
          <w:sz w:val="20"/>
          <w:szCs w:val="20"/>
          <w:lang w:val="sv-SE"/>
        </w:rPr>
        <w:t>Beban Gempa</w:t>
      </w:r>
    </w:p>
    <w:p w14:paraId="5B1C2456" w14:textId="77777777" w:rsidR="007832AA" w:rsidRDefault="007832AA" w:rsidP="007832AA">
      <w:pPr>
        <w:spacing w:line="240" w:lineRule="auto"/>
        <w:ind w:left="0" w:firstLine="0"/>
        <w:jc w:val="both"/>
        <w:rPr>
          <w:rFonts w:cs="Times New Roman"/>
          <w:sz w:val="20"/>
          <w:szCs w:val="20"/>
          <w:lang w:val="sv-SE"/>
        </w:rPr>
        <w:sectPr w:rsidR="007832AA" w:rsidSect="007832AA">
          <w:headerReference w:type="default" r:id="rId26"/>
          <w:pgSz w:w="11906" w:h="16838" w:code="9"/>
          <w:pgMar w:top="1701" w:right="1701" w:bottom="1701" w:left="1701" w:header="284" w:footer="709" w:gutter="0"/>
          <w:cols w:num="2" w:space="708"/>
          <w:docGrid w:linePitch="360"/>
        </w:sectPr>
      </w:pPr>
      <w:r w:rsidRPr="00275115">
        <w:rPr>
          <w:rFonts w:cs="Times New Roman"/>
          <w:sz w:val="20"/>
          <w:szCs w:val="20"/>
          <w:lang w:val="sv-SE"/>
        </w:rPr>
        <w:t>Dalam menentukan beban gempa dibutuhkan data tinggi antar lantai gedung Hotel HASHIRA adalah 4 meter, Faktor Keutamaan Gempa (</w:t>
      </w:r>
      <w:r w:rsidRPr="00275115">
        <w:rPr>
          <w:rFonts w:cs="Times New Roman"/>
          <w:i/>
          <w:iCs/>
          <w:sz w:val="20"/>
          <w:szCs w:val="20"/>
          <w:lang w:val="sv-SE"/>
        </w:rPr>
        <w:t>Ie</w:t>
      </w:r>
      <w:r w:rsidRPr="00275115">
        <w:rPr>
          <w:rFonts w:cs="Times New Roman"/>
          <w:sz w:val="20"/>
          <w:szCs w:val="20"/>
          <w:lang w:val="sv-SE"/>
        </w:rPr>
        <w:t xml:space="preserve">) = 1,0, Klasifikasi Situs Tanah = SD – Tanah Sedang, Nilai </w:t>
      </w:r>
      <w:r w:rsidRPr="00275115">
        <w:rPr>
          <w:rFonts w:cs="Times New Roman"/>
          <w:i/>
          <w:iCs/>
          <w:sz w:val="20"/>
          <w:szCs w:val="20"/>
          <w:lang w:val="sv-SE"/>
        </w:rPr>
        <w:t>Sds</w:t>
      </w:r>
      <w:r w:rsidRPr="00275115">
        <w:rPr>
          <w:rFonts w:cs="Times New Roman"/>
          <w:sz w:val="20"/>
          <w:szCs w:val="20"/>
          <w:lang w:val="sv-SE"/>
        </w:rPr>
        <w:t xml:space="preserve"> Kota Yogyakarta = </w:t>
      </w:r>
      <w:r w:rsidRPr="0034271B">
        <w:rPr>
          <w:rFonts w:cs="Times New Roman"/>
          <w:sz w:val="20"/>
          <w:szCs w:val="20"/>
          <w:lang w:val="sv-SE"/>
        </w:rPr>
        <w:t xml:space="preserve">0,78, Nilai </w:t>
      </w:r>
      <w:r w:rsidRPr="0034271B">
        <w:rPr>
          <w:rFonts w:cs="Times New Roman"/>
          <w:i/>
          <w:iCs/>
          <w:sz w:val="20"/>
          <w:szCs w:val="20"/>
          <w:lang w:val="sv-SE"/>
        </w:rPr>
        <w:t>S</w:t>
      </w:r>
      <w:r w:rsidRPr="0034271B">
        <w:rPr>
          <w:rFonts w:cs="Times New Roman"/>
          <w:i/>
          <w:iCs/>
          <w:sz w:val="20"/>
          <w:szCs w:val="20"/>
          <w:vertAlign w:val="subscript"/>
          <w:lang w:val="sv-SE"/>
        </w:rPr>
        <w:t>D1</w:t>
      </w:r>
      <w:r w:rsidRPr="0034271B">
        <w:rPr>
          <w:rFonts w:cs="Times New Roman"/>
          <w:sz w:val="20"/>
          <w:szCs w:val="20"/>
          <w:lang w:val="sv-SE"/>
        </w:rPr>
        <w:t xml:space="preserve"> Kota Yogyakarta = 0,61, dan R = 8</w:t>
      </w:r>
      <w:r>
        <w:rPr>
          <w:rFonts w:cs="Times New Roman"/>
          <w:sz w:val="20"/>
          <w:szCs w:val="20"/>
          <w:lang w:val="sv-SE"/>
        </w:rPr>
        <w:t>.</w:t>
      </w:r>
    </w:p>
    <w:p w14:paraId="76806A33"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lastRenderedPageBreak/>
        <w:t xml:space="preserve">Parameter respon spektra Kota Yogyakarta pada </w:t>
      </w:r>
      <w:r w:rsidRPr="007832AA">
        <w:rPr>
          <w:rFonts w:cs="Times New Roman"/>
          <w:b/>
          <w:bCs/>
          <w:sz w:val="20"/>
          <w:szCs w:val="20"/>
          <w:lang w:val="sv-SE"/>
        </w:rPr>
        <w:t xml:space="preserve">Gambar 6 </w:t>
      </w:r>
      <w:r w:rsidRPr="007832AA">
        <w:rPr>
          <w:rFonts w:cs="Times New Roman"/>
          <w:sz w:val="20"/>
          <w:szCs w:val="20"/>
          <w:lang w:val="sv-SE"/>
        </w:rPr>
        <w:t>diperoleh melalui</w:t>
      </w:r>
      <w:r w:rsidRPr="007832AA">
        <w:rPr>
          <w:rFonts w:cs="Times New Roman"/>
          <w:b/>
          <w:bCs/>
          <w:sz w:val="20"/>
          <w:szCs w:val="20"/>
          <w:lang w:val="sv-SE"/>
        </w:rPr>
        <w:t xml:space="preserve"> </w:t>
      </w:r>
      <w:r w:rsidRPr="007832AA">
        <w:rPr>
          <w:rFonts w:cs="Times New Roman"/>
          <w:sz w:val="20"/>
          <w:szCs w:val="20"/>
          <w:lang w:val="sv-SE"/>
        </w:rPr>
        <w:t>link</w:t>
      </w:r>
      <w:r w:rsidRPr="007832AA">
        <w:rPr>
          <w:rFonts w:cs="Times New Roman"/>
          <w:b/>
          <w:bCs/>
          <w:sz w:val="20"/>
          <w:szCs w:val="20"/>
          <w:lang w:val="sv-SE"/>
        </w:rPr>
        <w:t xml:space="preserve"> </w:t>
      </w:r>
      <w:r w:rsidRPr="007832AA">
        <w:rPr>
          <w:rFonts w:cs="Times New Roman"/>
          <w:sz w:val="20"/>
          <w:szCs w:val="20"/>
          <w:lang w:val="sv-SE"/>
        </w:rPr>
        <w:t>website</w:t>
      </w:r>
      <w:r w:rsidRPr="007832AA">
        <w:rPr>
          <w:rFonts w:cs="Times New Roman"/>
          <w:b/>
          <w:bCs/>
          <w:sz w:val="20"/>
          <w:szCs w:val="20"/>
          <w:lang w:val="sv-SE"/>
        </w:rPr>
        <w:t xml:space="preserve"> </w:t>
      </w:r>
      <w:r w:rsidRPr="007832AA">
        <w:rPr>
          <w:rFonts w:cs="Times New Roman"/>
          <w:i/>
          <w:iCs/>
          <w:sz w:val="20"/>
          <w:szCs w:val="20"/>
          <w:lang w:val="sv-SE"/>
        </w:rPr>
        <w:t>rsa.ciptakarya.pu.go.id/2021.</w:t>
      </w:r>
      <w:r w:rsidRPr="007832AA">
        <w:rPr>
          <w:rFonts w:cs="Times New Roman"/>
          <w:sz w:val="20"/>
          <w:szCs w:val="20"/>
          <w:lang w:val="sv-SE"/>
        </w:rPr>
        <w:t xml:space="preserve"> </w:t>
      </w:r>
    </w:p>
    <w:p w14:paraId="37772ED3" w14:textId="77777777" w:rsidR="007832AA" w:rsidRPr="007832AA" w:rsidRDefault="007832AA" w:rsidP="007832AA">
      <w:pPr>
        <w:tabs>
          <w:tab w:val="left" w:pos="3686"/>
        </w:tabs>
        <w:spacing w:line="240" w:lineRule="auto"/>
        <w:ind w:left="0" w:firstLine="0"/>
        <w:jc w:val="both"/>
        <w:rPr>
          <w:rFonts w:eastAsia="Times New Roman" w:cs="Times New Roman"/>
          <w:sz w:val="20"/>
          <w:szCs w:val="20"/>
          <w:lang w:val="sv-SE"/>
        </w:rPr>
      </w:pPr>
      <w:r w:rsidRPr="007832AA">
        <w:rPr>
          <w:rFonts w:cs="Times New Roman"/>
          <w:sz w:val="20"/>
          <w:szCs w:val="20"/>
          <w:lang w:val="sv-SE"/>
        </w:rPr>
        <w:t xml:space="preserve">Klasifikasi situs tanah ditentukan berdasar data SPT </w:t>
      </w:r>
      <w:r w:rsidRPr="007832AA">
        <w:rPr>
          <w:rFonts w:eastAsia="Times New Roman" w:cs="Times New Roman"/>
          <w:sz w:val="20"/>
          <w:szCs w:val="20"/>
          <w:lang w:val="sv-SE"/>
        </w:rPr>
        <w:t>yang mengacu pada peraturan SNI 1726:2019</w:t>
      </w:r>
      <w:r w:rsidRPr="007832AA">
        <w:rPr>
          <w:rFonts w:cs="Times New Roman"/>
          <w:sz w:val="20"/>
          <w:szCs w:val="20"/>
          <w:lang w:val="sv-SE"/>
        </w:rPr>
        <w:t xml:space="preserve">, yaitu </w:t>
      </w:r>
      <w:r w:rsidRPr="007832AA">
        <w:rPr>
          <w:rFonts w:eastAsia="Times New Roman" w:cs="Times New Roman"/>
          <w:sz w:val="20"/>
          <w:szCs w:val="20"/>
        </w:rPr>
        <w:t>Σ</w:t>
      </w:r>
      <w:r w:rsidRPr="007832AA">
        <w:rPr>
          <w:rFonts w:eastAsia="Times New Roman" w:cs="Times New Roman"/>
          <w:sz w:val="20"/>
          <w:szCs w:val="20"/>
          <w:lang w:val="sv-SE"/>
        </w:rPr>
        <w:t xml:space="preserve">N = </w:t>
      </w:r>
      <w:r w:rsidRPr="007832AA">
        <w:rPr>
          <w:rFonts w:eastAsia="Times New Roman" w:cs="Times New Roman"/>
          <w:sz w:val="20"/>
          <w:szCs w:val="20"/>
        </w:rPr>
        <w:t>Σ</w:t>
      </w:r>
      <w:r w:rsidRPr="007832AA">
        <w:rPr>
          <w:rFonts w:eastAsia="Times New Roman" w:cs="Times New Roman"/>
          <w:sz w:val="20"/>
          <w:szCs w:val="20"/>
          <w:lang w:val="sv-SE"/>
        </w:rPr>
        <w:t xml:space="preserve">T / </w:t>
      </w:r>
      <w:r w:rsidRPr="007832AA">
        <w:rPr>
          <w:rFonts w:eastAsia="Times New Roman" w:cs="Times New Roman"/>
          <w:sz w:val="20"/>
          <w:szCs w:val="20"/>
        </w:rPr>
        <w:t>Σ</w:t>
      </w:r>
      <w:r w:rsidRPr="007832AA">
        <w:rPr>
          <w:rFonts w:eastAsia="Times New Roman" w:cs="Times New Roman"/>
          <w:sz w:val="20"/>
          <w:szCs w:val="20"/>
          <w:lang w:val="sv-SE"/>
        </w:rPr>
        <w:t xml:space="preserve">N' = 16,74399. Diperoleh klasifikasi situs adalah Tanah Sedang karena 15 &lt; </w:t>
      </w:r>
      <w:r w:rsidRPr="007832AA">
        <w:rPr>
          <w:rFonts w:eastAsia="Times New Roman" w:cs="Times New Roman"/>
          <w:b/>
          <w:bCs/>
          <w:sz w:val="20"/>
          <w:szCs w:val="20"/>
          <w:lang w:val="sv-SE"/>
        </w:rPr>
        <w:t>16,74399</w:t>
      </w:r>
      <w:r w:rsidRPr="007832AA">
        <w:rPr>
          <w:rFonts w:eastAsia="Times New Roman" w:cs="Times New Roman"/>
          <w:sz w:val="20"/>
          <w:szCs w:val="20"/>
          <w:lang w:val="sv-SE"/>
        </w:rPr>
        <w:t xml:space="preserve"> &lt; 50.</w:t>
      </w:r>
    </w:p>
    <w:p w14:paraId="4B21F794" w14:textId="71E0B02C"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 xml:space="preserve">Distribusi beban gempa Fi diperhitungkan berdasarkan peraturan SNI 1726:2019 Pasal 7.8.3 seperti pada </w:t>
      </w:r>
      <w:r w:rsidRPr="007832AA">
        <w:rPr>
          <w:rFonts w:cs="Times New Roman"/>
          <w:b/>
          <w:bCs/>
          <w:sz w:val="20"/>
          <w:szCs w:val="20"/>
          <w:lang w:val="sv-SE"/>
        </w:rPr>
        <w:t xml:space="preserve">Tabel 1 </w:t>
      </w:r>
      <w:r w:rsidRPr="007832AA">
        <w:rPr>
          <w:rFonts w:cs="Times New Roman"/>
          <w:sz w:val="20"/>
          <w:szCs w:val="20"/>
          <w:lang w:val="sv-SE"/>
        </w:rPr>
        <w:t xml:space="preserve">dimana </w:t>
      </w:r>
      <w:r w:rsidRPr="007832AA">
        <w:rPr>
          <w:rFonts w:cs="Times New Roman"/>
          <w:i/>
          <w:iCs/>
          <w:sz w:val="20"/>
          <w:szCs w:val="20"/>
          <w:lang w:val="sv-SE"/>
        </w:rPr>
        <w:t>k</w:t>
      </w:r>
      <w:r w:rsidRPr="007832AA">
        <w:rPr>
          <w:rFonts w:cs="Times New Roman"/>
          <w:sz w:val="20"/>
          <w:szCs w:val="20"/>
          <w:lang w:val="sv-SE"/>
        </w:rPr>
        <w:t xml:space="preserve"> merupakan eksponen yang terkait dengan periode struktur dengan nilai </w:t>
      </w:r>
      <w:r w:rsidRPr="007832AA">
        <w:rPr>
          <w:rFonts w:cs="Times New Roman"/>
          <w:i/>
          <w:iCs/>
          <w:sz w:val="20"/>
          <w:szCs w:val="20"/>
          <w:lang w:val="sv-SE"/>
        </w:rPr>
        <w:t>k</w:t>
      </w:r>
      <w:r w:rsidRPr="007832AA">
        <w:rPr>
          <w:rFonts w:cs="Times New Roman"/>
          <w:sz w:val="20"/>
          <w:szCs w:val="20"/>
          <w:lang w:val="sv-SE"/>
        </w:rPr>
        <w:t xml:space="preserve"> = 1. Apabila T ≤ 0,5 detik, nilai </w:t>
      </w:r>
      <w:r w:rsidRPr="007832AA">
        <w:rPr>
          <w:rFonts w:cs="Times New Roman"/>
          <w:i/>
          <w:iCs/>
          <w:sz w:val="20"/>
          <w:szCs w:val="20"/>
          <w:lang w:val="sv-SE"/>
        </w:rPr>
        <w:t>k</w:t>
      </w:r>
      <w:r w:rsidRPr="007832AA">
        <w:rPr>
          <w:rFonts w:cs="Times New Roman"/>
          <w:sz w:val="20"/>
          <w:szCs w:val="20"/>
          <w:lang w:val="sv-SE"/>
        </w:rPr>
        <w:t xml:space="preserve"> = 1. Untuk T ≥ 2,5 detik, nilai </w:t>
      </w:r>
      <w:r w:rsidRPr="007832AA">
        <w:rPr>
          <w:rFonts w:cs="Times New Roman"/>
          <w:i/>
          <w:iCs/>
          <w:sz w:val="20"/>
          <w:szCs w:val="20"/>
          <w:lang w:val="sv-SE"/>
        </w:rPr>
        <w:t>k</w:t>
      </w:r>
      <w:r w:rsidRPr="007832AA">
        <w:rPr>
          <w:rFonts w:cs="Times New Roman"/>
          <w:sz w:val="20"/>
          <w:szCs w:val="20"/>
          <w:lang w:val="sv-SE"/>
        </w:rPr>
        <w:t xml:space="preserve"> = 2. Dan untuk 0,5 &lt; T &lt; 2,5 detik, nilai </w:t>
      </w:r>
      <w:r w:rsidRPr="007832AA">
        <w:rPr>
          <w:rFonts w:cs="Times New Roman"/>
          <w:i/>
          <w:iCs/>
          <w:sz w:val="20"/>
          <w:szCs w:val="20"/>
          <w:lang w:val="sv-SE"/>
        </w:rPr>
        <w:t>k</w:t>
      </w:r>
      <w:r w:rsidRPr="007832AA">
        <w:rPr>
          <w:rFonts w:cs="Times New Roman"/>
          <w:sz w:val="20"/>
          <w:szCs w:val="20"/>
          <w:lang w:val="sv-SE"/>
        </w:rPr>
        <w:t xml:space="preserve"> = 2 atau dengan interpolasi linier antara 1 dan 2.</w:t>
      </w:r>
    </w:p>
    <w:p w14:paraId="2C7F0410" w14:textId="77777777" w:rsidR="007832AA" w:rsidRPr="007832AA" w:rsidRDefault="007832AA" w:rsidP="007832AA">
      <w:pPr>
        <w:pStyle w:val="ListParagraph"/>
        <w:spacing w:line="240" w:lineRule="auto"/>
        <w:ind w:left="0" w:firstLine="0"/>
        <w:jc w:val="both"/>
        <w:rPr>
          <w:rFonts w:eastAsiaTheme="minorEastAsia" w:cs="Times New Roman"/>
          <w:sz w:val="20"/>
          <w:szCs w:val="20"/>
          <w:lang w:val="sv-SE"/>
        </w:rPr>
      </w:pPr>
      <w:r w:rsidRPr="007832AA">
        <w:rPr>
          <w:rFonts w:cs="Times New Roman"/>
          <w:sz w:val="20"/>
          <w:szCs w:val="20"/>
          <w:lang w:val="sv-SE"/>
        </w:rPr>
        <w:lastRenderedPageBreak/>
        <w:t xml:space="preserve">Untuk nilai </w:t>
      </w:r>
      <w:r w:rsidRPr="007832AA">
        <w:rPr>
          <w:rFonts w:cs="Times New Roman"/>
          <w:i/>
          <w:iCs/>
          <w:sz w:val="20"/>
          <w:szCs w:val="20"/>
          <w:lang w:val="sv-SE"/>
        </w:rPr>
        <w:t>k</w:t>
      </w:r>
      <w:r w:rsidRPr="007832AA">
        <w:rPr>
          <w:rFonts w:cs="Times New Roman"/>
          <w:sz w:val="20"/>
          <w:szCs w:val="20"/>
          <w:lang w:val="sv-SE"/>
        </w:rPr>
        <w:t xml:space="preserve"> yang menggunakan interpolasi linier dengan nilai Ta = 1,16 dapat dihitung dengan menggunakan perumusan :</w:t>
      </w:r>
    </w:p>
    <w:p w14:paraId="1FCBA2F2" w14:textId="77777777" w:rsidR="007832AA" w:rsidRPr="007832AA" w:rsidRDefault="007832AA" w:rsidP="007832AA">
      <w:pPr>
        <w:pStyle w:val="ListParagraph"/>
        <w:tabs>
          <w:tab w:val="left" w:pos="284"/>
          <w:tab w:val="left" w:pos="567"/>
        </w:tabs>
        <w:spacing w:line="240" w:lineRule="auto"/>
        <w:ind w:left="0" w:firstLine="0"/>
        <w:jc w:val="both"/>
        <w:rPr>
          <w:rFonts w:eastAsiaTheme="minorEastAsia" w:cs="Times New Roman"/>
          <w:sz w:val="20"/>
          <w:szCs w:val="20"/>
          <w:lang w:val="sv-SE"/>
        </w:rPr>
      </w:pPr>
      <w:r w:rsidRPr="007832AA">
        <w:rPr>
          <w:rFonts w:cs="Times New Roman"/>
          <w:sz w:val="20"/>
          <w:szCs w:val="20"/>
          <w:lang w:val="sv-SE"/>
        </w:rPr>
        <w:tab/>
      </w:r>
      <w:r w:rsidRPr="007832AA">
        <w:rPr>
          <w:rFonts w:cs="Times New Roman"/>
          <w:i/>
          <w:iCs/>
          <w:sz w:val="20"/>
          <w:szCs w:val="20"/>
          <w:lang w:val="sv-SE"/>
        </w:rPr>
        <w:t>k</w:t>
      </w:r>
      <w:r w:rsidRPr="007832AA">
        <w:rPr>
          <w:rFonts w:cs="Times New Roman"/>
          <w:sz w:val="20"/>
          <w:szCs w:val="20"/>
          <w:lang w:val="sv-SE"/>
        </w:rPr>
        <w:t xml:space="preserve"> = </w:t>
      </w:r>
      <m:oMath>
        <m:r>
          <w:rPr>
            <w:rFonts w:ascii="Cambria Math" w:hAnsi="Cambria Math" w:cs="Times New Roman"/>
            <w:sz w:val="20"/>
            <w:szCs w:val="20"/>
            <w:lang w:val="sv-SE"/>
          </w:rPr>
          <m:t>1-</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Ta</m:t>
                </m:r>
                <m:r>
                  <w:rPr>
                    <w:rFonts w:ascii="Cambria Math" w:hAnsi="Cambria Math" w:cs="Times New Roman"/>
                    <w:sz w:val="20"/>
                    <w:szCs w:val="20"/>
                    <w:lang w:val="sv-SE"/>
                  </w:rPr>
                  <m:t>-0,5</m:t>
                </m:r>
              </m:num>
              <m:den>
                <m:r>
                  <w:rPr>
                    <w:rFonts w:ascii="Cambria Math" w:hAnsi="Cambria Math" w:cs="Times New Roman"/>
                    <w:sz w:val="20"/>
                    <w:szCs w:val="20"/>
                    <w:lang w:val="sv-SE"/>
                  </w:rPr>
                  <m:t>2,5-0,5</m:t>
                </m:r>
              </m:den>
            </m:f>
          </m:e>
        </m:d>
        <m:d>
          <m:dPr>
            <m:ctrlPr>
              <w:rPr>
                <w:rFonts w:ascii="Cambria Math" w:hAnsi="Cambria Math" w:cs="Times New Roman"/>
                <w:i/>
                <w:sz w:val="20"/>
                <w:szCs w:val="20"/>
              </w:rPr>
            </m:ctrlPr>
          </m:dPr>
          <m:e>
            <m:r>
              <w:rPr>
                <w:rFonts w:ascii="Cambria Math" w:hAnsi="Cambria Math" w:cs="Times New Roman"/>
                <w:sz w:val="20"/>
                <w:szCs w:val="20"/>
                <w:lang w:val="sv-SE"/>
              </w:rPr>
              <m:t>1-2</m:t>
            </m:r>
          </m:e>
        </m:d>
      </m:oMath>
      <w:r w:rsidRPr="007832AA">
        <w:rPr>
          <w:rFonts w:eastAsiaTheme="minorEastAsia" w:cs="Times New Roman"/>
          <w:sz w:val="20"/>
          <w:szCs w:val="20"/>
          <w:lang w:val="sv-SE"/>
        </w:rPr>
        <w:t xml:space="preserve">     ……………   (1)</w:t>
      </w:r>
    </w:p>
    <w:p w14:paraId="6236DC2D" w14:textId="77777777" w:rsidR="007832AA" w:rsidRPr="007832AA" w:rsidRDefault="007832AA" w:rsidP="007832AA">
      <w:pPr>
        <w:pStyle w:val="ListParagraph"/>
        <w:tabs>
          <w:tab w:val="left" w:pos="426"/>
        </w:tabs>
        <w:spacing w:line="240" w:lineRule="auto"/>
        <w:ind w:left="0" w:firstLine="0"/>
        <w:jc w:val="both"/>
        <w:rPr>
          <w:rFonts w:eastAsiaTheme="minorEastAsia" w:cs="Times New Roman"/>
          <w:sz w:val="20"/>
          <w:szCs w:val="20"/>
          <w:lang w:val="sv-SE"/>
        </w:rPr>
      </w:pPr>
      <w:r w:rsidRPr="007832AA">
        <w:rPr>
          <w:rFonts w:eastAsiaTheme="minorEastAsia" w:cs="Times New Roman"/>
          <w:sz w:val="20"/>
          <w:szCs w:val="20"/>
          <w:lang w:val="sv-SE"/>
        </w:rPr>
        <w:tab/>
        <w:t xml:space="preserve">= </w:t>
      </w:r>
      <m:oMath>
        <m:r>
          <w:rPr>
            <w:rFonts w:ascii="Cambria Math" w:eastAsiaTheme="minorEastAsia" w:hAnsi="Cambria Math" w:cs="Times New Roman"/>
            <w:sz w:val="20"/>
            <w:szCs w:val="20"/>
            <w:lang w:val="sv-SE"/>
          </w:rPr>
          <m:t>1-</m:t>
        </m:r>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lang w:val="sv-SE"/>
                  </w:rPr>
                  <m:t>1,16-0,5</m:t>
                </m:r>
              </m:num>
              <m:den>
                <m:r>
                  <w:rPr>
                    <w:rFonts w:ascii="Cambria Math" w:eastAsiaTheme="minorEastAsia" w:hAnsi="Cambria Math" w:cs="Times New Roman"/>
                    <w:sz w:val="20"/>
                    <w:szCs w:val="20"/>
                    <w:lang w:val="sv-SE"/>
                  </w:rPr>
                  <m:t>2,5-0,5</m:t>
                </m:r>
              </m:den>
            </m:f>
          </m:e>
        </m:d>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lang w:val="sv-SE"/>
              </w:rPr>
              <m:t>1-2</m:t>
            </m:r>
          </m:e>
        </m:d>
      </m:oMath>
    </w:p>
    <w:p w14:paraId="6DA9A860" w14:textId="77777777" w:rsidR="007832AA" w:rsidRPr="007832AA" w:rsidRDefault="007832AA" w:rsidP="007832AA">
      <w:pPr>
        <w:pStyle w:val="ListParagraph"/>
        <w:tabs>
          <w:tab w:val="left" w:pos="426"/>
        </w:tabs>
        <w:spacing w:line="240" w:lineRule="auto"/>
        <w:ind w:left="0" w:firstLine="0"/>
        <w:jc w:val="both"/>
        <w:rPr>
          <w:rFonts w:eastAsiaTheme="minorEastAsia" w:cs="Times New Roman"/>
          <w:sz w:val="20"/>
          <w:szCs w:val="20"/>
          <w:lang w:val="sv-SE"/>
        </w:rPr>
      </w:pPr>
      <w:r w:rsidRPr="007832AA">
        <w:rPr>
          <w:rFonts w:eastAsiaTheme="minorEastAsia" w:cs="Times New Roman"/>
          <w:sz w:val="20"/>
          <w:szCs w:val="20"/>
          <w:lang w:val="sv-SE"/>
        </w:rPr>
        <w:tab/>
        <w:t>= 1,33</w:t>
      </w:r>
    </w:p>
    <w:p w14:paraId="20AD58A6" w14:textId="77777777" w:rsidR="007832AA" w:rsidRPr="007832AA" w:rsidRDefault="007832AA" w:rsidP="007832AA">
      <w:pPr>
        <w:pStyle w:val="ListParagraph"/>
        <w:tabs>
          <w:tab w:val="left" w:pos="426"/>
        </w:tabs>
        <w:spacing w:line="240" w:lineRule="auto"/>
        <w:ind w:left="0" w:firstLine="0"/>
        <w:jc w:val="both"/>
        <w:rPr>
          <w:rFonts w:eastAsiaTheme="minorEastAsia" w:cs="Times New Roman"/>
          <w:sz w:val="20"/>
          <w:szCs w:val="20"/>
          <w:lang w:val="sv-SE"/>
        </w:rPr>
      </w:pPr>
      <w:r w:rsidRPr="007832AA">
        <w:rPr>
          <w:rFonts w:eastAsiaTheme="minorEastAsia" w:cs="Times New Roman"/>
          <w:sz w:val="20"/>
          <w:szCs w:val="20"/>
          <w:lang w:val="sv-SE"/>
        </w:rPr>
        <w:t>Nilai beban gempa statik ekivalen (Fi) didapat dengan menggunakan perumusan berikut :</w:t>
      </w:r>
    </w:p>
    <w:p w14:paraId="352E8FD4" w14:textId="77777777" w:rsidR="007832AA" w:rsidRPr="007832AA" w:rsidRDefault="007832AA" w:rsidP="007832AA">
      <w:pPr>
        <w:pStyle w:val="ListParagraph"/>
        <w:tabs>
          <w:tab w:val="left" w:pos="284"/>
          <w:tab w:val="left" w:pos="567"/>
        </w:tabs>
        <w:spacing w:line="240" w:lineRule="auto"/>
        <w:ind w:left="0" w:firstLine="0"/>
        <w:jc w:val="both"/>
        <w:rPr>
          <w:rFonts w:eastAsiaTheme="minorEastAsia" w:cs="Times New Roman"/>
          <w:sz w:val="20"/>
          <w:szCs w:val="20"/>
          <w:lang w:val="sv-SE"/>
        </w:rPr>
      </w:pPr>
      <w:r w:rsidRPr="007832AA">
        <w:rPr>
          <w:rFonts w:eastAsiaTheme="minorEastAsia" w:cs="Times New Roman"/>
          <w:sz w:val="20"/>
          <w:szCs w:val="20"/>
          <w:lang w:val="sv-SE"/>
        </w:rPr>
        <w:tab/>
        <w:t>Fi</w:t>
      </w:r>
      <w:r w:rsidRPr="007832AA">
        <w:rPr>
          <w:rFonts w:eastAsiaTheme="minorEastAsia" w:cs="Times New Roman"/>
          <w:sz w:val="20"/>
          <w:szCs w:val="20"/>
          <w:lang w:val="sv-SE"/>
        </w:rPr>
        <w:tab/>
        <w:t xml:space="preserve">=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Wi</m:t>
            </m:r>
            <m:r>
              <w:rPr>
                <w:rFonts w:ascii="Cambria Math" w:eastAsiaTheme="minorEastAsia" w:hAnsi="Cambria Math" w:cs="Times New Roman"/>
                <w:sz w:val="20"/>
                <w:szCs w:val="20"/>
                <w:lang w:val="sv-SE"/>
              </w:rPr>
              <m:t xml:space="preserve"> .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sv-SE"/>
                  </w:rPr>
                  <m:t>h</m:t>
                </m:r>
                <m:r>
                  <w:rPr>
                    <w:rFonts w:ascii="Cambria Math" w:eastAsiaTheme="minorEastAsia" w:hAnsi="Cambria Math" w:cs="Times New Roman"/>
                    <w:sz w:val="20"/>
                    <w:szCs w:val="20"/>
                  </w:rPr>
                  <m:t>i</m:t>
                </m:r>
              </m:e>
              <m:sup>
                <m:r>
                  <w:rPr>
                    <w:rFonts w:ascii="Cambria Math" w:eastAsiaTheme="minorEastAsia" w:hAnsi="Cambria Math" w:cs="Times New Roman"/>
                    <w:sz w:val="20"/>
                    <w:szCs w:val="20"/>
                  </w:rPr>
                  <m:t>k</m:t>
                </m:r>
              </m:sup>
            </m:sSup>
          </m:num>
          <m:den>
            <m:r>
              <w:rPr>
                <w:rFonts w:ascii="Cambria Math" w:eastAsiaTheme="minorEastAsia" w:hAnsi="Cambria Math" w:cs="Times New Roman"/>
                <w:sz w:val="20"/>
                <w:szCs w:val="20"/>
              </w:rPr>
              <m:t>Σ</m:t>
            </m:r>
            <m:r>
              <w:rPr>
                <w:rFonts w:ascii="Cambria Math" w:eastAsiaTheme="minorEastAsia" w:hAnsi="Cambria Math" w:cs="Times New Roman"/>
                <w:sz w:val="20"/>
                <w:szCs w:val="20"/>
                <w:lang w:val="sv-SE"/>
              </w:rPr>
              <m:t xml:space="preserve"> </m:t>
            </m:r>
            <m:r>
              <w:rPr>
                <w:rFonts w:ascii="Cambria Math" w:eastAsiaTheme="minorEastAsia" w:hAnsi="Cambria Math" w:cs="Times New Roman"/>
                <w:sz w:val="20"/>
                <w:szCs w:val="20"/>
              </w:rPr>
              <m:t>Wi</m:t>
            </m:r>
            <m:r>
              <w:rPr>
                <w:rFonts w:ascii="Cambria Math" w:eastAsiaTheme="minorEastAsia" w:hAnsi="Cambria Math" w:cs="Times New Roman"/>
                <w:sz w:val="20"/>
                <w:szCs w:val="20"/>
                <w:lang w:val="sv-SE"/>
              </w:rPr>
              <m:t xml:space="preserve"> .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sv-SE"/>
                  </w:rPr>
                  <m:t>h</m:t>
                </m:r>
                <m:r>
                  <w:rPr>
                    <w:rFonts w:ascii="Cambria Math" w:eastAsiaTheme="minorEastAsia" w:hAnsi="Cambria Math" w:cs="Times New Roman"/>
                    <w:sz w:val="20"/>
                    <w:szCs w:val="20"/>
                  </w:rPr>
                  <m:t>i</m:t>
                </m:r>
              </m:e>
              <m:sup>
                <m:r>
                  <w:rPr>
                    <w:rFonts w:ascii="Cambria Math" w:eastAsiaTheme="minorEastAsia" w:hAnsi="Cambria Math" w:cs="Times New Roman"/>
                    <w:sz w:val="20"/>
                    <w:szCs w:val="20"/>
                  </w:rPr>
                  <m:t>k</m:t>
                </m:r>
              </m:sup>
            </m:sSup>
          </m:den>
        </m:f>
        <m:r>
          <w:rPr>
            <w:rFonts w:ascii="Cambria Math" w:eastAsiaTheme="minorEastAsia" w:hAnsi="Cambria Math" w:cs="Times New Roman"/>
            <w:sz w:val="20"/>
            <w:szCs w:val="20"/>
            <w:lang w:val="sv-SE"/>
          </w:rPr>
          <m:t xml:space="preserve"> . </m:t>
        </m:r>
        <m:r>
          <w:rPr>
            <w:rFonts w:ascii="Cambria Math" w:eastAsiaTheme="minorEastAsia" w:hAnsi="Cambria Math" w:cs="Times New Roman"/>
            <w:sz w:val="20"/>
            <w:szCs w:val="20"/>
          </w:rPr>
          <m:t>V</m:t>
        </m:r>
      </m:oMath>
      <w:r w:rsidRPr="007832AA">
        <w:rPr>
          <w:rFonts w:eastAsiaTheme="minorEastAsia" w:cs="Times New Roman"/>
          <w:sz w:val="20"/>
          <w:szCs w:val="20"/>
          <w:lang w:val="sv-SE"/>
        </w:rPr>
        <w:t xml:space="preserve">                 ……………   (2)</w:t>
      </w:r>
    </w:p>
    <w:p w14:paraId="56508258" w14:textId="77777777" w:rsidR="007832AA" w:rsidRPr="007832AA" w:rsidRDefault="007832AA" w:rsidP="007832AA">
      <w:pPr>
        <w:pStyle w:val="ListParagraph"/>
        <w:tabs>
          <w:tab w:val="left" w:pos="284"/>
          <w:tab w:val="left" w:pos="567"/>
        </w:tabs>
        <w:spacing w:line="240" w:lineRule="auto"/>
        <w:ind w:left="0" w:firstLine="0"/>
        <w:jc w:val="both"/>
        <w:rPr>
          <w:rFonts w:eastAsiaTheme="minorEastAsia" w:cs="Times New Roman"/>
          <w:sz w:val="20"/>
          <w:szCs w:val="20"/>
          <w:lang w:val="sv-SE"/>
        </w:rPr>
      </w:pPr>
      <w:r w:rsidRPr="007832AA">
        <w:rPr>
          <w:rFonts w:eastAsiaTheme="minorEastAsia" w:cs="Times New Roman"/>
          <w:sz w:val="20"/>
          <w:szCs w:val="20"/>
          <w:lang w:val="sv-SE"/>
        </w:rPr>
        <w:t>Untuk Lantai 10 (atap) diperoleh :</w:t>
      </w:r>
    </w:p>
    <w:p w14:paraId="69A54B00" w14:textId="77777777" w:rsidR="007832AA" w:rsidRPr="007832AA" w:rsidRDefault="007832AA" w:rsidP="007832AA">
      <w:pPr>
        <w:spacing w:line="240" w:lineRule="auto"/>
        <w:ind w:left="0" w:firstLine="0"/>
        <w:jc w:val="left"/>
        <w:rPr>
          <w:rFonts w:eastAsiaTheme="minorEastAsia" w:cs="Times New Roman"/>
          <w:sz w:val="20"/>
          <w:szCs w:val="20"/>
          <w:lang w:val="sv-SE"/>
        </w:rPr>
      </w:pPr>
      <w:r w:rsidRPr="007832AA">
        <w:rPr>
          <w:rFonts w:eastAsiaTheme="minorEastAsia" w:cs="Times New Roman"/>
          <w:sz w:val="20"/>
          <w:szCs w:val="20"/>
          <w:lang w:val="sv-SE"/>
        </w:rPr>
        <w:t xml:space="preserve">Fi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Wi</m:t>
            </m:r>
            <m:r>
              <w:rPr>
                <w:rFonts w:ascii="Cambria Math" w:eastAsiaTheme="minorEastAsia" w:hAnsi="Cambria Math" w:cs="Times New Roman"/>
                <w:sz w:val="20"/>
                <w:szCs w:val="20"/>
                <w:lang w:val="sv-SE"/>
              </w:rPr>
              <m:t xml:space="preserve"> .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sv-SE"/>
                  </w:rPr>
                  <m:t>h</m:t>
                </m:r>
                <m:r>
                  <w:rPr>
                    <w:rFonts w:ascii="Cambria Math" w:eastAsiaTheme="minorEastAsia" w:hAnsi="Cambria Math" w:cs="Times New Roman"/>
                    <w:sz w:val="20"/>
                    <w:szCs w:val="20"/>
                  </w:rPr>
                  <m:t>i</m:t>
                </m:r>
              </m:e>
              <m:sup>
                <m:r>
                  <w:rPr>
                    <w:rFonts w:ascii="Cambria Math" w:eastAsiaTheme="minorEastAsia" w:hAnsi="Cambria Math" w:cs="Times New Roman"/>
                    <w:sz w:val="20"/>
                    <w:szCs w:val="20"/>
                  </w:rPr>
                  <m:t>k</m:t>
                </m:r>
              </m:sup>
            </m:sSup>
          </m:num>
          <m:den>
            <m:r>
              <w:rPr>
                <w:rFonts w:ascii="Cambria Math" w:eastAsiaTheme="minorEastAsia" w:hAnsi="Cambria Math" w:cs="Times New Roman"/>
                <w:sz w:val="20"/>
                <w:szCs w:val="20"/>
              </w:rPr>
              <m:t>Σ</m:t>
            </m:r>
            <m:r>
              <w:rPr>
                <w:rFonts w:ascii="Cambria Math" w:eastAsiaTheme="minorEastAsia" w:hAnsi="Cambria Math" w:cs="Times New Roman"/>
                <w:sz w:val="20"/>
                <w:szCs w:val="20"/>
                <w:lang w:val="sv-SE"/>
              </w:rPr>
              <m:t xml:space="preserve"> </m:t>
            </m:r>
            <m:r>
              <w:rPr>
                <w:rFonts w:ascii="Cambria Math" w:eastAsiaTheme="minorEastAsia" w:hAnsi="Cambria Math" w:cs="Times New Roman"/>
                <w:sz w:val="20"/>
                <w:szCs w:val="20"/>
              </w:rPr>
              <m:t>Wi</m:t>
            </m:r>
            <m:r>
              <w:rPr>
                <w:rFonts w:ascii="Cambria Math" w:eastAsiaTheme="minorEastAsia" w:hAnsi="Cambria Math" w:cs="Times New Roman"/>
                <w:sz w:val="20"/>
                <w:szCs w:val="20"/>
                <w:lang w:val="sv-SE"/>
              </w:rPr>
              <m:t xml:space="preserve"> .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sv-SE"/>
                  </w:rPr>
                  <m:t>h</m:t>
                </m:r>
                <m:r>
                  <w:rPr>
                    <w:rFonts w:ascii="Cambria Math" w:eastAsiaTheme="minorEastAsia" w:hAnsi="Cambria Math" w:cs="Times New Roman"/>
                    <w:sz w:val="20"/>
                    <w:szCs w:val="20"/>
                  </w:rPr>
                  <m:t>i</m:t>
                </m:r>
              </m:e>
              <m:sup>
                <m:r>
                  <w:rPr>
                    <w:rFonts w:ascii="Cambria Math" w:eastAsiaTheme="minorEastAsia" w:hAnsi="Cambria Math" w:cs="Times New Roman"/>
                    <w:sz w:val="20"/>
                    <w:szCs w:val="20"/>
                  </w:rPr>
                  <m:t>k</m:t>
                </m:r>
              </m:sup>
            </m:sSup>
          </m:den>
        </m:f>
        <m:r>
          <w:rPr>
            <w:rFonts w:ascii="Cambria Math" w:eastAsiaTheme="minorEastAsia" w:hAnsi="Cambria Math" w:cs="Times New Roman"/>
            <w:sz w:val="20"/>
            <w:szCs w:val="20"/>
            <w:lang w:val="sv-SE"/>
          </w:rPr>
          <m:t xml:space="preserve"> . </m:t>
        </m:r>
        <m:r>
          <w:rPr>
            <w:rFonts w:ascii="Cambria Math" w:eastAsiaTheme="minorEastAsia" w:hAnsi="Cambria Math" w:cs="Times New Roman"/>
            <w:sz w:val="20"/>
            <w:szCs w:val="20"/>
          </w:rPr>
          <m:t>V</m:t>
        </m:r>
      </m:oMath>
    </w:p>
    <w:p w14:paraId="2F215322" w14:textId="73B4FEE6" w:rsidR="007832AA" w:rsidRPr="007832AA" w:rsidRDefault="007832AA" w:rsidP="007832AA">
      <w:pPr>
        <w:spacing w:line="240" w:lineRule="auto"/>
        <w:ind w:left="0" w:firstLine="0"/>
        <w:jc w:val="both"/>
        <w:rPr>
          <w:rFonts w:eastAsiaTheme="minorEastAsia" w:cs="Times New Roman"/>
          <w:sz w:val="18"/>
          <w:szCs w:val="18"/>
          <w:lang w:val="sv-SE"/>
        </w:rPr>
      </w:pPr>
      <m:oMath>
        <m:r>
          <w:rPr>
            <w:rFonts w:ascii="Cambria Math" w:eastAsiaTheme="minorEastAsia" w:hAnsi="Cambria Math" w:cs="Times New Roman"/>
            <w:sz w:val="18"/>
            <w:szCs w:val="18"/>
            <w:lang w:val="sv-SE"/>
          </w:rPr>
          <m:t xml:space="preserve">  =</m:t>
        </m:r>
        <m:f>
          <m:fPr>
            <m:ctrlPr>
              <w:rPr>
                <w:rFonts w:ascii="Cambria Math" w:eastAsiaTheme="minorEastAsia" w:hAnsi="Cambria Math" w:cs="Times New Roman"/>
                <w:i/>
                <w:sz w:val="18"/>
                <w:szCs w:val="18"/>
              </w:rPr>
            </m:ctrlPr>
          </m:fPr>
          <m:num>
            <m:r>
              <m:rPr>
                <m:sty m:val="p"/>
              </m:rPr>
              <w:rPr>
                <w:rFonts w:ascii="Cambria Math" w:eastAsia="Times New Roman" w:hAnsi="Cambria Math" w:cs="Times New Roman"/>
                <w:sz w:val="18"/>
                <w:szCs w:val="18"/>
                <w:lang w:val="sv-SE"/>
              </w:rPr>
              <m:t>1330320</m:t>
            </m:r>
            <m:r>
              <w:rPr>
                <w:rFonts w:ascii="Cambria Math" w:eastAsiaTheme="minorEastAsia" w:hAnsi="Cambria Math" w:cs="Times New Roman"/>
                <w:sz w:val="18"/>
                <w:szCs w:val="18"/>
                <w:lang w:val="sv-SE"/>
              </w:rPr>
              <m:t xml:space="preserve"> .  </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lang w:val="sv-SE"/>
                  </w:rPr>
                  <m:t>40</m:t>
                </m:r>
              </m:e>
              <m:sup>
                <m:r>
                  <w:rPr>
                    <w:rFonts w:ascii="Cambria Math" w:eastAsiaTheme="minorEastAsia" w:hAnsi="Cambria Math" w:cs="Times New Roman"/>
                    <w:sz w:val="18"/>
                    <w:szCs w:val="18"/>
                    <w:lang w:val="sv-SE"/>
                  </w:rPr>
                  <m:t>1,33</m:t>
                </m:r>
              </m:sup>
            </m:sSup>
          </m:num>
          <m:den>
            <m:r>
              <m:rPr>
                <m:sty m:val="p"/>
              </m:rPr>
              <w:rPr>
                <w:rFonts w:ascii="Cambria Math" w:eastAsia="Times New Roman" w:hAnsi="Cambria Math" w:cs="Times New Roman"/>
                <w:sz w:val="18"/>
                <w:szCs w:val="18"/>
                <w:lang w:val="sv-SE"/>
              </w:rPr>
              <m:t>1213776131,54</m:t>
            </m:r>
          </m:den>
        </m:f>
        <m:r>
          <w:rPr>
            <w:rFonts w:ascii="Cambria Math" w:eastAsiaTheme="minorEastAsia" w:hAnsi="Cambria Math" w:cs="Times New Roman"/>
            <w:sz w:val="18"/>
            <w:szCs w:val="18"/>
            <w:lang w:val="sv-SE"/>
          </w:rPr>
          <m:t xml:space="preserve"> . </m:t>
        </m:r>
        <m:r>
          <m:rPr>
            <m:sty m:val="p"/>
          </m:rPr>
          <w:rPr>
            <w:rFonts w:ascii="Cambria Math" w:eastAsia="Times New Roman" w:hAnsi="Cambria Math" w:cs="Times New Roman"/>
            <w:sz w:val="18"/>
            <w:szCs w:val="18"/>
            <w:lang w:val="sv-SE"/>
          </w:rPr>
          <m:t>533445,82</m:t>
        </m:r>
        <m:r>
          <w:rPr>
            <w:rFonts w:ascii="Cambria Math" w:eastAsiaTheme="minorEastAsia" w:hAnsi="Cambria Math" w:cs="Times New Roman"/>
            <w:sz w:val="18"/>
            <w:szCs w:val="18"/>
            <w:lang w:val="sv-SE"/>
          </w:rPr>
          <m:t>=</m:t>
        </m:r>
        <m:r>
          <m:rPr>
            <m:sty m:val="p"/>
          </m:rPr>
          <w:rPr>
            <w:rFonts w:ascii="Cambria Math" w:eastAsia="Times New Roman" w:hAnsi="Cambria Math" w:cs="Times New Roman"/>
            <w:sz w:val="18"/>
            <w:szCs w:val="18"/>
            <w:lang w:val="sv-SE"/>
          </w:rPr>
          <m:t>79003,73 kg</m:t>
        </m:r>
      </m:oMath>
      <w:r w:rsidRPr="007832AA">
        <w:rPr>
          <w:rFonts w:eastAsiaTheme="minorEastAsia" w:cs="Times New Roman"/>
          <w:sz w:val="18"/>
          <w:szCs w:val="18"/>
          <w:lang w:val="sv-SE"/>
        </w:rPr>
        <w:t xml:space="preserve"> </w:t>
      </w:r>
    </w:p>
    <w:p w14:paraId="27F20B65" w14:textId="77777777" w:rsidR="007832AA" w:rsidRPr="007832AA" w:rsidRDefault="007832AA" w:rsidP="007832AA">
      <w:pPr>
        <w:pStyle w:val="Caption"/>
        <w:keepNext/>
        <w:spacing w:after="60"/>
        <w:ind w:left="0" w:firstLine="0"/>
        <w:rPr>
          <w:rFonts w:cs="Times New Roman"/>
          <w:b/>
          <w:bCs/>
          <w:i w:val="0"/>
          <w:iCs w:val="0"/>
          <w:color w:val="auto"/>
          <w:sz w:val="20"/>
          <w:szCs w:val="20"/>
          <w:lang w:val="sv-SE"/>
        </w:rPr>
      </w:pPr>
    </w:p>
    <w:p w14:paraId="71449270" w14:textId="77777777" w:rsidR="007832AA" w:rsidRPr="007832AA" w:rsidRDefault="007832AA" w:rsidP="007832AA">
      <w:pPr>
        <w:spacing w:line="240" w:lineRule="auto"/>
        <w:rPr>
          <w:sz w:val="20"/>
          <w:szCs w:val="20"/>
          <w:lang w:val="sv-SE"/>
        </w:rPr>
        <w:sectPr w:rsidR="007832AA" w:rsidRPr="007832AA" w:rsidSect="007832AA">
          <w:headerReference w:type="default" r:id="rId27"/>
          <w:pgSz w:w="11906" w:h="16838" w:code="9"/>
          <w:pgMar w:top="1701" w:right="1701" w:bottom="1701" w:left="1701" w:header="284" w:footer="709" w:gutter="0"/>
          <w:cols w:num="2" w:space="708"/>
          <w:docGrid w:linePitch="360"/>
        </w:sectPr>
      </w:pPr>
    </w:p>
    <w:p w14:paraId="2F07A884" w14:textId="77777777" w:rsidR="007832AA" w:rsidRPr="007832AA" w:rsidRDefault="007832AA" w:rsidP="007832AA">
      <w:pPr>
        <w:pStyle w:val="Caption"/>
        <w:keepNext/>
        <w:spacing w:after="60"/>
        <w:ind w:left="0" w:firstLine="0"/>
        <w:rPr>
          <w:rFonts w:cs="Times New Roman"/>
          <w:b/>
          <w:bCs/>
          <w:i w:val="0"/>
          <w:iCs w:val="0"/>
          <w:color w:val="auto"/>
          <w:sz w:val="20"/>
          <w:szCs w:val="20"/>
          <w:lang w:val="sv-SE"/>
        </w:rPr>
      </w:pPr>
      <w:r w:rsidRPr="007832AA">
        <w:rPr>
          <w:rFonts w:cs="Times New Roman"/>
          <w:b/>
          <w:bCs/>
          <w:i w:val="0"/>
          <w:iCs w:val="0"/>
          <w:color w:val="auto"/>
          <w:sz w:val="20"/>
          <w:szCs w:val="20"/>
          <w:lang w:val="sv-SE"/>
        </w:rPr>
        <w:lastRenderedPageBreak/>
        <w:t xml:space="preserve">Tabel </w:t>
      </w:r>
      <w:r w:rsidRPr="007832AA">
        <w:rPr>
          <w:rFonts w:cs="Times New Roman"/>
          <w:b/>
          <w:bCs/>
          <w:i w:val="0"/>
          <w:iCs w:val="0"/>
          <w:color w:val="auto"/>
          <w:sz w:val="20"/>
          <w:szCs w:val="20"/>
        </w:rPr>
        <w:fldChar w:fldCharType="begin"/>
      </w:r>
      <w:r w:rsidRPr="007832AA">
        <w:rPr>
          <w:rFonts w:cs="Times New Roman"/>
          <w:b/>
          <w:bCs/>
          <w:i w:val="0"/>
          <w:iCs w:val="0"/>
          <w:color w:val="auto"/>
          <w:sz w:val="20"/>
          <w:szCs w:val="20"/>
          <w:lang w:val="sv-SE"/>
        </w:rPr>
        <w:instrText xml:space="preserve"> SEQ Tabel \* ARABIC </w:instrText>
      </w:r>
      <w:r w:rsidRPr="007832AA">
        <w:rPr>
          <w:rFonts w:cs="Times New Roman"/>
          <w:b/>
          <w:bCs/>
          <w:i w:val="0"/>
          <w:iCs w:val="0"/>
          <w:color w:val="auto"/>
          <w:sz w:val="20"/>
          <w:szCs w:val="20"/>
        </w:rPr>
        <w:fldChar w:fldCharType="separate"/>
      </w:r>
      <w:r w:rsidRPr="007832AA">
        <w:rPr>
          <w:rFonts w:cs="Times New Roman"/>
          <w:b/>
          <w:bCs/>
          <w:i w:val="0"/>
          <w:iCs w:val="0"/>
          <w:noProof/>
          <w:color w:val="auto"/>
          <w:sz w:val="20"/>
          <w:szCs w:val="20"/>
          <w:lang w:val="sv-SE"/>
        </w:rPr>
        <w:t>1</w:t>
      </w:r>
      <w:r w:rsidRPr="007832AA">
        <w:rPr>
          <w:rFonts w:cs="Times New Roman"/>
          <w:b/>
          <w:bCs/>
          <w:i w:val="0"/>
          <w:iCs w:val="0"/>
          <w:color w:val="auto"/>
          <w:sz w:val="20"/>
          <w:szCs w:val="20"/>
        </w:rPr>
        <w:fldChar w:fldCharType="end"/>
      </w:r>
      <w:r w:rsidRPr="007832AA">
        <w:rPr>
          <w:rFonts w:cs="Times New Roman"/>
          <w:b/>
          <w:bCs/>
          <w:i w:val="0"/>
          <w:iCs w:val="0"/>
          <w:color w:val="auto"/>
          <w:sz w:val="20"/>
          <w:szCs w:val="20"/>
          <w:lang w:val="sv-SE"/>
        </w:rPr>
        <w:t xml:space="preserve">. </w:t>
      </w:r>
      <w:r w:rsidRPr="007832AA">
        <w:rPr>
          <w:rFonts w:cs="Times New Roman"/>
          <w:i w:val="0"/>
          <w:iCs w:val="0"/>
          <w:color w:val="auto"/>
          <w:sz w:val="20"/>
          <w:szCs w:val="20"/>
          <w:lang w:val="sv-SE"/>
        </w:rPr>
        <w:t>Distribusi Beban Gempa Statik Ekivalen (Fi)</w:t>
      </w:r>
    </w:p>
    <w:tbl>
      <w:tblPr>
        <w:tblW w:w="7792" w:type="dxa"/>
        <w:jc w:val="center"/>
        <w:tblLayout w:type="fixed"/>
        <w:tblLook w:val="04A0" w:firstRow="1" w:lastRow="0" w:firstColumn="1" w:lastColumn="0" w:noHBand="0" w:noVBand="1"/>
      </w:tblPr>
      <w:tblGrid>
        <w:gridCol w:w="851"/>
        <w:gridCol w:w="992"/>
        <w:gridCol w:w="933"/>
        <w:gridCol w:w="969"/>
        <w:gridCol w:w="1561"/>
        <w:gridCol w:w="1409"/>
        <w:gridCol w:w="1077"/>
      </w:tblGrid>
      <w:tr w:rsidR="007832AA" w:rsidRPr="007832AA" w14:paraId="3589A742" w14:textId="77777777" w:rsidTr="00D51D0D">
        <w:trPr>
          <w:trHeight w:val="85"/>
          <w:jc w:val="center"/>
        </w:trPr>
        <w:tc>
          <w:tcPr>
            <w:tcW w:w="851" w:type="dxa"/>
            <w:tcBorders>
              <w:top w:val="single" w:sz="4" w:space="0" w:color="auto"/>
              <w:bottom w:val="single" w:sz="4" w:space="0" w:color="auto"/>
            </w:tcBorders>
            <w:shd w:val="clear" w:color="auto" w:fill="auto"/>
            <w:noWrap/>
            <w:vAlign w:val="center"/>
            <w:hideMark/>
          </w:tcPr>
          <w:p w14:paraId="53D89BA1" w14:textId="77777777" w:rsidR="007832AA" w:rsidRPr="007832AA" w:rsidRDefault="007832AA" w:rsidP="007832AA">
            <w:pPr>
              <w:spacing w:line="240" w:lineRule="auto"/>
              <w:ind w:left="0" w:firstLine="0"/>
              <w:rPr>
                <w:rFonts w:eastAsia="Times New Roman" w:cs="Times New Roman"/>
                <w:b/>
                <w:bCs/>
                <w:sz w:val="16"/>
                <w:szCs w:val="16"/>
              </w:rPr>
            </w:pPr>
            <w:r w:rsidRPr="007832AA">
              <w:rPr>
                <w:rFonts w:eastAsia="Times New Roman" w:cs="Times New Roman"/>
                <w:b/>
                <w:bCs/>
                <w:sz w:val="16"/>
                <w:szCs w:val="16"/>
              </w:rPr>
              <w:t>Lantai</w:t>
            </w:r>
          </w:p>
        </w:tc>
        <w:tc>
          <w:tcPr>
            <w:tcW w:w="992" w:type="dxa"/>
            <w:tcBorders>
              <w:top w:val="single" w:sz="4" w:space="0" w:color="auto"/>
              <w:bottom w:val="single" w:sz="4" w:space="0" w:color="auto"/>
            </w:tcBorders>
            <w:shd w:val="clear" w:color="auto" w:fill="auto"/>
            <w:noWrap/>
            <w:vAlign w:val="center"/>
            <w:hideMark/>
          </w:tcPr>
          <w:p w14:paraId="37D75ADD" w14:textId="77777777" w:rsidR="007832AA" w:rsidRPr="007832AA" w:rsidRDefault="007832AA" w:rsidP="007832AA">
            <w:pPr>
              <w:spacing w:line="240" w:lineRule="auto"/>
              <w:ind w:left="0" w:firstLine="0"/>
              <w:rPr>
                <w:rFonts w:eastAsia="Times New Roman" w:cs="Times New Roman"/>
                <w:b/>
                <w:bCs/>
                <w:sz w:val="16"/>
                <w:szCs w:val="16"/>
              </w:rPr>
            </w:pPr>
            <w:r w:rsidRPr="007832AA">
              <w:rPr>
                <w:rFonts w:eastAsia="Times New Roman" w:cs="Times New Roman"/>
                <w:b/>
                <w:bCs/>
                <w:sz w:val="16"/>
                <w:szCs w:val="16"/>
              </w:rPr>
              <w:t>Tinggi (h</w:t>
            </w:r>
            <w:r w:rsidRPr="007832AA">
              <w:rPr>
                <w:rFonts w:eastAsia="Times New Roman" w:cs="Times New Roman"/>
                <w:b/>
                <w:bCs/>
                <w:sz w:val="16"/>
                <w:szCs w:val="16"/>
                <w:vertAlign w:val="subscript"/>
              </w:rPr>
              <w:t>i</w:t>
            </w:r>
            <w:r w:rsidRPr="007832AA">
              <w:rPr>
                <w:rFonts w:eastAsia="Times New Roman" w:cs="Times New Roman"/>
                <w:b/>
                <w:bCs/>
                <w:sz w:val="16"/>
                <w:szCs w:val="16"/>
              </w:rPr>
              <w:t>)</w:t>
            </w:r>
          </w:p>
          <w:p w14:paraId="5BC58EED" w14:textId="77777777" w:rsidR="007832AA" w:rsidRPr="007832AA" w:rsidRDefault="007832AA" w:rsidP="007832AA">
            <w:pPr>
              <w:spacing w:line="240" w:lineRule="auto"/>
              <w:ind w:left="0" w:firstLine="0"/>
              <w:rPr>
                <w:rFonts w:eastAsia="Times New Roman" w:cs="Times New Roman"/>
                <w:b/>
                <w:bCs/>
                <w:sz w:val="16"/>
                <w:szCs w:val="16"/>
              </w:rPr>
            </w:pPr>
            <w:r w:rsidRPr="007832AA">
              <w:rPr>
                <w:rFonts w:eastAsia="Times New Roman" w:cs="Times New Roman"/>
                <w:b/>
                <w:bCs/>
                <w:sz w:val="16"/>
                <w:szCs w:val="16"/>
              </w:rPr>
              <w:t>(m)</w:t>
            </w:r>
          </w:p>
        </w:tc>
        <w:tc>
          <w:tcPr>
            <w:tcW w:w="933" w:type="dxa"/>
            <w:tcBorders>
              <w:top w:val="single" w:sz="4" w:space="0" w:color="auto"/>
              <w:left w:val="nil"/>
              <w:bottom w:val="single" w:sz="4" w:space="0" w:color="auto"/>
            </w:tcBorders>
            <w:shd w:val="clear" w:color="auto" w:fill="auto"/>
            <w:vAlign w:val="center"/>
            <w:hideMark/>
          </w:tcPr>
          <w:p w14:paraId="4508EE3E" w14:textId="77777777" w:rsidR="007832AA" w:rsidRPr="007832AA" w:rsidRDefault="007832AA" w:rsidP="007832AA">
            <w:pPr>
              <w:spacing w:line="240" w:lineRule="auto"/>
              <w:ind w:left="0" w:firstLine="0"/>
              <w:rPr>
                <w:rFonts w:eastAsia="Times New Roman" w:cs="Times New Roman"/>
                <w:b/>
                <w:bCs/>
                <w:sz w:val="16"/>
                <w:szCs w:val="16"/>
              </w:rPr>
            </w:pPr>
            <w:r w:rsidRPr="007832AA">
              <w:rPr>
                <w:rFonts w:eastAsia="Times New Roman" w:cs="Times New Roman"/>
                <w:b/>
                <w:bCs/>
                <w:sz w:val="16"/>
                <w:szCs w:val="16"/>
              </w:rPr>
              <w:t>Berat Tiap Lantai (W</w:t>
            </w:r>
            <w:r w:rsidRPr="007832AA">
              <w:rPr>
                <w:rFonts w:eastAsia="Times New Roman" w:cs="Times New Roman"/>
                <w:b/>
                <w:bCs/>
                <w:sz w:val="16"/>
                <w:szCs w:val="16"/>
                <w:vertAlign w:val="subscript"/>
              </w:rPr>
              <w:t>i</w:t>
            </w:r>
            <w:r w:rsidRPr="007832AA">
              <w:rPr>
                <w:rFonts w:eastAsia="Times New Roman" w:cs="Times New Roman"/>
                <w:b/>
                <w:bCs/>
                <w:sz w:val="16"/>
                <w:szCs w:val="16"/>
              </w:rPr>
              <w:t>)</w:t>
            </w:r>
          </w:p>
          <w:p w14:paraId="02A899B1" w14:textId="77777777" w:rsidR="007832AA" w:rsidRPr="007832AA" w:rsidRDefault="007832AA" w:rsidP="007832AA">
            <w:pPr>
              <w:spacing w:line="240" w:lineRule="auto"/>
              <w:ind w:left="0" w:firstLine="0"/>
              <w:rPr>
                <w:rFonts w:eastAsia="Times New Roman" w:cs="Times New Roman"/>
                <w:b/>
                <w:bCs/>
                <w:sz w:val="16"/>
                <w:szCs w:val="16"/>
              </w:rPr>
            </w:pPr>
            <w:r w:rsidRPr="007832AA">
              <w:rPr>
                <w:rFonts w:eastAsia="Times New Roman" w:cs="Times New Roman"/>
                <w:b/>
                <w:bCs/>
                <w:sz w:val="16"/>
                <w:szCs w:val="16"/>
              </w:rPr>
              <w:t>(kg)</w:t>
            </w:r>
          </w:p>
        </w:tc>
        <w:tc>
          <w:tcPr>
            <w:tcW w:w="969" w:type="dxa"/>
            <w:tcBorders>
              <w:top w:val="single" w:sz="4" w:space="0" w:color="auto"/>
              <w:bottom w:val="single" w:sz="4" w:space="0" w:color="auto"/>
            </w:tcBorders>
            <w:shd w:val="clear" w:color="auto" w:fill="auto"/>
            <w:noWrap/>
            <w:vAlign w:val="center"/>
            <w:hideMark/>
          </w:tcPr>
          <w:p w14:paraId="191CD4A0" w14:textId="77777777" w:rsidR="007832AA" w:rsidRPr="007832AA" w:rsidRDefault="007832AA" w:rsidP="007832AA">
            <w:pPr>
              <w:spacing w:line="240" w:lineRule="auto"/>
              <w:ind w:left="0" w:firstLine="0"/>
              <w:rPr>
                <w:rFonts w:eastAsia="Times New Roman" w:cs="Times New Roman"/>
                <w:b/>
                <w:bCs/>
                <w:sz w:val="16"/>
                <w:szCs w:val="16"/>
              </w:rPr>
            </w:pPr>
            <w:r w:rsidRPr="007832AA">
              <w:rPr>
                <w:rFonts w:eastAsia="Times New Roman" w:cs="Times New Roman"/>
                <w:b/>
                <w:bCs/>
                <w:sz w:val="16"/>
                <w:szCs w:val="16"/>
              </w:rPr>
              <w:t>Faktor (k)</w:t>
            </w:r>
          </w:p>
        </w:tc>
        <w:tc>
          <w:tcPr>
            <w:tcW w:w="1561" w:type="dxa"/>
            <w:tcBorders>
              <w:top w:val="single" w:sz="4" w:space="0" w:color="auto"/>
              <w:left w:val="nil"/>
              <w:bottom w:val="single" w:sz="4" w:space="0" w:color="auto"/>
            </w:tcBorders>
            <w:shd w:val="clear" w:color="auto" w:fill="auto"/>
            <w:noWrap/>
            <w:vAlign w:val="center"/>
            <w:hideMark/>
          </w:tcPr>
          <w:p w14:paraId="0215AFE2" w14:textId="77777777" w:rsidR="007832AA" w:rsidRPr="007832AA" w:rsidRDefault="007832AA" w:rsidP="007832AA">
            <w:pPr>
              <w:spacing w:line="240" w:lineRule="auto"/>
              <w:ind w:left="0" w:firstLine="0"/>
              <w:rPr>
                <w:rFonts w:eastAsia="Times New Roman" w:cs="Times New Roman"/>
                <w:b/>
                <w:bCs/>
                <w:sz w:val="16"/>
                <w:szCs w:val="16"/>
              </w:rPr>
            </w:pPr>
            <w:r w:rsidRPr="007832AA">
              <w:rPr>
                <w:rFonts w:eastAsia="Times New Roman" w:cs="Times New Roman"/>
                <w:b/>
                <w:bCs/>
                <w:sz w:val="16"/>
                <w:szCs w:val="16"/>
              </w:rPr>
              <w:t>Momen</w:t>
            </w:r>
          </w:p>
          <w:p w14:paraId="15092C99" w14:textId="77777777" w:rsidR="007832AA" w:rsidRPr="007832AA" w:rsidRDefault="007832AA" w:rsidP="007832AA">
            <w:pPr>
              <w:spacing w:line="240" w:lineRule="auto"/>
              <w:ind w:left="0" w:firstLine="0"/>
              <w:rPr>
                <w:rFonts w:eastAsia="Times New Roman" w:cs="Times New Roman"/>
                <w:b/>
                <w:bCs/>
                <w:sz w:val="16"/>
                <w:szCs w:val="16"/>
              </w:rPr>
            </w:pPr>
            <w:r w:rsidRPr="007832AA">
              <w:rPr>
                <w:rFonts w:eastAsia="Times New Roman" w:cs="Times New Roman"/>
                <w:b/>
                <w:bCs/>
                <w:sz w:val="16"/>
                <w:szCs w:val="16"/>
              </w:rPr>
              <w:t>(W</w:t>
            </w:r>
            <w:r w:rsidRPr="007832AA">
              <w:rPr>
                <w:rFonts w:eastAsia="Times New Roman" w:cs="Times New Roman"/>
                <w:b/>
                <w:bCs/>
                <w:sz w:val="16"/>
                <w:szCs w:val="16"/>
                <w:vertAlign w:val="subscript"/>
              </w:rPr>
              <w:t>i</w:t>
            </w:r>
            <w:r w:rsidRPr="007832AA">
              <w:rPr>
                <w:rFonts w:eastAsia="Times New Roman" w:cs="Times New Roman"/>
                <w:b/>
                <w:bCs/>
                <w:sz w:val="16"/>
                <w:szCs w:val="16"/>
              </w:rPr>
              <w:t xml:space="preserve"> . h</w:t>
            </w:r>
            <w:r w:rsidRPr="007832AA">
              <w:rPr>
                <w:rFonts w:eastAsia="Times New Roman" w:cs="Times New Roman"/>
                <w:b/>
                <w:bCs/>
                <w:sz w:val="16"/>
                <w:szCs w:val="16"/>
                <w:vertAlign w:val="subscript"/>
              </w:rPr>
              <w:t>i</w:t>
            </w:r>
            <w:r w:rsidRPr="007832AA">
              <w:rPr>
                <w:rFonts w:eastAsia="Times New Roman" w:cs="Times New Roman"/>
                <w:b/>
                <w:bCs/>
                <w:sz w:val="16"/>
                <w:szCs w:val="16"/>
                <w:vertAlign w:val="superscript"/>
              </w:rPr>
              <w:t>k</w:t>
            </w:r>
            <w:r w:rsidRPr="007832AA">
              <w:rPr>
                <w:rFonts w:eastAsia="Times New Roman" w:cs="Times New Roman"/>
                <w:b/>
                <w:bCs/>
                <w:sz w:val="16"/>
                <w:szCs w:val="16"/>
              </w:rPr>
              <w:t>)</w:t>
            </w:r>
          </w:p>
        </w:tc>
        <w:tc>
          <w:tcPr>
            <w:tcW w:w="1409" w:type="dxa"/>
            <w:tcBorders>
              <w:top w:val="single" w:sz="4" w:space="0" w:color="auto"/>
              <w:bottom w:val="single" w:sz="4" w:space="0" w:color="auto"/>
            </w:tcBorders>
            <w:shd w:val="clear" w:color="auto" w:fill="auto"/>
            <w:vAlign w:val="center"/>
            <w:hideMark/>
          </w:tcPr>
          <w:p w14:paraId="1C00A59B" w14:textId="77777777" w:rsidR="007832AA" w:rsidRPr="007832AA" w:rsidRDefault="007832AA" w:rsidP="007832AA">
            <w:pPr>
              <w:spacing w:line="240" w:lineRule="auto"/>
              <w:ind w:left="0" w:firstLine="0"/>
              <w:rPr>
                <w:rFonts w:eastAsia="Times New Roman" w:cs="Times New Roman"/>
                <w:b/>
                <w:bCs/>
                <w:sz w:val="16"/>
                <w:szCs w:val="16"/>
                <w:lang w:val="sv-SE"/>
              </w:rPr>
            </w:pPr>
            <w:r w:rsidRPr="007832AA">
              <w:rPr>
                <w:rFonts w:eastAsia="Times New Roman" w:cs="Times New Roman"/>
                <w:b/>
                <w:bCs/>
                <w:sz w:val="16"/>
                <w:szCs w:val="16"/>
                <w:lang w:val="sv-SE"/>
              </w:rPr>
              <w:t>Geser Dasar Seismik (V)</w:t>
            </w:r>
          </w:p>
          <w:p w14:paraId="5FDDE261" w14:textId="77777777" w:rsidR="007832AA" w:rsidRPr="007832AA" w:rsidRDefault="007832AA" w:rsidP="007832AA">
            <w:pPr>
              <w:spacing w:line="240" w:lineRule="auto"/>
              <w:ind w:left="0" w:firstLine="0"/>
              <w:rPr>
                <w:rFonts w:eastAsia="Times New Roman" w:cs="Times New Roman"/>
                <w:b/>
                <w:bCs/>
                <w:sz w:val="16"/>
                <w:szCs w:val="16"/>
                <w:lang w:val="sv-SE"/>
              </w:rPr>
            </w:pPr>
            <w:r w:rsidRPr="007832AA">
              <w:rPr>
                <w:rFonts w:eastAsia="Times New Roman" w:cs="Times New Roman"/>
                <w:b/>
                <w:bCs/>
                <w:sz w:val="16"/>
                <w:szCs w:val="16"/>
                <w:lang w:val="sv-SE"/>
              </w:rPr>
              <w:t>(kg)</w:t>
            </w:r>
          </w:p>
        </w:tc>
        <w:tc>
          <w:tcPr>
            <w:tcW w:w="1077" w:type="dxa"/>
            <w:tcBorders>
              <w:top w:val="single" w:sz="4" w:space="0" w:color="auto"/>
              <w:left w:val="nil"/>
              <w:bottom w:val="single" w:sz="4" w:space="0" w:color="auto"/>
            </w:tcBorders>
            <w:shd w:val="clear" w:color="auto" w:fill="auto"/>
            <w:noWrap/>
            <w:vAlign w:val="center"/>
            <w:hideMark/>
          </w:tcPr>
          <w:p w14:paraId="5E42907B" w14:textId="77777777" w:rsidR="007832AA" w:rsidRPr="007832AA" w:rsidRDefault="007832AA" w:rsidP="007832AA">
            <w:pPr>
              <w:spacing w:line="240" w:lineRule="auto"/>
              <w:ind w:left="0" w:firstLine="0"/>
              <w:rPr>
                <w:rFonts w:eastAsia="Times New Roman" w:cs="Times New Roman"/>
                <w:b/>
                <w:bCs/>
                <w:sz w:val="16"/>
                <w:szCs w:val="16"/>
              </w:rPr>
            </w:pPr>
            <w:r w:rsidRPr="007832AA">
              <w:rPr>
                <w:rFonts w:eastAsia="Times New Roman" w:cs="Times New Roman"/>
                <w:b/>
                <w:bCs/>
                <w:sz w:val="16"/>
                <w:szCs w:val="16"/>
              </w:rPr>
              <w:t>Gaya Lateral</w:t>
            </w:r>
            <w:r w:rsidRPr="007832AA">
              <w:rPr>
                <w:rFonts w:eastAsia="Times New Roman" w:cs="Times New Roman"/>
                <w:b/>
                <w:bCs/>
                <w:sz w:val="16"/>
                <w:szCs w:val="16"/>
              </w:rPr>
              <w:br/>
              <w:t>(Fix = Fiy)</w:t>
            </w:r>
          </w:p>
          <w:p w14:paraId="3AADB871" w14:textId="77777777" w:rsidR="007832AA" w:rsidRPr="007832AA" w:rsidRDefault="007832AA" w:rsidP="007832AA">
            <w:pPr>
              <w:spacing w:line="240" w:lineRule="auto"/>
              <w:ind w:left="0" w:firstLine="0"/>
              <w:rPr>
                <w:rFonts w:eastAsia="Times New Roman" w:cs="Times New Roman"/>
                <w:b/>
                <w:bCs/>
                <w:sz w:val="16"/>
                <w:szCs w:val="16"/>
              </w:rPr>
            </w:pPr>
            <w:r w:rsidRPr="007832AA">
              <w:rPr>
                <w:rFonts w:eastAsia="Times New Roman" w:cs="Times New Roman"/>
                <w:b/>
                <w:bCs/>
                <w:sz w:val="16"/>
                <w:szCs w:val="16"/>
              </w:rPr>
              <w:t>(kg)</w:t>
            </w:r>
          </w:p>
        </w:tc>
      </w:tr>
      <w:tr w:rsidR="007832AA" w:rsidRPr="007832AA" w14:paraId="6C422671" w14:textId="77777777" w:rsidTr="007832AA">
        <w:trPr>
          <w:trHeight w:val="56"/>
          <w:jc w:val="center"/>
        </w:trPr>
        <w:tc>
          <w:tcPr>
            <w:tcW w:w="851" w:type="dxa"/>
            <w:tcBorders>
              <w:top w:val="single" w:sz="4" w:space="0" w:color="auto"/>
              <w:bottom w:val="single" w:sz="4" w:space="0" w:color="auto"/>
            </w:tcBorders>
            <w:shd w:val="clear" w:color="auto" w:fill="auto"/>
            <w:noWrap/>
            <w:vAlign w:val="center"/>
            <w:hideMark/>
          </w:tcPr>
          <w:p w14:paraId="7CE27181"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10</w:t>
            </w:r>
          </w:p>
        </w:tc>
        <w:tc>
          <w:tcPr>
            <w:tcW w:w="992" w:type="dxa"/>
            <w:tcBorders>
              <w:top w:val="single" w:sz="4" w:space="0" w:color="auto"/>
              <w:bottom w:val="single" w:sz="4" w:space="0" w:color="auto"/>
            </w:tcBorders>
            <w:shd w:val="clear" w:color="auto" w:fill="auto"/>
            <w:noWrap/>
            <w:vAlign w:val="center"/>
            <w:hideMark/>
          </w:tcPr>
          <w:p w14:paraId="16295C99"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40</w:t>
            </w:r>
          </w:p>
        </w:tc>
        <w:tc>
          <w:tcPr>
            <w:tcW w:w="933" w:type="dxa"/>
            <w:tcBorders>
              <w:top w:val="single" w:sz="4" w:space="0" w:color="auto"/>
              <w:left w:val="nil"/>
              <w:bottom w:val="single" w:sz="4" w:space="0" w:color="auto"/>
            </w:tcBorders>
            <w:shd w:val="clear" w:color="auto" w:fill="auto"/>
            <w:noWrap/>
            <w:vAlign w:val="center"/>
            <w:hideMark/>
          </w:tcPr>
          <w:p w14:paraId="4BD22170"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1330320</w:t>
            </w:r>
          </w:p>
        </w:tc>
        <w:tc>
          <w:tcPr>
            <w:tcW w:w="969" w:type="dxa"/>
            <w:tcBorders>
              <w:top w:val="single" w:sz="4" w:space="0" w:color="auto"/>
              <w:bottom w:val="single" w:sz="4" w:space="0" w:color="auto"/>
            </w:tcBorders>
            <w:shd w:val="clear" w:color="auto" w:fill="auto"/>
            <w:noWrap/>
            <w:vAlign w:val="center"/>
            <w:hideMark/>
          </w:tcPr>
          <w:p w14:paraId="5759A6F1"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1,33</w:t>
            </w:r>
          </w:p>
        </w:tc>
        <w:tc>
          <w:tcPr>
            <w:tcW w:w="1561" w:type="dxa"/>
            <w:tcBorders>
              <w:top w:val="single" w:sz="4" w:space="0" w:color="auto"/>
              <w:left w:val="nil"/>
              <w:bottom w:val="single" w:sz="4" w:space="0" w:color="auto"/>
            </w:tcBorders>
            <w:shd w:val="clear" w:color="auto" w:fill="auto"/>
            <w:noWrap/>
            <w:vAlign w:val="center"/>
            <w:hideMark/>
          </w:tcPr>
          <w:p w14:paraId="256662EA"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179761165,88</w:t>
            </w:r>
          </w:p>
        </w:tc>
        <w:tc>
          <w:tcPr>
            <w:tcW w:w="1409" w:type="dxa"/>
            <w:tcBorders>
              <w:top w:val="single" w:sz="4" w:space="0" w:color="auto"/>
              <w:bottom w:val="single" w:sz="4" w:space="0" w:color="auto"/>
            </w:tcBorders>
            <w:shd w:val="clear" w:color="auto" w:fill="auto"/>
            <w:noWrap/>
            <w:vAlign w:val="center"/>
            <w:hideMark/>
          </w:tcPr>
          <w:p w14:paraId="63ED6C0B"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533445,82</w:t>
            </w:r>
          </w:p>
        </w:tc>
        <w:tc>
          <w:tcPr>
            <w:tcW w:w="1077" w:type="dxa"/>
            <w:tcBorders>
              <w:top w:val="single" w:sz="4" w:space="0" w:color="auto"/>
              <w:left w:val="nil"/>
              <w:bottom w:val="single" w:sz="4" w:space="0" w:color="auto"/>
            </w:tcBorders>
            <w:shd w:val="clear" w:color="auto" w:fill="auto"/>
            <w:noWrap/>
            <w:vAlign w:val="center"/>
            <w:hideMark/>
          </w:tcPr>
          <w:p w14:paraId="2656D550"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79003,73</w:t>
            </w:r>
          </w:p>
        </w:tc>
      </w:tr>
      <w:tr w:rsidR="007832AA" w:rsidRPr="007832AA" w14:paraId="19B44DD6" w14:textId="77777777" w:rsidTr="007832AA">
        <w:trPr>
          <w:trHeight w:val="56"/>
          <w:jc w:val="center"/>
        </w:trPr>
        <w:tc>
          <w:tcPr>
            <w:tcW w:w="851" w:type="dxa"/>
            <w:tcBorders>
              <w:top w:val="nil"/>
              <w:bottom w:val="single" w:sz="4" w:space="0" w:color="auto"/>
            </w:tcBorders>
            <w:shd w:val="clear" w:color="auto" w:fill="auto"/>
            <w:noWrap/>
            <w:vAlign w:val="center"/>
            <w:hideMark/>
          </w:tcPr>
          <w:p w14:paraId="40C9A8B9"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9</w:t>
            </w:r>
          </w:p>
        </w:tc>
        <w:tc>
          <w:tcPr>
            <w:tcW w:w="992" w:type="dxa"/>
            <w:tcBorders>
              <w:top w:val="nil"/>
              <w:bottom w:val="single" w:sz="4" w:space="0" w:color="auto"/>
            </w:tcBorders>
            <w:shd w:val="clear" w:color="auto" w:fill="auto"/>
            <w:noWrap/>
            <w:vAlign w:val="center"/>
            <w:hideMark/>
          </w:tcPr>
          <w:p w14:paraId="135A9BCC"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36</w:t>
            </w:r>
          </w:p>
        </w:tc>
        <w:tc>
          <w:tcPr>
            <w:tcW w:w="933" w:type="dxa"/>
            <w:tcBorders>
              <w:top w:val="nil"/>
              <w:left w:val="nil"/>
              <w:bottom w:val="single" w:sz="4" w:space="0" w:color="auto"/>
            </w:tcBorders>
            <w:shd w:val="clear" w:color="auto" w:fill="auto"/>
            <w:noWrap/>
            <w:vAlign w:val="center"/>
            <w:hideMark/>
          </w:tcPr>
          <w:p w14:paraId="1617ABBE"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2013189</w:t>
            </w:r>
          </w:p>
        </w:tc>
        <w:tc>
          <w:tcPr>
            <w:tcW w:w="969" w:type="dxa"/>
            <w:tcBorders>
              <w:top w:val="single" w:sz="4" w:space="0" w:color="auto"/>
              <w:bottom w:val="single" w:sz="4" w:space="0" w:color="auto"/>
            </w:tcBorders>
            <w:shd w:val="clear" w:color="auto" w:fill="auto"/>
            <w:noWrap/>
            <w:vAlign w:val="center"/>
            <w:hideMark/>
          </w:tcPr>
          <w:p w14:paraId="25244834"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1,33</w:t>
            </w:r>
          </w:p>
        </w:tc>
        <w:tc>
          <w:tcPr>
            <w:tcW w:w="1561" w:type="dxa"/>
            <w:tcBorders>
              <w:top w:val="nil"/>
              <w:left w:val="nil"/>
              <w:bottom w:val="single" w:sz="4" w:space="0" w:color="auto"/>
            </w:tcBorders>
            <w:shd w:val="clear" w:color="auto" w:fill="auto"/>
            <w:noWrap/>
            <w:vAlign w:val="center"/>
            <w:hideMark/>
          </w:tcPr>
          <w:p w14:paraId="7BF2C4DC"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236465036,83</w:t>
            </w:r>
          </w:p>
        </w:tc>
        <w:tc>
          <w:tcPr>
            <w:tcW w:w="1409" w:type="dxa"/>
            <w:tcBorders>
              <w:top w:val="nil"/>
              <w:bottom w:val="single" w:sz="4" w:space="0" w:color="auto"/>
            </w:tcBorders>
            <w:shd w:val="clear" w:color="auto" w:fill="auto"/>
            <w:noWrap/>
            <w:vAlign w:val="center"/>
            <w:hideMark/>
          </w:tcPr>
          <w:p w14:paraId="2B772130"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533445,82</w:t>
            </w:r>
          </w:p>
        </w:tc>
        <w:tc>
          <w:tcPr>
            <w:tcW w:w="1077" w:type="dxa"/>
            <w:tcBorders>
              <w:top w:val="nil"/>
              <w:left w:val="nil"/>
              <w:bottom w:val="single" w:sz="4" w:space="0" w:color="auto"/>
            </w:tcBorders>
            <w:shd w:val="clear" w:color="auto" w:fill="auto"/>
            <w:noWrap/>
            <w:vAlign w:val="center"/>
            <w:hideMark/>
          </w:tcPr>
          <w:p w14:paraId="1440EC42"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103924,67</w:t>
            </w:r>
          </w:p>
        </w:tc>
      </w:tr>
      <w:tr w:rsidR="007832AA" w:rsidRPr="007832AA" w14:paraId="2AF9CD9E" w14:textId="77777777" w:rsidTr="007832AA">
        <w:trPr>
          <w:trHeight w:val="56"/>
          <w:jc w:val="center"/>
        </w:trPr>
        <w:tc>
          <w:tcPr>
            <w:tcW w:w="851" w:type="dxa"/>
            <w:tcBorders>
              <w:top w:val="nil"/>
              <w:bottom w:val="single" w:sz="4" w:space="0" w:color="auto"/>
            </w:tcBorders>
            <w:shd w:val="clear" w:color="auto" w:fill="auto"/>
            <w:noWrap/>
            <w:vAlign w:val="center"/>
            <w:hideMark/>
          </w:tcPr>
          <w:p w14:paraId="351AC483"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8</w:t>
            </w:r>
          </w:p>
        </w:tc>
        <w:tc>
          <w:tcPr>
            <w:tcW w:w="992" w:type="dxa"/>
            <w:tcBorders>
              <w:top w:val="nil"/>
              <w:bottom w:val="single" w:sz="4" w:space="0" w:color="auto"/>
            </w:tcBorders>
            <w:shd w:val="clear" w:color="auto" w:fill="auto"/>
            <w:noWrap/>
            <w:vAlign w:val="center"/>
            <w:hideMark/>
          </w:tcPr>
          <w:p w14:paraId="5EF1B127"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32</w:t>
            </w:r>
          </w:p>
        </w:tc>
        <w:tc>
          <w:tcPr>
            <w:tcW w:w="933" w:type="dxa"/>
            <w:tcBorders>
              <w:top w:val="nil"/>
              <w:left w:val="nil"/>
              <w:bottom w:val="single" w:sz="4" w:space="0" w:color="auto"/>
            </w:tcBorders>
            <w:shd w:val="clear" w:color="auto" w:fill="auto"/>
            <w:noWrap/>
            <w:vAlign w:val="center"/>
            <w:hideMark/>
          </w:tcPr>
          <w:p w14:paraId="7925FDA8"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2013189</w:t>
            </w:r>
          </w:p>
        </w:tc>
        <w:tc>
          <w:tcPr>
            <w:tcW w:w="969" w:type="dxa"/>
            <w:tcBorders>
              <w:top w:val="single" w:sz="4" w:space="0" w:color="auto"/>
              <w:bottom w:val="single" w:sz="4" w:space="0" w:color="auto"/>
            </w:tcBorders>
            <w:shd w:val="clear" w:color="auto" w:fill="auto"/>
            <w:noWrap/>
            <w:vAlign w:val="center"/>
            <w:hideMark/>
          </w:tcPr>
          <w:p w14:paraId="418103BA"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1,33</w:t>
            </w:r>
          </w:p>
        </w:tc>
        <w:tc>
          <w:tcPr>
            <w:tcW w:w="1561" w:type="dxa"/>
            <w:tcBorders>
              <w:top w:val="nil"/>
              <w:left w:val="nil"/>
              <w:bottom w:val="single" w:sz="4" w:space="0" w:color="auto"/>
            </w:tcBorders>
            <w:shd w:val="clear" w:color="auto" w:fill="auto"/>
            <w:noWrap/>
            <w:vAlign w:val="center"/>
            <w:hideMark/>
          </w:tcPr>
          <w:p w14:paraId="0D78CD6A"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202178086,18</w:t>
            </w:r>
          </w:p>
        </w:tc>
        <w:tc>
          <w:tcPr>
            <w:tcW w:w="1409" w:type="dxa"/>
            <w:tcBorders>
              <w:top w:val="nil"/>
              <w:bottom w:val="single" w:sz="4" w:space="0" w:color="auto"/>
            </w:tcBorders>
            <w:shd w:val="clear" w:color="auto" w:fill="auto"/>
            <w:noWrap/>
            <w:vAlign w:val="center"/>
            <w:hideMark/>
          </w:tcPr>
          <w:p w14:paraId="6E6D22FD"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533445,82</w:t>
            </w:r>
          </w:p>
        </w:tc>
        <w:tc>
          <w:tcPr>
            <w:tcW w:w="1077" w:type="dxa"/>
            <w:tcBorders>
              <w:top w:val="nil"/>
              <w:left w:val="nil"/>
              <w:bottom w:val="single" w:sz="4" w:space="0" w:color="auto"/>
            </w:tcBorders>
            <w:shd w:val="clear" w:color="auto" w:fill="auto"/>
            <w:noWrap/>
            <w:vAlign w:val="center"/>
            <w:hideMark/>
          </w:tcPr>
          <w:p w14:paraId="6BE428B0" w14:textId="77777777" w:rsidR="007832AA" w:rsidRPr="007832AA" w:rsidRDefault="007832AA" w:rsidP="007832AA">
            <w:pPr>
              <w:spacing w:line="240" w:lineRule="auto"/>
              <w:ind w:left="0" w:firstLine="0"/>
              <w:rPr>
                <w:rFonts w:eastAsia="Times New Roman" w:cs="Times New Roman"/>
                <w:sz w:val="16"/>
                <w:szCs w:val="16"/>
              </w:rPr>
            </w:pPr>
            <w:r w:rsidRPr="007832AA">
              <w:rPr>
                <w:rFonts w:eastAsia="Times New Roman" w:cs="Times New Roman"/>
                <w:sz w:val="16"/>
                <w:szCs w:val="16"/>
              </w:rPr>
              <w:t>88855,80</w:t>
            </w:r>
          </w:p>
        </w:tc>
      </w:tr>
      <w:tr w:rsidR="007832AA" w:rsidRPr="007832AA" w14:paraId="02D2F9EF" w14:textId="77777777" w:rsidTr="007832AA">
        <w:trPr>
          <w:trHeight w:val="56"/>
          <w:jc w:val="center"/>
        </w:trPr>
        <w:tc>
          <w:tcPr>
            <w:tcW w:w="851" w:type="dxa"/>
            <w:tcBorders>
              <w:top w:val="nil"/>
              <w:bottom w:val="single" w:sz="4" w:space="0" w:color="auto"/>
            </w:tcBorders>
            <w:shd w:val="clear" w:color="auto" w:fill="auto"/>
            <w:noWrap/>
            <w:vAlign w:val="center"/>
            <w:hideMark/>
          </w:tcPr>
          <w:p w14:paraId="4C51EC9B"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7</w:t>
            </w:r>
          </w:p>
        </w:tc>
        <w:tc>
          <w:tcPr>
            <w:tcW w:w="992" w:type="dxa"/>
            <w:tcBorders>
              <w:top w:val="nil"/>
              <w:bottom w:val="single" w:sz="4" w:space="0" w:color="auto"/>
            </w:tcBorders>
            <w:shd w:val="clear" w:color="auto" w:fill="auto"/>
            <w:noWrap/>
            <w:vAlign w:val="center"/>
            <w:hideMark/>
          </w:tcPr>
          <w:p w14:paraId="7DEED7B6"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28</w:t>
            </w:r>
          </w:p>
        </w:tc>
        <w:tc>
          <w:tcPr>
            <w:tcW w:w="933" w:type="dxa"/>
            <w:tcBorders>
              <w:top w:val="nil"/>
              <w:left w:val="nil"/>
              <w:bottom w:val="single" w:sz="4" w:space="0" w:color="auto"/>
            </w:tcBorders>
            <w:shd w:val="clear" w:color="auto" w:fill="auto"/>
            <w:noWrap/>
            <w:vAlign w:val="center"/>
            <w:hideMark/>
          </w:tcPr>
          <w:p w14:paraId="4ED6666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2013189</w:t>
            </w:r>
          </w:p>
        </w:tc>
        <w:tc>
          <w:tcPr>
            <w:tcW w:w="969" w:type="dxa"/>
            <w:tcBorders>
              <w:top w:val="single" w:sz="4" w:space="0" w:color="auto"/>
              <w:bottom w:val="single" w:sz="4" w:space="0" w:color="auto"/>
            </w:tcBorders>
            <w:shd w:val="clear" w:color="auto" w:fill="auto"/>
            <w:noWrap/>
            <w:vAlign w:val="center"/>
            <w:hideMark/>
          </w:tcPr>
          <w:p w14:paraId="1223CFBF"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1,33</w:t>
            </w:r>
          </w:p>
        </w:tc>
        <w:tc>
          <w:tcPr>
            <w:tcW w:w="1561" w:type="dxa"/>
            <w:tcBorders>
              <w:top w:val="nil"/>
              <w:left w:val="nil"/>
              <w:bottom w:val="single" w:sz="4" w:space="0" w:color="auto"/>
            </w:tcBorders>
            <w:shd w:val="clear" w:color="auto" w:fill="auto"/>
            <w:noWrap/>
            <w:vAlign w:val="center"/>
            <w:hideMark/>
          </w:tcPr>
          <w:p w14:paraId="02E580B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169279665,32</w:t>
            </w:r>
          </w:p>
        </w:tc>
        <w:tc>
          <w:tcPr>
            <w:tcW w:w="1409" w:type="dxa"/>
            <w:tcBorders>
              <w:top w:val="nil"/>
              <w:bottom w:val="single" w:sz="4" w:space="0" w:color="auto"/>
            </w:tcBorders>
            <w:shd w:val="clear" w:color="auto" w:fill="auto"/>
            <w:noWrap/>
            <w:vAlign w:val="center"/>
            <w:hideMark/>
          </w:tcPr>
          <w:p w14:paraId="3986E9E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533445,82</w:t>
            </w:r>
          </w:p>
        </w:tc>
        <w:tc>
          <w:tcPr>
            <w:tcW w:w="1077" w:type="dxa"/>
            <w:tcBorders>
              <w:top w:val="nil"/>
              <w:left w:val="nil"/>
              <w:bottom w:val="single" w:sz="4" w:space="0" w:color="auto"/>
            </w:tcBorders>
            <w:shd w:val="clear" w:color="auto" w:fill="auto"/>
            <w:noWrap/>
            <w:vAlign w:val="center"/>
            <w:hideMark/>
          </w:tcPr>
          <w:p w14:paraId="07C745F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74397,19</w:t>
            </w:r>
          </w:p>
        </w:tc>
      </w:tr>
      <w:tr w:rsidR="007832AA" w:rsidRPr="007832AA" w14:paraId="6AC856AA" w14:textId="77777777" w:rsidTr="007832AA">
        <w:trPr>
          <w:trHeight w:val="56"/>
          <w:jc w:val="center"/>
        </w:trPr>
        <w:tc>
          <w:tcPr>
            <w:tcW w:w="851" w:type="dxa"/>
            <w:tcBorders>
              <w:top w:val="nil"/>
              <w:bottom w:val="single" w:sz="4" w:space="0" w:color="auto"/>
            </w:tcBorders>
            <w:shd w:val="clear" w:color="auto" w:fill="auto"/>
            <w:noWrap/>
            <w:vAlign w:val="center"/>
            <w:hideMark/>
          </w:tcPr>
          <w:p w14:paraId="72CAEEF5"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6</w:t>
            </w:r>
          </w:p>
        </w:tc>
        <w:tc>
          <w:tcPr>
            <w:tcW w:w="992" w:type="dxa"/>
            <w:tcBorders>
              <w:top w:val="nil"/>
              <w:bottom w:val="single" w:sz="4" w:space="0" w:color="auto"/>
            </w:tcBorders>
            <w:shd w:val="clear" w:color="auto" w:fill="auto"/>
            <w:noWrap/>
            <w:vAlign w:val="center"/>
            <w:hideMark/>
          </w:tcPr>
          <w:p w14:paraId="6E3E227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24</w:t>
            </w:r>
          </w:p>
        </w:tc>
        <w:tc>
          <w:tcPr>
            <w:tcW w:w="933" w:type="dxa"/>
            <w:tcBorders>
              <w:top w:val="nil"/>
              <w:left w:val="nil"/>
              <w:bottom w:val="single" w:sz="4" w:space="0" w:color="auto"/>
            </w:tcBorders>
            <w:shd w:val="clear" w:color="auto" w:fill="auto"/>
            <w:noWrap/>
            <w:vAlign w:val="center"/>
            <w:hideMark/>
          </w:tcPr>
          <w:p w14:paraId="60BE257F"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2013189</w:t>
            </w:r>
          </w:p>
        </w:tc>
        <w:tc>
          <w:tcPr>
            <w:tcW w:w="969" w:type="dxa"/>
            <w:tcBorders>
              <w:top w:val="single" w:sz="4" w:space="0" w:color="auto"/>
              <w:bottom w:val="single" w:sz="4" w:space="0" w:color="auto"/>
            </w:tcBorders>
            <w:shd w:val="clear" w:color="auto" w:fill="auto"/>
            <w:noWrap/>
            <w:vAlign w:val="center"/>
            <w:hideMark/>
          </w:tcPr>
          <w:p w14:paraId="79B15E5D"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1,33</w:t>
            </w:r>
          </w:p>
        </w:tc>
        <w:tc>
          <w:tcPr>
            <w:tcW w:w="1561" w:type="dxa"/>
            <w:tcBorders>
              <w:top w:val="nil"/>
              <w:left w:val="nil"/>
              <w:bottom w:val="single" w:sz="4" w:space="0" w:color="auto"/>
            </w:tcBorders>
            <w:shd w:val="clear" w:color="auto" w:fill="auto"/>
            <w:noWrap/>
            <w:vAlign w:val="center"/>
            <w:hideMark/>
          </w:tcPr>
          <w:p w14:paraId="247DFED6"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137900411,30</w:t>
            </w:r>
          </w:p>
        </w:tc>
        <w:tc>
          <w:tcPr>
            <w:tcW w:w="1409" w:type="dxa"/>
            <w:tcBorders>
              <w:top w:val="nil"/>
              <w:bottom w:val="single" w:sz="4" w:space="0" w:color="auto"/>
            </w:tcBorders>
            <w:shd w:val="clear" w:color="auto" w:fill="auto"/>
            <w:noWrap/>
            <w:vAlign w:val="center"/>
            <w:hideMark/>
          </w:tcPr>
          <w:p w14:paraId="10A624B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533445,82</w:t>
            </w:r>
          </w:p>
        </w:tc>
        <w:tc>
          <w:tcPr>
            <w:tcW w:w="1077" w:type="dxa"/>
            <w:tcBorders>
              <w:top w:val="nil"/>
              <w:left w:val="nil"/>
              <w:bottom w:val="single" w:sz="4" w:space="0" w:color="auto"/>
            </w:tcBorders>
            <w:shd w:val="clear" w:color="auto" w:fill="auto"/>
            <w:noWrap/>
            <w:vAlign w:val="center"/>
            <w:hideMark/>
          </w:tcPr>
          <w:p w14:paraId="50DA890B"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60606,23</w:t>
            </w:r>
          </w:p>
        </w:tc>
      </w:tr>
      <w:tr w:rsidR="007832AA" w:rsidRPr="007832AA" w14:paraId="0ED642E6" w14:textId="77777777" w:rsidTr="007832AA">
        <w:trPr>
          <w:trHeight w:val="56"/>
          <w:jc w:val="center"/>
        </w:trPr>
        <w:tc>
          <w:tcPr>
            <w:tcW w:w="851" w:type="dxa"/>
            <w:tcBorders>
              <w:top w:val="nil"/>
              <w:bottom w:val="single" w:sz="4" w:space="0" w:color="auto"/>
            </w:tcBorders>
            <w:shd w:val="clear" w:color="auto" w:fill="auto"/>
            <w:noWrap/>
            <w:vAlign w:val="center"/>
            <w:hideMark/>
          </w:tcPr>
          <w:p w14:paraId="22B1B8A3"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w:t>
            </w:r>
          </w:p>
        </w:tc>
        <w:tc>
          <w:tcPr>
            <w:tcW w:w="992" w:type="dxa"/>
            <w:tcBorders>
              <w:top w:val="nil"/>
              <w:bottom w:val="single" w:sz="4" w:space="0" w:color="auto"/>
            </w:tcBorders>
            <w:shd w:val="clear" w:color="auto" w:fill="auto"/>
            <w:noWrap/>
            <w:vAlign w:val="center"/>
            <w:hideMark/>
          </w:tcPr>
          <w:p w14:paraId="170508E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20</w:t>
            </w:r>
          </w:p>
        </w:tc>
        <w:tc>
          <w:tcPr>
            <w:tcW w:w="933" w:type="dxa"/>
            <w:tcBorders>
              <w:top w:val="nil"/>
              <w:left w:val="nil"/>
              <w:bottom w:val="single" w:sz="4" w:space="0" w:color="auto"/>
            </w:tcBorders>
            <w:shd w:val="clear" w:color="auto" w:fill="auto"/>
            <w:noWrap/>
            <w:vAlign w:val="center"/>
            <w:hideMark/>
          </w:tcPr>
          <w:p w14:paraId="3732540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2013189</w:t>
            </w:r>
          </w:p>
        </w:tc>
        <w:tc>
          <w:tcPr>
            <w:tcW w:w="969" w:type="dxa"/>
            <w:tcBorders>
              <w:top w:val="single" w:sz="4" w:space="0" w:color="auto"/>
              <w:bottom w:val="single" w:sz="4" w:space="0" w:color="auto"/>
            </w:tcBorders>
            <w:shd w:val="clear" w:color="auto" w:fill="auto"/>
            <w:noWrap/>
            <w:vAlign w:val="center"/>
            <w:hideMark/>
          </w:tcPr>
          <w:p w14:paraId="20CED53B"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1,33</w:t>
            </w:r>
          </w:p>
        </w:tc>
        <w:tc>
          <w:tcPr>
            <w:tcW w:w="1561" w:type="dxa"/>
            <w:tcBorders>
              <w:top w:val="nil"/>
              <w:left w:val="nil"/>
              <w:bottom w:val="single" w:sz="4" w:space="0" w:color="auto"/>
            </w:tcBorders>
            <w:shd w:val="clear" w:color="auto" w:fill="auto"/>
            <w:noWrap/>
            <w:vAlign w:val="center"/>
            <w:hideMark/>
          </w:tcPr>
          <w:p w14:paraId="39D70ADB"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108206787,65</w:t>
            </w:r>
          </w:p>
        </w:tc>
        <w:tc>
          <w:tcPr>
            <w:tcW w:w="1409" w:type="dxa"/>
            <w:tcBorders>
              <w:top w:val="nil"/>
              <w:bottom w:val="single" w:sz="4" w:space="0" w:color="auto"/>
            </w:tcBorders>
            <w:shd w:val="clear" w:color="auto" w:fill="auto"/>
            <w:noWrap/>
            <w:vAlign w:val="center"/>
            <w:hideMark/>
          </w:tcPr>
          <w:p w14:paraId="09C845E9"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533445,82</w:t>
            </w:r>
          </w:p>
        </w:tc>
        <w:tc>
          <w:tcPr>
            <w:tcW w:w="1077" w:type="dxa"/>
            <w:tcBorders>
              <w:top w:val="nil"/>
              <w:left w:val="nil"/>
              <w:bottom w:val="single" w:sz="4" w:space="0" w:color="auto"/>
            </w:tcBorders>
            <w:shd w:val="clear" w:color="auto" w:fill="auto"/>
            <w:noWrap/>
            <w:vAlign w:val="center"/>
            <w:hideMark/>
          </w:tcPr>
          <w:p w14:paraId="632EA0A8"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47556,10</w:t>
            </w:r>
          </w:p>
        </w:tc>
      </w:tr>
      <w:tr w:rsidR="007832AA" w:rsidRPr="007832AA" w14:paraId="0FC41710" w14:textId="77777777" w:rsidTr="007832AA">
        <w:trPr>
          <w:trHeight w:val="56"/>
          <w:jc w:val="center"/>
        </w:trPr>
        <w:tc>
          <w:tcPr>
            <w:tcW w:w="851" w:type="dxa"/>
            <w:tcBorders>
              <w:top w:val="nil"/>
              <w:bottom w:val="single" w:sz="4" w:space="0" w:color="auto"/>
            </w:tcBorders>
            <w:shd w:val="clear" w:color="auto" w:fill="auto"/>
            <w:noWrap/>
            <w:vAlign w:val="center"/>
            <w:hideMark/>
          </w:tcPr>
          <w:p w14:paraId="4CD11A5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w:t>
            </w:r>
          </w:p>
        </w:tc>
        <w:tc>
          <w:tcPr>
            <w:tcW w:w="992" w:type="dxa"/>
            <w:tcBorders>
              <w:top w:val="nil"/>
              <w:bottom w:val="single" w:sz="4" w:space="0" w:color="auto"/>
            </w:tcBorders>
            <w:shd w:val="clear" w:color="auto" w:fill="auto"/>
            <w:noWrap/>
            <w:vAlign w:val="center"/>
            <w:hideMark/>
          </w:tcPr>
          <w:p w14:paraId="0CEB6813"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16</w:t>
            </w:r>
          </w:p>
        </w:tc>
        <w:tc>
          <w:tcPr>
            <w:tcW w:w="933" w:type="dxa"/>
            <w:tcBorders>
              <w:top w:val="nil"/>
              <w:left w:val="nil"/>
              <w:bottom w:val="single" w:sz="4" w:space="0" w:color="auto"/>
            </w:tcBorders>
            <w:shd w:val="clear" w:color="auto" w:fill="auto"/>
            <w:noWrap/>
            <w:vAlign w:val="center"/>
            <w:hideMark/>
          </w:tcPr>
          <w:p w14:paraId="3E0461C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2013189</w:t>
            </w:r>
          </w:p>
        </w:tc>
        <w:tc>
          <w:tcPr>
            <w:tcW w:w="969" w:type="dxa"/>
            <w:tcBorders>
              <w:top w:val="single" w:sz="4" w:space="0" w:color="auto"/>
              <w:bottom w:val="single" w:sz="4" w:space="0" w:color="auto"/>
            </w:tcBorders>
            <w:shd w:val="clear" w:color="auto" w:fill="auto"/>
            <w:noWrap/>
            <w:vAlign w:val="center"/>
            <w:hideMark/>
          </w:tcPr>
          <w:p w14:paraId="492867C3"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1,33</w:t>
            </w:r>
          </w:p>
        </w:tc>
        <w:tc>
          <w:tcPr>
            <w:tcW w:w="1561" w:type="dxa"/>
            <w:tcBorders>
              <w:top w:val="nil"/>
              <w:left w:val="nil"/>
              <w:bottom w:val="single" w:sz="4" w:space="0" w:color="auto"/>
            </w:tcBorders>
            <w:shd w:val="clear" w:color="auto" w:fill="auto"/>
            <w:noWrap/>
            <w:vAlign w:val="center"/>
            <w:hideMark/>
          </w:tcPr>
          <w:p w14:paraId="2E217477"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80420021,89</w:t>
            </w:r>
          </w:p>
        </w:tc>
        <w:tc>
          <w:tcPr>
            <w:tcW w:w="1409" w:type="dxa"/>
            <w:tcBorders>
              <w:top w:val="nil"/>
              <w:bottom w:val="single" w:sz="4" w:space="0" w:color="auto"/>
            </w:tcBorders>
            <w:shd w:val="clear" w:color="auto" w:fill="auto"/>
            <w:noWrap/>
            <w:vAlign w:val="center"/>
            <w:hideMark/>
          </w:tcPr>
          <w:p w14:paraId="547DBDC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533445,82</w:t>
            </w:r>
          </w:p>
        </w:tc>
        <w:tc>
          <w:tcPr>
            <w:tcW w:w="1077" w:type="dxa"/>
            <w:tcBorders>
              <w:top w:val="nil"/>
              <w:left w:val="nil"/>
              <w:bottom w:val="single" w:sz="4" w:space="0" w:color="auto"/>
            </w:tcBorders>
            <w:shd w:val="clear" w:color="auto" w:fill="auto"/>
            <w:noWrap/>
            <w:vAlign w:val="center"/>
            <w:hideMark/>
          </w:tcPr>
          <w:p w14:paraId="76E6CFF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35344,02</w:t>
            </w:r>
          </w:p>
        </w:tc>
      </w:tr>
      <w:tr w:rsidR="007832AA" w:rsidRPr="007832AA" w14:paraId="7902B9C4" w14:textId="77777777" w:rsidTr="007832AA">
        <w:trPr>
          <w:trHeight w:val="56"/>
          <w:jc w:val="center"/>
        </w:trPr>
        <w:tc>
          <w:tcPr>
            <w:tcW w:w="851" w:type="dxa"/>
            <w:tcBorders>
              <w:top w:val="nil"/>
              <w:bottom w:val="single" w:sz="4" w:space="0" w:color="auto"/>
            </w:tcBorders>
            <w:shd w:val="clear" w:color="auto" w:fill="auto"/>
            <w:noWrap/>
            <w:vAlign w:val="center"/>
            <w:hideMark/>
          </w:tcPr>
          <w:p w14:paraId="70B5717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w:t>
            </w:r>
          </w:p>
        </w:tc>
        <w:tc>
          <w:tcPr>
            <w:tcW w:w="992" w:type="dxa"/>
            <w:tcBorders>
              <w:top w:val="nil"/>
              <w:bottom w:val="single" w:sz="4" w:space="0" w:color="auto"/>
            </w:tcBorders>
            <w:shd w:val="clear" w:color="auto" w:fill="auto"/>
            <w:noWrap/>
            <w:vAlign w:val="center"/>
            <w:hideMark/>
          </w:tcPr>
          <w:p w14:paraId="7BCDD177"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12</w:t>
            </w:r>
          </w:p>
        </w:tc>
        <w:tc>
          <w:tcPr>
            <w:tcW w:w="933" w:type="dxa"/>
            <w:tcBorders>
              <w:top w:val="nil"/>
              <w:left w:val="nil"/>
              <w:bottom w:val="single" w:sz="4" w:space="0" w:color="auto"/>
            </w:tcBorders>
            <w:shd w:val="clear" w:color="auto" w:fill="auto"/>
            <w:noWrap/>
            <w:vAlign w:val="center"/>
            <w:hideMark/>
          </w:tcPr>
          <w:p w14:paraId="21E9C52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2013189</w:t>
            </w:r>
          </w:p>
        </w:tc>
        <w:tc>
          <w:tcPr>
            <w:tcW w:w="969" w:type="dxa"/>
            <w:tcBorders>
              <w:top w:val="single" w:sz="4" w:space="0" w:color="auto"/>
              <w:bottom w:val="single" w:sz="4" w:space="0" w:color="auto"/>
            </w:tcBorders>
            <w:shd w:val="clear" w:color="auto" w:fill="auto"/>
            <w:noWrap/>
            <w:vAlign w:val="center"/>
            <w:hideMark/>
          </w:tcPr>
          <w:p w14:paraId="203C696B"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1,33</w:t>
            </w:r>
          </w:p>
        </w:tc>
        <w:tc>
          <w:tcPr>
            <w:tcW w:w="1561" w:type="dxa"/>
            <w:tcBorders>
              <w:top w:val="nil"/>
              <w:left w:val="nil"/>
              <w:bottom w:val="single" w:sz="4" w:space="0" w:color="auto"/>
            </w:tcBorders>
            <w:shd w:val="clear" w:color="auto" w:fill="auto"/>
            <w:noWrap/>
            <w:vAlign w:val="center"/>
            <w:hideMark/>
          </w:tcPr>
          <w:p w14:paraId="48A4ECF6"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54852404,16</w:t>
            </w:r>
          </w:p>
        </w:tc>
        <w:tc>
          <w:tcPr>
            <w:tcW w:w="1409" w:type="dxa"/>
            <w:tcBorders>
              <w:top w:val="nil"/>
              <w:bottom w:val="single" w:sz="4" w:space="0" w:color="auto"/>
            </w:tcBorders>
            <w:shd w:val="clear" w:color="auto" w:fill="auto"/>
            <w:noWrap/>
            <w:vAlign w:val="center"/>
            <w:hideMark/>
          </w:tcPr>
          <w:p w14:paraId="7A2370F5"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533445,82</w:t>
            </w:r>
          </w:p>
        </w:tc>
        <w:tc>
          <w:tcPr>
            <w:tcW w:w="1077" w:type="dxa"/>
            <w:tcBorders>
              <w:top w:val="nil"/>
              <w:left w:val="nil"/>
              <w:bottom w:val="single" w:sz="4" w:space="0" w:color="auto"/>
            </w:tcBorders>
            <w:shd w:val="clear" w:color="auto" w:fill="auto"/>
            <w:noWrap/>
            <w:vAlign w:val="center"/>
            <w:hideMark/>
          </w:tcPr>
          <w:p w14:paraId="3CB14DC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24107,23</w:t>
            </w:r>
          </w:p>
        </w:tc>
      </w:tr>
      <w:tr w:rsidR="007832AA" w:rsidRPr="007832AA" w14:paraId="7AD2997E" w14:textId="77777777" w:rsidTr="007832AA">
        <w:trPr>
          <w:trHeight w:val="56"/>
          <w:jc w:val="center"/>
        </w:trPr>
        <w:tc>
          <w:tcPr>
            <w:tcW w:w="851" w:type="dxa"/>
            <w:tcBorders>
              <w:top w:val="nil"/>
              <w:bottom w:val="single" w:sz="4" w:space="0" w:color="auto"/>
            </w:tcBorders>
            <w:shd w:val="clear" w:color="auto" w:fill="auto"/>
            <w:noWrap/>
            <w:vAlign w:val="center"/>
            <w:hideMark/>
          </w:tcPr>
          <w:p w14:paraId="789D7D8D"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w:t>
            </w:r>
          </w:p>
        </w:tc>
        <w:tc>
          <w:tcPr>
            <w:tcW w:w="992" w:type="dxa"/>
            <w:tcBorders>
              <w:top w:val="nil"/>
              <w:bottom w:val="single" w:sz="4" w:space="0" w:color="auto"/>
            </w:tcBorders>
            <w:shd w:val="clear" w:color="auto" w:fill="auto"/>
            <w:noWrap/>
            <w:vAlign w:val="center"/>
            <w:hideMark/>
          </w:tcPr>
          <w:p w14:paraId="4CE6730C"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w:t>
            </w:r>
          </w:p>
        </w:tc>
        <w:tc>
          <w:tcPr>
            <w:tcW w:w="933" w:type="dxa"/>
            <w:tcBorders>
              <w:top w:val="nil"/>
              <w:left w:val="nil"/>
              <w:bottom w:val="single" w:sz="4" w:space="0" w:color="auto"/>
            </w:tcBorders>
            <w:shd w:val="clear" w:color="auto" w:fill="auto"/>
            <w:noWrap/>
            <w:vAlign w:val="center"/>
            <w:hideMark/>
          </w:tcPr>
          <w:p w14:paraId="3FD871B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2013189</w:t>
            </w:r>
          </w:p>
        </w:tc>
        <w:tc>
          <w:tcPr>
            <w:tcW w:w="969" w:type="dxa"/>
            <w:tcBorders>
              <w:top w:val="single" w:sz="4" w:space="0" w:color="auto"/>
              <w:bottom w:val="single" w:sz="4" w:space="0" w:color="auto"/>
            </w:tcBorders>
            <w:shd w:val="clear" w:color="auto" w:fill="auto"/>
            <w:noWrap/>
            <w:vAlign w:val="center"/>
            <w:hideMark/>
          </w:tcPr>
          <w:p w14:paraId="6D8E877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1,33</w:t>
            </w:r>
          </w:p>
        </w:tc>
        <w:tc>
          <w:tcPr>
            <w:tcW w:w="1561" w:type="dxa"/>
            <w:tcBorders>
              <w:top w:val="nil"/>
              <w:left w:val="nil"/>
              <w:bottom w:val="single" w:sz="4" w:space="0" w:color="auto"/>
            </w:tcBorders>
            <w:shd w:val="clear" w:color="auto" w:fill="auto"/>
            <w:noWrap/>
            <w:vAlign w:val="center"/>
            <w:hideMark/>
          </w:tcPr>
          <w:p w14:paraId="0FEEC25C"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31988530,72</w:t>
            </w:r>
          </w:p>
        </w:tc>
        <w:tc>
          <w:tcPr>
            <w:tcW w:w="1409" w:type="dxa"/>
            <w:tcBorders>
              <w:top w:val="nil"/>
              <w:bottom w:val="single" w:sz="4" w:space="0" w:color="auto"/>
            </w:tcBorders>
            <w:shd w:val="clear" w:color="auto" w:fill="auto"/>
            <w:noWrap/>
            <w:vAlign w:val="center"/>
            <w:hideMark/>
          </w:tcPr>
          <w:p w14:paraId="55A301D6"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533445,82</w:t>
            </w:r>
          </w:p>
        </w:tc>
        <w:tc>
          <w:tcPr>
            <w:tcW w:w="1077" w:type="dxa"/>
            <w:tcBorders>
              <w:top w:val="nil"/>
              <w:left w:val="nil"/>
              <w:bottom w:val="single" w:sz="4" w:space="0" w:color="auto"/>
            </w:tcBorders>
            <w:shd w:val="clear" w:color="auto" w:fill="auto"/>
            <w:noWrap/>
            <w:vAlign w:val="center"/>
            <w:hideMark/>
          </w:tcPr>
          <w:p w14:paraId="698A5458"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14058,73</w:t>
            </w:r>
          </w:p>
        </w:tc>
      </w:tr>
      <w:tr w:rsidR="007832AA" w:rsidRPr="007832AA" w14:paraId="493F675C" w14:textId="77777777" w:rsidTr="007832AA">
        <w:trPr>
          <w:trHeight w:val="56"/>
          <w:jc w:val="center"/>
        </w:trPr>
        <w:tc>
          <w:tcPr>
            <w:tcW w:w="851" w:type="dxa"/>
            <w:tcBorders>
              <w:top w:val="single" w:sz="4" w:space="0" w:color="auto"/>
              <w:bottom w:val="single" w:sz="4" w:space="0" w:color="auto"/>
            </w:tcBorders>
            <w:shd w:val="clear" w:color="auto" w:fill="auto"/>
            <w:noWrap/>
            <w:vAlign w:val="center"/>
            <w:hideMark/>
          </w:tcPr>
          <w:p w14:paraId="7C577BB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w:t>
            </w:r>
          </w:p>
        </w:tc>
        <w:tc>
          <w:tcPr>
            <w:tcW w:w="992" w:type="dxa"/>
            <w:tcBorders>
              <w:top w:val="single" w:sz="4" w:space="0" w:color="auto"/>
              <w:bottom w:val="single" w:sz="4" w:space="0" w:color="auto"/>
            </w:tcBorders>
            <w:shd w:val="clear" w:color="auto" w:fill="auto"/>
            <w:noWrap/>
            <w:vAlign w:val="center"/>
            <w:hideMark/>
          </w:tcPr>
          <w:p w14:paraId="43313E7F"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w:t>
            </w:r>
          </w:p>
        </w:tc>
        <w:tc>
          <w:tcPr>
            <w:tcW w:w="933" w:type="dxa"/>
            <w:tcBorders>
              <w:top w:val="single" w:sz="4" w:space="0" w:color="auto"/>
              <w:left w:val="nil"/>
              <w:bottom w:val="single" w:sz="4" w:space="0" w:color="auto"/>
            </w:tcBorders>
            <w:shd w:val="clear" w:color="auto" w:fill="auto"/>
            <w:noWrap/>
            <w:vAlign w:val="center"/>
            <w:hideMark/>
          </w:tcPr>
          <w:p w14:paraId="53375817"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2013189</w:t>
            </w:r>
          </w:p>
        </w:tc>
        <w:tc>
          <w:tcPr>
            <w:tcW w:w="969" w:type="dxa"/>
            <w:tcBorders>
              <w:top w:val="single" w:sz="4" w:space="0" w:color="auto"/>
              <w:bottom w:val="single" w:sz="4" w:space="0" w:color="auto"/>
            </w:tcBorders>
            <w:shd w:val="clear" w:color="auto" w:fill="auto"/>
            <w:noWrap/>
            <w:vAlign w:val="center"/>
            <w:hideMark/>
          </w:tcPr>
          <w:p w14:paraId="0D3B4EE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1,33</w:t>
            </w:r>
          </w:p>
        </w:tc>
        <w:tc>
          <w:tcPr>
            <w:tcW w:w="1561" w:type="dxa"/>
            <w:tcBorders>
              <w:top w:val="single" w:sz="4" w:space="0" w:color="auto"/>
              <w:left w:val="nil"/>
              <w:bottom w:val="single" w:sz="4" w:space="0" w:color="auto"/>
            </w:tcBorders>
            <w:shd w:val="clear" w:color="auto" w:fill="auto"/>
            <w:noWrap/>
            <w:vAlign w:val="center"/>
            <w:hideMark/>
          </w:tcPr>
          <w:p w14:paraId="374F1158"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12724021,62</w:t>
            </w:r>
          </w:p>
        </w:tc>
        <w:tc>
          <w:tcPr>
            <w:tcW w:w="1409" w:type="dxa"/>
            <w:tcBorders>
              <w:top w:val="single" w:sz="4" w:space="0" w:color="auto"/>
              <w:bottom w:val="single" w:sz="4" w:space="0" w:color="auto"/>
            </w:tcBorders>
            <w:shd w:val="clear" w:color="auto" w:fill="auto"/>
            <w:noWrap/>
            <w:vAlign w:val="center"/>
            <w:hideMark/>
          </w:tcPr>
          <w:p w14:paraId="6F59287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533445,82</w:t>
            </w:r>
          </w:p>
        </w:tc>
        <w:tc>
          <w:tcPr>
            <w:tcW w:w="1077" w:type="dxa"/>
            <w:tcBorders>
              <w:top w:val="single" w:sz="4" w:space="0" w:color="auto"/>
              <w:left w:val="nil"/>
              <w:bottom w:val="single" w:sz="4" w:space="0" w:color="auto"/>
            </w:tcBorders>
            <w:shd w:val="clear" w:color="auto" w:fill="auto"/>
            <w:noWrap/>
            <w:vAlign w:val="center"/>
            <w:hideMark/>
          </w:tcPr>
          <w:p w14:paraId="4A736D9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5592,12</w:t>
            </w:r>
          </w:p>
        </w:tc>
      </w:tr>
      <w:tr w:rsidR="007832AA" w:rsidRPr="007832AA" w14:paraId="1C701DDF" w14:textId="77777777" w:rsidTr="007832AA">
        <w:trPr>
          <w:trHeight w:val="56"/>
          <w:jc w:val="center"/>
        </w:trPr>
        <w:tc>
          <w:tcPr>
            <w:tcW w:w="1843" w:type="dxa"/>
            <w:gridSpan w:val="2"/>
            <w:tcBorders>
              <w:top w:val="single" w:sz="4" w:space="0" w:color="auto"/>
              <w:bottom w:val="single" w:sz="4" w:space="0" w:color="auto"/>
            </w:tcBorders>
            <w:shd w:val="clear" w:color="auto" w:fill="auto"/>
            <w:noWrap/>
            <w:vAlign w:val="center"/>
            <w:hideMark/>
          </w:tcPr>
          <w:p w14:paraId="206D0ECA"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Total (Σ)</w:t>
            </w:r>
          </w:p>
        </w:tc>
        <w:tc>
          <w:tcPr>
            <w:tcW w:w="933" w:type="dxa"/>
            <w:tcBorders>
              <w:top w:val="nil"/>
              <w:left w:val="nil"/>
              <w:bottom w:val="single" w:sz="4" w:space="0" w:color="auto"/>
            </w:tcBorders>
            <w:shd w:val="clear" w:color="auto" w:fill="auto"/>
            <w:noWrap/>
            <w:vAlign w:val="center"/>
            <w:hideMark/>
          </w:tcPr>
          <w:p w14:paraId="12DD111C"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19449023</w:t>
            </w:r>
          </w:p>
        </w:tc>
        <w:tc>
          <w:tcPr>
            <w:tcW w:w="969" w:type="dxa"/>
            <w:tcBorders>
              <w:top w:val="nil"/>
              <w:bottom w:val="single" w:sz="4" w:space="0" w:color="auto"/>
            </w:tcBorders>
            <w:shd w:val="clear" w:color="auto" w:fill="auto"/>
            <w:noWrap/>
            <w:vAlign w:val="center"/>
            <w:hideMark/>
          </w:tcPr>
          <w:p w14:paraId="45E61BB7" w14:textId="77777777" w:rsidR="007832AA" w:rsidRPr="007832AA" w:rsidRDefault="007832AA" w:rsidP="00D51D0D">
            <w:pPr>
              <w:spacing w:line="240" w:lineRule="auto"/>
              <w:ind w:left="0" w:firstLine="0"/>
              <w:rPr>
                <w:rFonts w:eastAsia="Times New Roman" w:cs="Times New Roman"/>
                <w:b/>
                <w:bCs/>
                <w:sz w:val="16"/>
                <w:szCs w:val="16"/>
              </w:rPr>
            </w:pPr>
          </w:p>
        </w:tc>
        <w:tc>
          <w:tcPr>
            <w:tcW w:w="1561" w:type="dxa"/>
            <w:tcBorders>
              <w:top w:val="nil"/>
              <w:left w:val="nil"/>
              <w:bottom w:val="single" w:sz="4" w:space="0" w:color="auto"/>
            </w:tcBorders>
            <w:shd w:val="clear" w:color="auto" w:fill="auto"/>
            <w:noWrap/>
            <w:vAlign w:val="center"/>
            <w:hideMark/>
          </w:tcPr>
          <w:p w14:paraId="27C20C54"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1213776131,54</w:t>
            </w:r>
          </w:p>
        </w:tc>
        <w:tc>
          <w:tcPr>
            <w:tcW w:w="1409" w:type="dxa"/>
            <w:tcBorders>
              <w:top w:val="nil"/>
              <w:bottom w:val="single" w:sz="4" w:space="0" w:color="auto"/>
            </w:tcBorders>
            <w:shd w:val="clear" w:color="auto" w:fill="auto"/>
            <w:noWrap/>
            <w:vAlign w:val="center"/>
            <w:hideMark/>
          </w:tcPr>
          <w:p w14:paraId="5A5FCBFB" w14:textId="77777777" w:rsidR="007832AA" w:rsidRPr="007832AA" w:rsidRDefault="007832AA" w:rsidP="00D51D0D">
            <w:pPr>
              <w:spacing w:line="240" w:lineRule="auto"/>
              <w:ind w:left="0" w:firstLine="0"/>
              <w:rPr>
                <w:rFonts w:eastAsia="Times New Roman" w:cs="Times New Roman"/>
                <w:b/>
                <w:bCs/>
                <w:sz w:val="16"/>
                <w:szCs w:val="16"/>
              </w:rPr>
            </w:pPr>
          </w:p>
        </w:tc>
        <w:tc>
          <w:tcPr>
            <w:tcW w:w="1077" w:type="dxa"/>
            <w:tcBorders>
              <w:top w:val="nil"/>
              <w:left w:val="nil"/>
              <w:bottom w:val="single" w:sz="4" w:space="0" w:color="auto"/>
            </w:tcBorders>
            <w:shd w:val="clear" w:color="auto" w:fill="auto"/>
            <w:noWrap/>
            <w:vAlign w:val="center"/>
            <w:hideMark/>
          </w:tcPr>
          <w:p w14:paraId="28213161"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533445,82</w:t>
            </w:r>
          </w:p>
        </w:tc>
      </w:tr>
    </w:tbl>
    <w:p w14:paraId="6EB2C999" w14:textId="77777777" w:rsidR="007832AA" w:rsidRPr="007832AA" w:rsidRDefault="007832AA" w:rsidP="007832AA">
      <w:pPr>
        <w:spacing w:line="240" w:lineRule="auto"/>
        <w:ind w:left="0" w:firstLine="0"/>
        <w:jc w:val="both"/>
        <w:rPr>
          <w:rFonts w:cs="Times New Roman"/>
          <w:sz w:val="20"/>
          <w:szCs w:val="20"/>
          <w:lang w:val="sv-SE"/>
        </w:rPr>
        <w:sectPr w:rsidR="007832AA" w:rsidRPr="007832AA" w:rsidSect="007832AA">
          <w:type w:val="continuous"/>
          <w:pgSz w:w="11906" w:h="16838" w:code="9"/>
          <w:pgMar w:top="1701" w:right="1701" w:bottom="1701" w:left="1701" w:header="284" w:footer="709" w:gutter="0"/>
          <w:cols w:space="708"/>
          <w:docGrid w:linePitch="360"/>
        </w:sectPr>
      </w:pPr>
    </w:p>
    <w:p w14:paraId="6364D9E2" w14:textId="77777777" w:rsidR="007832AA" w:rsidRPr="007832AA" w:rsidRDefault="007832AA" w:rsidP="007832AA">
      <w:pPr>
        <w:spacing w:line="240" w:lineRule="auto"/>
        <w:ind w:left="0" w:firstLine="0"/>
        <w:jc w:val="both"/>
        <w:rPr>
          <w:rFonts w:cs="Times New Roman"/>
          <w:sz w:val="20"/>
          <w:szCs w:val="20"/>
          <w:lang w:val="sv-SE"/>
        </w:rPr>
      </w:pPr>
    </w:p>
    <w:p w14:paraId="0BCFECD7" w14:textId="77777777" w:rsidR="007832AA" w:rsidRPr="007832AA" w:rsidRDefault="007832AA" w:rsidP="007832AA">
      <w:pPr>
        <w:spacing w:line="240" w:lineRule="auto"/>
        <w:ind w:left="0" w:firstLine="0"/>
        <w:jc w:val="both"/>
        <w:rPr>
          <w:rFonts w:cs="Times New Roman"/>
          <w:sz w:val="20"/>
          <w:szCs w:val="20"/>
          <w:lang w:val="sv-SE"/>
        </w:rPr>
        <w:sectPr w:rsidR="007832AA" w:rsidRPr="007832AA" w:rsidSect="007832AA">
          <w:type w:val="continuous"/>
          <w:pgSz w:w="11906" w:h="16838" w:code="9"/>
          <w:pgMar w:top="1701" w:right="1701" w:bottom="1701" w:left="1701" w:header="284" w:footer="709" w:gutter="0"/>
          <w:cols w:num="2" w:space="708"/>
          <w:docGrid w:linePitch="360"/>
        </w:sectPr>
      </w:pPr>
    </w:p>
    <w:p w14:paraId="0D7E1123" w14:textId="23A8BECB"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lastRenderedPageBreak/>
        <w:t xml:space="preserve">Pemodelan struktur 3 dimensi (3D) gedung Hotel Hashira menggunakan program struktur seperti pada </w:t>
      </w:r>
      <w:r w:rsidRPr="007832AA">
        <w:rPr>
          <w:rFonts w:cs="Times New Roman"/>
          <w:b/>
          <w:bCs/>
          <w:sz w:val="20"/>
          <w:szCs w:val="20"/>
          <w:lang w:val="sv-SE"/>
        </w:rPr>
        <w:t>Gambar 7</w:t>
      </w:r>
      <w:r w:rsidRPr="007832AA">
        <w:rPr>
          <w:rFonts w:cs="Times New Roman"/>
          <w:sz w:val="20"/>
          <w:szCs w:val="20"/>
          <w:lang w:val="sv-SE"/>
        </w:rPr>
        <w:t xml:space="preserve">. Kemudian di </w:t>
      </w:r>
      <w:r w:rsidRPr="007832AA">
        <w:rPr>
          <w:rFonts w:cs="Times New Roman"/>
          <w:i/>
          <w:iCs/>
          <w:sz w:val="20"/>
          <w:szCs w:val="20"/>
          <w:lang w:val="sv-SE"/>
        </w:rPr>
        <w:t>input</w:t>
      </w:r>
      <w:r w:rsidRPr="007832AA">
        <w:rPr>
          <w:rFonts w:cs="Times New Roman"/>
          <w:sz w:val="20"/>
          <w:szCs w:val="20"/>
          <w:lang w:val="sv-SE"/>
        </w:rPr>
        <w:t xml:space="preserve"> kombinasi pembebanan, dan dilakukan </w:t>
      </w:r>
      <w:r w:rsidRPr="007832AA">
        <w:rPr>
          <w:rFonts w:cs="Times New Roman"/>
          <w:i/>
          <w:iCs/>
          <w:sz w:val="20"/>
          <w:szCs w:val="20"/>
          <w:lang w:val="sv-SE"/>
        </w:rPr>
        <w:t>run analyze</w:t>
      </w:r>
      <w:r w:rsidRPr="007832AA">
        <w:rPr>
          <w:rFonts w:cs="Times New Roman"/>
          <w:sz w:val="20"/>
          <w:szCs w:val="20"/>
          <w:lang w:val="sv-SE"/>
        </w:rPr>
        <w:t xml:space="preserve"> untuk mengetahui nilai gaya – gaya dalam yang terjadi. Tahapan berikutnya adalah melakukan </w:t>
      </w:r>
      <w:r w:rsidRPr="007832AA">
        <w:rPr>
          <w:rFonts w:cs="Times New Roman"/>
          <w:i/>
          <w:iCs/>
          <w:sz w:val="20"/>
          <w:szCs w:val="20"/>
          <w:lang w:val="sv-SE"/>
        </w:rPr>
        <w:t>Check of Structure</w:t>
      </w:r>
      <w:r w:rsidRPr="007832AA">
        <w:rPr>
          <w:rFonts w:cs="Times New Roman"/>
          <w:sz w:val="20"/>
          <w:szCs w:val="20"/>
          <w:lang w:val="sv-SE"/>
        </w:rPr>
        <w:t xml:space="preserve">. Apabila yang terlihat pada struktur tersebut berwarna merah, menunjukkan bahwa komponen struktur tersebut mengalami </w:t>
      </w:r>
      <w:r w:rsidRPr="007832AA">
        <w:rPr>
          <w:rFonts w:cs="Times New Roman"/>
          <w:i/>
          <w:iCs/>
          <w:sz w:val="20"/>
          <w:szCs w:val="20"/>
          <w:lang w:val="sv-SE"/>
        </w:rPr>
        <w:t>failure</w:t>
      </w:r>
      <w:r w:rsidRPr="007832AA">
        <w:rPr>
          <w:rFonts w:cs="Times New Roman"/>
          <w:sz w:val="20"/>
          <w:szCs w:val="20"/>
          <w:lang w:val="sv-SE"/>
        </w:rPr>
        <w:t xml:space="preserve"> (kegagalan). Maka harus dilakukan </w:t>
      </w:r>
      <w:r w:rsidRPr="007832AA">
        <w:rPr>
          <w:rFonts w:cs="Times New Roman"/>
          <w:i/>
          <w:iCs/>
          <w:sz w:val="20"/>
          <w:szCs w:val="20"/>
          <w:lang w:val="sv-SE"/>
        </w:rPr>
        <w:t>redesign</w:t>
      </w:r>
      <w:r w:rsidRPr="007832AA">
        <w:rPr>
          <w:rFonts w:cs="Times New Roman"/>
          <w:sz w:val="20"/>
          <w:szCs w:val="20"/>
          <w:lang w:val="sv-SE"/>
        </w:rPr>
        <w:t xml:space="preserve"> pada tahap </w:t>
      </w:r>
      <w:r w:rsidRPr="007832AA">
        <w:rPr>
          <w:rFonts w:cs="Times New Roman"/>
          <w:i/>
          <w:iCs/>
          <w:sz w:val="20"/>
          <w:szCs w:val="20"/>
          <w:lang w:val="sv-SE"/>
        </w:rPr>
        <w:t>Preliminary Design</w:t>
      </w:r>
      <w:r w:rsidRPr="007832AA">
        <w:rPr>
          <w:rFonts w:cs="Times New Roman"/>
          <w:sz w:val="20"/>
          <w:szCs w:val="20"/>
          <w:lang w:val="sv-SE"/>
        </w:rPr>
        <w:t>, kemudian diulang lagi seperti tahapan sebelumnya. Apabila warna dari struktur tersebut menunjukkan warna oranye, hijau, kuning, dan biru muda, artinya struktur tersebut mampu menahan beban – beban yang bekerja</w:t>
      </w:r>
      <w:r w:rsidR="00291C9F">
        <w:rPr>
          <w:rFonts w:cs="Times New Roman"/>
          <w:sz w:val="20"/>
          <w:szCs w:val="20"/>
          <w:lang w:val="sv-SE"/>
        </w:rPr>
        <w:t xml:space="preserve"> (Andriansyah, 2020)</w:t>
      </w:r>
      <w:r w:rsidRPr="007832AA">
        <w:rPr>
          <w:rFonts w:cs="Times New Roman"/>
          <w:sz w:val="20"/>
          <w:szCs w:val="20"/>
          <w:lang w:val="sv-SE"/>
        </w:rPr>
        <w:t xml:space="preserve">. Hasil analisa kekuatan struktur gedung Hotel Hashira diperoleh seperti pada </w:t>
      </w:r>
      <w:r w:rsidRPr="007832AA">
        <w:rPr>
          <w:rFonts w:cs="Times New Roman"/>
          <w:b/>
          <w:bCs/>
          <w:sz w:val="20"/>
          <w:szCs w:val="20"/>
          <w:lang w:val="sv-SE"/>
        </w:rPr>
        <w:t>Gambar 8.</w:t>
      </w:r>
      <w:r w:rsidRPr="007832AA">
        <w:rPr>
          <w:rFonts w:cs="Times New Roman"/>
          <w:sz w:val="20"/>
          <w:szCs w:val="20"/>
          <w:lang w:val="sv-SE"/>
        </w:rPr>
        <w:t xml:space="preserve"> Struktur balok dan kolom berwarna biru, menunjukkan bahwa komponen struktur menggunakan dimensi rencana sudah mencukupi untuk menahan beban.</w:t>
      </w:r>
    </w:p>
    <w:p w14:paraId="3864239D"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Penentuan simpangan antar lantai (</w:t>
      </w:r>
      <w:r w:rsidRPr="007832AA">
        <w:rPr>
          <w:rFonts w:cs="Times New Roman"/>
          <w:sz w:val="20"/>
          <w:szCs w:val="20"/>
        </w:rPr>
        <w:t>Δ</w:t>
      </w:r>
      <w:r w:rsidRPr="007832AA">
        <w:rPr>
          <w:rFonts w:cs="Times New Roman"/>
          <w:sz w:val="20"/>
          <w:szCs w:val="20"/>
          <w:lang w:val="sv-SE"/>
        </w:rPr>
        <w:t xml:space="preserve">) diperhitungkan berdasarkan perbedaan defleksi sebagai pusat massa di tingkat teratas dan terbawah yang akan ditinjau. Simpangan antar </w:t>
      </w:r>
      <w:r w:rsidRPr="007832AA">
        <w:rPr>
          <w:rFonts w:cs="Times New Roman"/>
          <w:sz w:val="20"/>
          <w:szCs w:val="20"/>
          <w:lang w:val="sv-SE"/>
        </w:rPr>
        <w:lastRenderedPageBreak/>
        <w:t>lantai (</w:t>
      </w:r>
      <w:r w:rsidRPr="007832AA">
        <w:rPr>
          <w:rFonts w:cs="Times New Roman"/>
          <w:sz w:val="20"/>
          <w:szCs w:val="20"/>
        </w:rPr>
        <w:t>δ</w:t>
      </w:r>
      <w:r w:rsidRPr="007832AA">
        <w:rPr>
          <w:rFonts w:cs="Times New Roman"/>
          <w:sz w:val="20"/>
          <w:szCs w:val="20"/>
          <w:lang w:val="sv-SE"/>
        </w:rPr>
        <w:t>x) tidak diijinkan melebihi simpangan antar lantai ijin (</w:t>
      </w:r>
      <w:r w:rsidRPr="007832AA">
        <w:rPr>
          <w:rFonts w:cs="Times New Roman"/>
          <w:sz w:val="20"/>
          <w:szCs w:val="20"/>
        </w:rPr>
        <w:t>Δ</w:t>
      </w:r>
      <w:r w:rsidRPr="007832AA">
        <w:rPr>
          <w:rFonts w:cs="Times New Roman"/>
          <w:sz w:val="20"/>
          <w:szCs w:val="20"/>
          <w:lang w:val="sv-SE"/>
        </w:rPr>
        <w:t xml:space="preserve">a) yang telah ditetapkan pada </w:t>
      </w:r>
    </w:p>
    <w:p w14:paraId="74B704D7" w14:textId="77777777" w:rsid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 xml:space="preserve">peraturan SNI 1726:2019 seperti pada </w:t>
      </w:r>
      <w:r w:rsidRPr="007832AA">
        <w:rPr>
          <w:rFonts w:cs="Times New Roman"/>
          <w:b/>
          <w:bCs/>
          <w:sz w:val="20"/>
          <w:szCs w:val="20"/>
          <w:lang w:val="sv-SE"/>
        </w:rPr>
        <w:t xml:space="preserve">Tabel 2. </w:t>
      </w:r>
      <w:r w:rsidRPr="007832AA">
        <w:rPr>
          <w:rFonts w:cs="Times New Roman"/>
          <w:sz w:val="20"/>
          <w:szCs w:val="20"/>
          <w:lang w:val="sv-SE"/>
        </w:rPr>
        <w:t xml:space="preserve">Gambar simpangan antar lantai yang terjadi pada gedung arah X dan Y ditampilkan pada </w:t>
      </w:r>
      <w:r w:rsidRPr="008D0301">
        <w:rPr>
          <w:rFonts w:cs="Times New Roman"/>
          <w:b/>
          <w:bCs/>
          <w:sz w:val="20"/>
          <w:szCs w:val="20"/>
          <w:lang w:val="sv-SE"/>
        </w:rPr>
        <w:t>Gambar 9(a) dan 9(b)</w:t>
      </w:r>
      <w:r w:rsidRPr="007832AA">
        <w:rPr>
          <w:rFonts w:cs="Times New Roman"/>
          <w:sz w:val="20"/>
          <w:szCs w:val="20"/>
          <w:lang w:val="sv-SE"/>
        </w:rPr>
        <w:t xml:space="preserve">. Diperoleh simpangan terbesar arah X sebesar 26,664 mm dan arah Y sebesar 36,558 mm, lebih kecil dari simpangan ijin </w:t>
      </w:r>
      <w:r w:rsidRPr="007832AA">
        <w:rPr>
          <w:rFonts w:ascii="Symbol" w:hAnsi="Symbol" w:cs="Times New Roman"/>
          <w:sz w:val="20"/>
          <w:szCs w:val="20"/>
          <w:lang w:val="sv-SE"/>
        </w:rPr>
        <w:t></w:t>
      </w:r>
      <w:r w:rsidRPr="007832AA">
        <w:rPr>
          <w:rFonts w:cs="Times New Roman"/>
          <w:sz w:val="20"/>
          <w:szCs w:val="20"/>
          <w:lang w:val="sv-SE"/>
        </w:rPr>
        <w:t>a(ijin) = 80 mm. Hal ini menunjukkan gedung mampu menahan gaya gempa yang terjadi.</w:t>
      </w:r>
    </w:p>
    <w:p w14:paraId="095128F0" w14:textId="77777777" w:rsidR="002C7181" w:rsidRPr="007832AA" w:rsidRDefault="002C7181" w:rsidP="007832AA">
      <w:pPr>
        <w:tabs>
          <w:tab w:val="left" w:pos="3686"/>
        </w:tabs>
        <w:spacing w:line="240" w:lineRule="auto"/>
        <w:ind w:left="0" w:firstLine="0"/>
        <w:jc w:val="both"/>
        <w:rPr>
          <w:rFonts w:cs="Times New Roman"/>
          <w:sz w:val="20"/>
          <w:szCs w:val="20"/>
          <w:lang w:val="sv-SE"/>
        </w:rPr>
      </w:pPr>
    </w:p>
    <w:p w14:paraId="1E0782E2" w14:textId="77777777" w:rsidR="007832AA" w:rsidRDefault="007832AA" w:rsidP="007832AA">
      <w:pPr>
        <w:tabs>
          <w:tab w:val="left" w:pos="3686"/>
        </w:tabs>
        <w:spacing w:line="240" w:lineRule="auto"/>
        <w:ind w:left="0" w:firstLine="0"/>
        <w:rPr>
          <w:rFonts w:cs="Times New Roman"/>
          <w:sz w:val="20"/>
          <w:szCs w:val="20"/>
          <w:lang w:val="sv-SE"/>
        </w:rPr>
      </w:pPr>
      <w:r w:rsidRPr="0034271B">
        <w:rPr>
          <w:b/>
          <w:bCs/>
          <w:noProof/>
          <w:sz w:val="20"/>
          <w:szCs w:val="20"/>
        </w:rPr>
        <w:drawing>
          <wp:inline distT="0" distB="0" distL="0" distR="0" wp14:anchorId="1A27E775" wp14:editId="28620B50">
            <wp:extent cx="2024380" cy="1894717"/>
            <wp:effectExtent l="0" t="0" r="0" b="0"/>
            <wp:docPr id="2114670665" name="Picture 2114670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01081" name="Picture 155070108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55931" cy="1924247"/>
                    </a:xfrm>
                    <a:prstGeom prst="rect">
                      <a:avLst/>
                    </a:prstGeom>
                  </pic:spPr>
                </pic:pic>
              </a:graphicData>
            </a:graphic>
          </wp:inline>
        </w:drawing>
      </w:r>
    </w:p>
    <w:p w14:paraId="2F620B5C" w14:textId="1CF92B86" w:rsidR="007832AA" w:rsidRDefault="007832AA" w:rsidP="007832AA">
      <w:pPr>
        <w:tabs>
          <w:tab w:val="left" w:pos="3686"/>
        </w:tabs>
        <w:spacing w:line="240" w:lineRule="auto"/>
        <w:ind w:left="0" w:firstLine="0"/>
        <w:rPr>
          <w:rFonts w:cs="Times New Roman"/>
          <w:sz w:val="20"/>
          <w:szCs w:val="20"/>
          <w:lang w:val="sv-SE"/>
        </w:rPr>
        <w:sectPr w:rsidR="007832AA" w:rsidSect="007832AA">
          <w:headerReference w:type="default" r:id="rId29"/>
          <w:type w:val="continuous"/>
          <w:pgSz w:w="11906" w:h="16838" w:code="9"/>
          <w:pgMar w:top="1701" w:right="1701" w:bottom="1701" w:left="1701" w:header="284" w:footer="709" w:gutter="0"/>
          <w:cols w:num="2" w:space="708"/>
          <w:docGrid w:linePitch="360"/>
        </w:sectPr>
      </w:pPr>
      <w:r w:rsidRPr="0034271B">
        <w:rPr>
          <w:b/>
          <w:bCs/>
          <w:sz w:val="20"/>
          <w:szCs w:val="20"/>
          <w:lang w:val="sv-SE"/>
        </w:rPr>
        <w:t xml:space="preserve">Gambar </w:t>
      </w:r>
      <w:r w:rsidRPr="0034271B">
        <w:rPr>
          <w:b/>
          <w:bCs/>
          <w:i/>
          <w:iCs/>
          <w:sz w:val="20"/>
          <w:szCs w:val="20"/>
        </w:rPr>
        <w:fldChar w:fldCharType="begin"/>
      </w:r>
      <w:r w:rsidRPr="0034271B">
        <w:rPr>
          <w:b/>
          <w:bCs/>
          <w:sz w:val="20"/>
          <w:szCs w:val="20"/>
          <w:lang w:val="sv-SE"/>
        </w:rPr>
        <w:instrText xml:space="preserve"> SEQ Gambar \* ARABIC </w:instrText>
      </w:r>
      <w:r w:rsidRPr="0034271B">
        <w:rPr>
          <w:b/>
          <w:bCs/>
          <w:i/>
          <w:iCs/>
          <w:sz w:val="20"/>
          <w:szCs w:val="20"/>
        </w:rPr>
        <w:fldChar w:fldCharType="separate"/>
      </w:r>
      <w:r>
        <w:rPr>
          <w:b/>
          <w:bCs/>
          <w:noProof/>
          <w:sz w:val="20"/>
          <w:szCs w:val="20"/>
          <w:lang w:val="sv-SE"/>
        </w:rPr>
        <w:t>7</w:t>
      </w:r>
      <w:r w:rsidRPr="0034271B">
        <w:rPr>
          <w:b/>
          <w:bCs/>
          <w:i/>
          <w:iCs/>
          <w:sz w:val="20"/>
          <w:szCs w:val="20"/>
        </w:rPr>
        <w:fldChar w:fldCharType="end"/>
      </w:r>
      <w:r w:rsidRPr="0034271B">
        <w:rPr>
          <w:b/>
          <w:bCs/>
          <w:sz w:val="20"/>
          <w:szCs w:val="20"/>
          <w:lang w:val="sv-SE"/>
        </w:rPr>
        <w:t xml:space="preserve">. </w:t>
      </w:r>
      <w:r w:rsidRPr="007832AA">
        <w:rPr>
          <w:sz w:val="20"/>
          <w:szCs w:val="20"/>
          <w:lang w:val="sv-SE"/>
        </w:rPr>
        <w:t>Pemodelan 3D SAP2000</w:t>
      </w:r>
    </w:p>
    <w:p w14:paraId="0471729C" w14:textId="77777777" w:rsidR="007832AA" w:rsidRDefault="007832AA" w:rsidP="00D51D0D">
      <w:pPr>
        <w:pStyle w:val="ListParagraph"/>
        <w:spacing w:line="240" w:lineRule="auto"/>
        <w:ind w:left="0" w:firstLine="0"/>
        <w:rPr>
          <w:rFonts w:cs="Times New Roman"/>
          <w:sz w:val="20"/>
          <w:szCs w:val="20"/>
          <w:lang w:val="sv-SE"/>
        </w:rPr>
        <w:sectPr w:rsidR="007832AA" w:rsidSect="00D51D0D">
          <w:type w:val="continuous"/>
          <w:pgSz w:w="11906" w:h="16838" w:code="9"/>
          <w:pgMar w:top="1701" w:right="1701" w:bottom="1701" w:left="1701" w:header="284" w:footer="709" w:gutter="0"/>
          <w:cols w:space="708"/>
          <w:docGrid w:linePitch="360"/>
        </w:sectPr>
      </w:pPr>
    </w:p>
    <w:tbl>
      <w:tblPr>
        <w:tblStyle w:val="TableGrid"/>
        <w:tblW w:w="68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693"/>
      </w:tblGrid>
      <w:tr w:rsidR="007832AA" w:rsidRPr="00EC011A" w14:paraId="55C06011" w14:textId="77777777" w:rsidTr="00D51D0D">
        <w:trPr>
          <w:trHeight w:val="1848"/>
          <w:jc w:val="center"/>
        </w:trPr>
        <w:tc>
          <w:tcPr>
            <w:tcW w:w="4111" w:type="dxa"/>
          </w:tcPr>
          <w:p w14:paraId="7C2A8F1A" w14:textId="77777777" w:rsidR="007832AA" w:rsidRPr="00EC011A" w:rsidRDefault="007832AA" w:rsidP="00D51D0D">
            <w:pPr>
              <w:pStyle w:val="ListParagraph"/>
              <w:spacing w:line="240" w:lineRule="auto"/>
              <w:ind w:left="0" w:firstLine="0"/>
              <w:rPr>
                <w:rFonts w:cs="Times New Roman"/>
                <w:sz w:val="20"/>
                <w:szCs w:val="20"/>
                <w:lang w:val="sv-SE"/>
              </w:rPr>
            </w:pPr>
            <w:r w:rsidRPr="00EC011A">
              <w:rPr>
                <w:rFonts w:cs="Times New Roman"/>
                <w:noProof/>
                <w:sz w:val="20"/>
                <w:szCs w:val="20"/>
              </w:rPr>
              <w:lastRenderedPageBreak/>
              <w:drawing>
                <wp:inline distT="0" distB="0" distL="0" distR="0" wp14:anchorId="69517957" wp14:editId="75A8EF4B">
                  <wp:extent cx="2208626" cy="1440000"/>
                  <wp:effectExtent l="0" t="0" r="1270" b="8255"/>
                  <wp:docPr id="18092250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25077" name="Picture 180922507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08626" cy="1440000"/>
                          </a:xfrm>
                          <a:prstGeom prst="rect">
                            <a:avLst/>
                          </a:prstGeom>
                        </pic:spPr>
                      </pic:pic>
                    </a:graphicData>
                  </a:graphic>
                </wp:inline>
              </w:drawing>
            </w:r>
          </w:p>
          <w:p w14:paraId="07C0C6AB" w14:textId="77777777" w:rsidR="007832AA" w:rsidRPr="00EC011A" w:rsidRDefault="007832AA" w:rsidP="00D51D0D">
            <w:pPr>
              <w:pStyle w:val="ListParagraph"/>
              <w:spacing w:line="240" w:lineRule="auto"/>
              <w:ind w:left="0" w:firstLine="0"/>
              <w:rPr>
                <w:rFonts w:cs="Times New Roman"/>
                <w:sz w:val="20"/>
                <w:szCs w:val="20"/>
                <w:lang w:val="sv-SE"/>
              </w:rPr>
            </w:pPr>
            <w:r w:rsidRPr="00EC011A">
              <w:rPr>
                <w:rFonts w:cs="Times New Roman"/>
                <w:sz w:val="20"/>
                <w:szCs w:val="20"/>
                <w:lang w:val="sv-SE"/>
              </w:rPr>
              <w:t>(a)</w:t>
            </w:r>
          </w:p>
        </w:tc>
        <w:tc>
          <w:tcPr>
            <w:tcW w:w="2693" w:type="dxa"/>
          </w:tcPr>
          <w:p w14:paraId="09924918" w14:textId="77777777" w:rsidR="007832AA" w:rsidRPr="00EC011A" w:rsidRDefault="007832AA" w:rsidP="00D51D0D">
            <w:pPr>
              <w:pStyle w:val="ListParagraph"/>
              <w:spacing w:line="240" w:lineRule="auto"/>
              <w:ind w:left="0" w:firstLine="0"/>
              <w:rPr>
                <w:rFonts w:cs="Times New Roman"/>
                <w:sz w:val="20"/>
                <w:szCs w:val="20"/>
                <w:lang w:val="sv-SE"/>
              </w:rPr>
            </w:pPr>
            <w:r w:rsidRPr="00EC011A">
              <w:rPr>
                <w:rFonts w:cs="Times New Roman"/>
                <w:noProof/>
                <w:sz w:val="20"/>
                <w:szCs w:val="20"/>
              </w:rPr>
              <w:drawing>
                <wp:inline distT="0" distB="0" distL="0" distR="0" wp14:anchorId="6CF117A4" wp14:editId="7824D11B">
                  <wp:extent cx="1256537" cy="1440000"/>
                  <wp:effectExtent l="0" t="0" r="1270" b="8255"/>
                  <wp:docPr id="18839107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10724" name="Picture 188391072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56537" cy="1440000"/>
                          </a:xfrm>
                          <a:prstGeom prst="rect">
                            <a:avLst/>
                          </a:prstGeom>
                        </pic:spPr>
                      </pic:pic>
                    </a:graphicData>
                  </a:graphic>
                </wp:inline>
              </w:drawing>
            </w:r>
          </w:p>
          <w:p w14:paraId="4C0ACF52" w14:textId="77777777" w:rsidR="007832AA" w:rsidRPr="00EC011A" w:rsidRDefault="007832AA" w:rsidP="00D51D0D">
            <w:pPr>
              <w:pStyle w:val="ListParagraph"/>
              <w:keepNext/>
              <w:spacing w:line="240" w:lineRule="auto"/>
              <w:ind w:left="0" w:firstLine="0"/>
              <w:rPr>
                <w:rFonts w:cs="Times New Roman"/>
                <w:sz w:val="20"/>
                <w:szCs w:val="20"/>
                <w:lang w:val="sv-SE"/>
              </w:rPr>
            </w:pPr>
            <w:r w:rsidRPr="00EC011A">
              <w:rPr>
                <w:rFonts w:cs="Times New Roman"/>
                <w:sz w:val="20"/>
                <w:szCs w:val="20"/>
                <w:lang w:val="sv-SE"/>
              </w:rPr>
              <w:t>(b)</w:t>
            </w:r>
          </w:p>
        </w:tc>
      </w:tr>
    </w:tbl>
    <w:p w14:paraId="50325FDD" w14:textId="77777777" w:rsidR="007832AA" w:rsidRPr="007832AA" w:rsidRDefault="007832AA" w:rsidP="007832AA">
      <w:pPr>
        <w:pStyle w:val="Caption"/>
        <w:spacing w:after="0"/>
        <w:rPr>
          <w:rFonts w:cs="Times New Roman"/>
          <w:i w:val="0"/>
          <w:iCs w:val="0"/>
          <w:color w:val="auto"/>
          <w:sz w:val="20"/>
          <w:szCs w:val="20"/>
          <w:lang w:val="sv-SE"/>
        </w:rPr>
      </w:pPr>
      <w:r w:rsidRPr="007832AA">
        <w:rPr>
          <w:rFonts w:cs="Times New Roman"/>
          <w:b/>
          <w:bCs/>
          <w:i w:val="0"/>
          <w:iCs w:val="0"/>
          <w:color w:val="auto"/>
          <w:sz w:val="20"/>
          <w:szCs w:val="20"/>
          <w:lang w:val="sv-SE"/>
        </w:rPr>
        <w:t xml:space="preserve">Gambar </w:t>
      </w:r>
      <w:r w:rsidRPr="007832AA">
        <w:rPr>
          <w:rFonts w:cs="Times New Roman"/>
          <w:b/>
          <w:bCs/>
          <w:i w:val="0"/>
          <w:iCs w:val="0"/>
          <w:color w:val="auto"/>
          <w:sz w:val="20"/>
          <w:szCs w:val="20"/>
        </w:rPr>
        <w:fldChar w:fldCharType="begin"/>
      </w:r>
      <w:r w:rsidRPr="007832AA">
        <w:rPr>
          <w:rFonts w:cs="Times New Roman"/>
          <w:b/>
          <w:bCs/>
          <w:i w:val="0"/>
          <w:iCs w:val="0"/>
          <w:color w:val="auto"/>
          <w:sz w:val="20"/>
          <w:szCs w:val="20"/>
          <w:lang w:val="sv-SE"/>
        </w:rPr>
        <w:instrText xml:space="preserve"> SEQ Gambar \* ARABIC </w:instrText>
      </w:r>
      <w:r w:rsidRPr="007832AA">
        <w:rPr>
          <w:rFonts w:cs="Times New Roman"/>
          <w:b/>
          <w:bCs/>
          <w:i w:val="0"/>
          <w:iCs w:val="0"/>
          <w:color w:val="auto"/>
          <w:sz w:val="20"/>
          <w:szCs w:val="20"/>
        </w:rPr>
        <w:fldChar w:fldCharType="separate"/>
      </w:r>
      <w:r w:rsidRPr="007832AA">
        <w:rPr>
          <w:rFonts w:cs="Times New Roman"/>
          <w:b/>
          <w:bCs/>
          <w:i w:val="0"/>
          <w:iCs w:val="0"/>
          <w:noProof/>
          <w:color w:val="auto"/>
          <w:sz w:val="20"/>
          <w:szCs w:val="20"/>
          <w:lang w:val="sv-SE"/>
        </w:rPr>
        <w:t>8</w:t>
      </w:r>
      <w:r w:rsidRPr="007832AA">
        <w:rPr>
          <w:rFonts w:cs="Times New Roman"/>
          <w:b/>
          <w:bCs/>
          <w:i w:val="0"/>
          <w:iCs w:val="0"/>
          <w:color w:val="auto"/>
          <w:sz w:val="20"/>
          <w:szCs w:val="20"/>
        </w:rPr>
        <w:fldChar w:fldCharType="end"/>
      </w:r>
      <w:r w:rsidRPr="007832AA">
        <w:rPr>
          <w:rFonts w:cs="Times New Roman"/>
          <w:b/>
          <w:bCs/>
          <w:i w:val="0"/>
          <w:iCs w:val="0"/>
          <w:color w:val="auto"/>
          <w:sz w:val="20"/>
          <w:szCs w:val="20"/>
          <w:lang w:val="sv-SE"/>
        </w:rPr>
        <w:t xml:space="preserve">. </w:t>
      </w:r>
      <w:r w:rsidRPr="007832AA">
        <w:rPr>
          <w:rFonts w:cs="Times New Roman"/>
          <w:i w:val="0"/>
          <w:iCs w:val="0"/>
          <w:color w:val="auto"/>
          <w:sz w:val="20"/>
          <w:szCs w:val="20"/>
          <w:lang w:val="sv-SE"/>
        </w:rPr>
        <w:t>(a) Analisa Kekuatan Struktur Arah X, (b) Analisa Kekuatan Struktur Arah Y</w:t>
      </w:r>
    </w:p>
    <w:p w14:paraId="37948C82" w14:textId="77777777" w:rsidR="007832AA" w:rsidRPr="007832AA" w:rsidRDefault="007832AA" w:rsidP="007832AA">
      <w:pPr>
        <w:spacing w:line="240" w:lineRule="auto"/>
        <w:rPr>
          <w:lang w:val="sv-SE"/>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2286"/>
      </w:tblGrid>
      <w:tr w:rsidR="007832AA" w:rsidRPr="007832AA" w14:paraId="48AA13EC" w14:textId="77777777" w:rsidTr="00D51D0D">
        <w:trPr>
          <w:trHeight w:val="1056"/>
        </w:trPr>
        <w:tc>
          <w:tcPr>
            <w:tcW w:w="4719" w:type="dxa"/>
          </w:tcPr>
          <w:p w14:paraId="58DF2E4B" w14:textId="77777777" w:rsidR="007832AA" w:rsidRPr="007832AA" w:rsidRDefault="007832AA" w:rsidP="00D51D0D">
            <w:pPr>
              <w:spacing w:line="240" w:lineRule="auto"/>
              <w:ind w:left="0" w:firstLine="0"/>
              <w:rPr>
                <w:sz w:val="20"/>
                <w:szCs w:val="20"/>
                <w:lang w:val="sv-SE"/>
              </w:rPr>
            </w:pPr>
            <w:r w:rsidRPr="007832AA">
              <w:rPr>
                <w:noProof/>
                <w:sz w:val="20"/>
                <w:szCs w:val="20"/>
              </w:rPr>
              <w:drawing>
                <wp:inline distT="0" distB="0" distL="0" distR="0" wp14:anchorId="3776F39E" wp14:editId="696CC325">
                  <wp:extent cx="2271098" cy="1440000"/>
                  <wp:effectExtent l="0" t="0" r="0" b="8255"/>
                  <wp:docPr id="71330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06760" name=""/>
                          <pic:cNvPicPr/>
                        </pic:nvPicPr>
                        <pic:blipFill>
                          <a:blip r:embed="rId32"/>
                          <a:stretch>
                            <a:fillRect/>
                          </a:stretch>
                        </pic:blipFill>
                        <pic:spPr>
                          <a:xfrm>
                            <a:off x="0" y="0"/>
                            <a:ext cx="2271098" cy="1440000"/>
                          </a:xfrm>
                          <a:prstGeom prst="rect">
                            <a:avLst/>
                          </a:prstGeom>
                        </pic:spPr>
                      </pic:pic>
                    </a:graphicData>
                  </a:graphic>
                </wp:inline>
              </w:drawing>
            </w:r>
          </w:p>
          <w:p w14:paraId="04FFCFA3" w14:textId="77777777" w:rsidR="007832AA" w:rsidRPr="007832AA" w:rsidRDefault="007832AA" w:rsidP="00D51D0D">
            <w:pPr>
              <w:spacing w:line="240" w:lineRule="auto"/>
              <w:ind w:left="0" w:firstLine="0"/>
              <w:rPr>
                <w:sz w:val="20"/>
                <w:szCs w:val="20"/>
                <w:lang w:val="sv-SE"/>
              </w:rPr>
            </w:pPr>
            <w:r w:rsidRPr="007832AA">
              <w:rPr>
                <w:sz w:val="20"/>
                <w:szCs w:val="20"/>
                <w:lang w:val="sv-SE"/>
              </w:rPr>
              <w:t>(a)</w:t>
            </w:r>
          </w:p>
        </w:tc>
        <w:tc>
          <w:tcPr>
            <w:tcW w:w="165" w:type="dxa"/>
          </w:tcPr>
          <w:p w14:paraId="64CD5244" w14:textId="77777777" w:rsidR="007832AA" w:rsidRPr="007832AA" w:rsidRDefault="007832AA" w:rsidP="00D51D0D">
            <w:pPr>
              <w:spacing w:line="240" w:lineRule="auto"/>
              <w:ind w:left="0" w:firstLine="0"/>
              <w:rPr>
                <w:sz w:val="20"/>
                <w:szCs w:val="20"/>
                <w:lang w:val="sv-SE"/>
              </w:rPr>
            </w:pPr>
            <w:r w:rsidRPr="007832AA">
              <w:rPr>
                <w:noProof/>
                <w:sz w:val="20"/>
                <w:szCs w:val="20"/>
              </w:rPr>
              <w:drawing>
                <wp:inline distT="0" distB="0" distL="0" distR="0" wp14:anchorId="0C875EFA" wp14:editId="40534BF3">
                  <wp:extent cx="1312105" cy="1440000"/>
                  <wp:effectExtent l="0" t="0" r="2540" b="8255"/>
                  <wp:docPr id="1178062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62924" name=""/>
                          <pic:cNvPicPr/>
                        </pic:nvPicPr>
                        <pic:blipFill>
                          <a:blip r:embed="rId33"/>
                          <a:stretch>
                            <a:fillRect/>
                          </a:stretch>
                        </pic:blipFill>
                        <pic:spPr>
                          <a:xfrm>
                            <a:off x="0" y="0"/>
                            <a:ext cx="1312105" cy="1440000"/>
                          </a:xfrm>
                          <a:prstGeom prst="rect">
                            <a:avLst/>
                          </a:prstGeom>
                        </pic:spPr>
                      </pic:pic>
                    </a:graphicData>
                  </a:graphic>
                </wp:inline>
              </w:drawing>
            </w:r>
          </w:p>
          <w:p w14:paraId="33D9E16E" w14:textId="77777777" w:rsidR="007832AA" w:rsidRPr="007832AA" w:rsidRDefault="007832AA" w:rsidP="00D51D0D">
            <w:pPr>
              <w:keepNext/>
              <w:spacing w:line="240" w:lineRule="auto"/>
              <w:ind w:left="0" w:firstLine="0"/>
              <w:rPr>
                <w:sz w:val="20"/>
                <w:szCs w:val="20"/>
                <w:lang w:val="sv-SE"/>
              </w:rPr>
            </w:pPr>
            <w:r w:rsidRPr="007832AA">
              <w:rPr>
                <w:sz w:val="20"/>
                <w:szCs w:val="20"/>
                <w:lang w:val="sv-SE"/>
              </w:rPr>
              <w:t>(b)</w:t>
            </w:r>
          </w:p>
        </w:tc>
      </w:tr>
    </w:tbl>
    <w:p w14:paraId="3FCB3234" w14:textId="77777777" w:rsidR="007832AA" w:rsidRPr="007832AA" w:rsidRDefault="007832AA" w:rsidP="007832AA">
      <w:pPr>
        <w:pStyle w:val="Caption"/>
        <w:spacing w:after="0"/>
        <w:rPr>
          <w:i w:val="0"/>
          <w:iCs w:val="0"/>
          <w:color w:val="auto"/>
          <w:sz w:val="20"/>
          <w:szCs w:val="20"/>
          <w:lang w:val="sv-SE"/>
        </w:rPr>
      </w:pPr>
      <w:r w:rsidRPr="007832AA">
        <w:rPr>
          <w:b/>
          <w:bCs/>
          <w:i w:val="0"/>
          <w:iCs w:val="0"/>
          <w:color w:val="auto"/>
          <w:sz w:val="20"/>
          <w:szCs w:val="20"/>
          <w:lang w:val="sv-SE"/>
        </w:rPr>
        <w:t xml:space="preserve">Gambar </w:t>
      </w:r>
      <w:r w:rsidRPr="007832AA">
        <w:rPr>
          <w:b/>
          <w:bCs/>
          <w:i w:val="0"/>
          <w:iCs w:val="0"/>
          <w:color w:val="auto"/>
          <w:sz w:val="20"/>
          <w:szCs w:val="20"/>
        </w:rPr>
        <w:fldChar w:fldCharType="begin"/>
      </w:r>
      <w:r w:rsidRPr="007832AA">
        <w:rPr>
          <w:b/>
          <w:bCs/>
          <w:i w:val="0"/>
          <w:iCs w:val="0"/>
          <w:color w:val="auto"/>
          <w:sz w:val="20"/>
          <w:szCs w:val="20"/>
          <w:lang w:val="sv-SE"/>
        </w:rPr>
        <w:instrText xml:space="preserve"> SEQ Gambar \* ARABIC </w:instrText>
      </w:r>
      <w:r w:rsidRPr="007832AA">
        <w:rPr>
          <w:b/>
          <w:bCs/>
          <w:i w:val="0"/>
          <w:iCs w:val="0"/>
          <w:color w:val="auto"/>
          <w:sz w:val="20"/>
          <w:szCs w:val="20"/>
        </w:rPr>
        <w:fldChar w:fldCharType="separate"/>
      </w:r>
      <w:r w:rsidRPr="007832AA">
        <w:rPr>
          <w:b/>
          <w:bCs/>
          <w:i w:val="0"/>
          <w:iCs w:val="0"/>
          <w:noProof/>
          <w:color w:val="auto"/>
          <w:sz w:val="20"/>
          <w:szCs w:val="20"/>
          <w:lang w:val="sv-SE"/>
        </w:rPr>
        <w:t>9</w:t>
      </w:r>
      <w:r w:rsidRPr="007832AA">
        <w:rPr>
          <w:b/>
          <w:bCs/>
          <w:i w:val="0"/>
          <w:iCs w:val="0"/>
          <w:color w:val="auto"/>
          <w:sz w:val="20"/>
          <w:szCs w:val="20"/>
        </w:rPr>
        <w:fldChar w:fldCharType="end"/>
      </w:r>
      <w:r w:rsidRPr="007832AA">
        <w:rPr>
          <w:b/>
          <w:bCs/>
          <w:i w:val="0"/>
          <w:iCs w:val="0"/>
          <w:color w:val="auto"/>
          <w:sz w:val="20"/>
          <w:szCs w:val="20"/>
          <w:lang w:val="sv-SE"/>
        </w:rPr>
        <w:t xml:space="preserve">. </w:t>
      </w:r>
      <w:r w:rsidRPr="007832AA">
        <w:rPr>
          <w:i w:val="0"/>
          <w:iCs w:val="0"/>
          <w:color w:val="auto"/>
          <w:sz w:val="20"/>
          <w:szCs w:val="20"/>
          <w:lang w:val="sv-SE"/>
        </w:rPr>
        <w:t>(a) Simpangan Antar Lantai Arah X, (b) Simpangan Antar Lantai Arah Y</w:t>
      </w:r>
    </w:p>
    <w:p w14:paraId="7151DD30" w14:textId="77777777" w:rsidR="007832AA" w:rsidRPr="007832AA" w:rsidRDefault="007832AA" w:rsidP="007832AA">
      <w:pPr>
        <w:spacing w:line="240" w:lineRule="auto"/>
        <w:ind w:left="0" w:firstLine="0"/>
        <w:rPr>
          <w:sz w:val="20"/>
          <w:szCs w:val="20"/>
          <w:lang w:val="sv-SE"/>
        </w:rPr>
        <w:sectPr w:rsidR="007832AA" w:rsidRPr="007832AA" w:rsidSect="007832AA">
          <w:type w:val="continuous"/>
          <w:pgSz w:w="11906" w:h="16838" w:code="9"/>
          <w:pgMar w:top="1701" w:right="1701" w:bottom="1701" w:left="1701" w:header="284" w:footer="709" w:gutter="0"/>
          <w:cols w:space="708"/>
          <w:docGrid w:linePitch="360"/>
        </w:sectPr>
      </w:pPr>
    </w:p>
    <w:p w14:paraId="6C9F74A5" w14:textId="77777777" w:rsidR="007832AA" w:rsidRPr="007832AA" w:rsidRDefault="007832AA" w:rsidP="007832AA">
      <w:pPr>
        <w:pStyle w:val="Caption"/>
        <w:keepNext/>
        <w:spacing w:after="0"/>
        <w:ind w:left="0" w:firstLine="0"/>
        <w:rPr>
          <w:rFonts w:cs="Times New Roman"/>
          <w:b/>
          <w:bCs/>
          <w:i w:val="0"/>
          <w:iCs w:val="0"/>
          <w:color w:val="auto"/>
          <w:sz w:val="20"/>
          <w:szCs w:val="20"/>
          <w:lang w:val="sv-SE"/>
        </w:rPr>
        <w:sectPr w:rsidR="007832AA" w:rsidRPr="007832AA" w:rsidSect="007832AA">
          <w:headerReference w:type="default" r:id="rId34"/>
          <w:type w:val="continuous"/>
          <w:pgSz w:w="11906" w:h="16838" w:code="9"/>
          <w:pgMar w:top="1701" w:right="1701" w:bottom="1701" w:left="1701" w:header="284" w:footer="709" w:gutter="0"/>
          <w:cols w:space="708"/>
          <w:docGrid w:linePitch="360"/>
        </w:sectPr>
      </w:pPr>
    </w:p>
    <w:p w14:paraId="3C4AC1AC" w14:textId="77777777" w:rsidR="007832AA" w:rsidRPr="007832AA" w:rsidRDefault="007832AA" w:rsidP="007832AA">
      <w:pPr>
        <w:pStyle w:val="Caption"/>
        <w:keepNext/>
        <w:spacing w:after="0"/>
        <w:ind w:left="0" w:firstLine="0"/>
        <w:rPr>
          <w:rFonts w:cs="Times New Roman"/>
          <w:b/>
          <w:bCs/>
          <w:color w:val="auto"/>
          <w:sz w:val="20"/>
          <w:szCs w:val="20"/>
          <w:lang w:val="sv-SE"/>
        </w:rPr>
        <w:sectPr w:rsidR="007832AA" w:rsidRPr="007832AA" w:rsidSect="007832AA">
          <w:type w:val="continuous"/>
          <w:pgSz w:w="11906" w:h="16838" w:code="9"/>
          <w:pgMar w:top="1701" w:right="1701" w:bottom="1701" w:left="1701" w:header="284" w:footer="709" w:gutter="0"/>
          <w:cols w:space="708"/>
          <w:docGrid w:linePitch="360"/>
        </w:sectPr>
      </w:pPr>
      <w:r w:rsidRPr="007832AA">
        <w:rPr>
          <w:rFonts w:cs="Times New Roman"/>
          <w:b/>
          <w:bCs/>
          <w:i w:val="0"/>
          <w:iCs w:val="0"/>
          <w:color w:val="auto"/>
          <w:sz w:val="20"/>
          <w:szCs w:val="20"/>
          <w:lang w:val="sv-SE"/>
        </w:rPr>
        <w:lastRenderedPageBreak/>
        <w:t xml:space="preserve">Tabel </w:t>
      </w:r>
      <w:r w:rsidRPr="007832AA">
        <w:rPr>
          <w:rFonts w:cs="Times New Roman"/>
          <w:b/>
          <w:bCs/>
          <w:i w:val="0"/>
          <w:iCs w:val="0"/>
          <w:color w:val="auto"/>
          <w:sz w:val="20"/>
          <w:szCs w:val="20"/>
        </w:rPr>
        <w:fldChar w:fldCharType="begin"/>
      </w:r>
      <w:r w:rsidRPr="007832AA">
        <w:rPr>
          <w:rFonts w:cs="Times New Roman"/>
          <w:b/>
          <w:bCs/>
          <w:i w:val="0"/>
          <w:iCs w:val="0"/>
          <w:color w:val="auto"/>
          <w:sz w:val="20"/>
          <w:szCs w:val="20"/>
          <w:lang w:val="sv-SE"/>
        </w:rPr>
        <w:instrText xml:space="preserve"> SEQ Tabel \* ARABIC </w:instrText>
      </w:r>
      <w:r w:rsidRPr="007832AA">
        <w:rPr>
          <w:rFonts w:cs="Times New Roman"/>
          <w:b/>
          <w:bCs/>
          <w:i w:val="0"/>
          <w:iCs w:val="0"/>
          <w:color w:val="auto"/>
          <w:sz w:val="20"/>
          <w:szCs w:val="20"/>
        </w:rPr>
        <w:fldChar w:fldCharType="separate"/>
      </w:r>
      <w:r w:rsidRPr="007832AA">
        <w:rPr>
          <w:rFonts w:cs="Times New Roman"/>
          <w:b/>
          <w:bCs/>
          <w:i w:val="0"/>
          <w:iCs w:val="0"/>
          <w:noProof/>
          <w:color w:val="auto"/>
          <w:sz w:val="20"/>
          <w:szCs w:val="20"/>
          <w:lang w:val="sv-SE"/>
        </w:rPr>
        <w:t>2</w:t>
      </w:r>
      <w:r w:rsidRPr="007832AA">
        <w:rPr>
          <w:rFonts w:cs="Times New Roman"/>
          <w:b/>
          <w:bCs/>
          <w:i w:val="0"/>
          <w:iCs w:val="0"/>
          <w:color w:val="auto"/>
          <w:sz w:val="20"/>
          <w:szCs w:val="20"/>
        </w:rPr>
        <w:fldChar w:fldCharType="end"/>
      </w:r>
      <w:r w:rsidRPr="007832AA">
        <w:rPr>
          <w:rFonts w:cs="Times New Roman"/>
          <w:b/>
          <w:bCs/>
          <w:i w:val="0"/>
          <w:iCs w:val="0"/>
          <w:color w:val="auto"/>
          <w:sz w:val="20"/>
          <w:szCs w:val="20"/>
          <w:lang w:val="sv-SE"/>
        </w:rPr>
        <w:t xml:space="preserve">. </w:t>
      </w:r>
      <w:r w:rsidRPr="007832AA">
        <w:rPr>
          <w:rFonts w:cs="Times New Roman"/>
          <w:i w:val="0"/>
          <w:iCs w:val="0"/>
          <w:color w:val="auto"/>
          <w:sz w:val="20"/>
          <w:szCs w:val="20"/>
          <w:lang w:val="sv-SE"/>
        </w:rPr>
        <w:t xml:space="preserve">Simpangan Tiap Lantai pada Sistem Rangka </w:t>
      </w:r>
      <w:r w:rsidRPr="007832AA">
        <w:rPr>
          <w:rFonts w:cs="Times New Roman"/>
          <w:color w:val="auto"/>
          <w:sz w:val="20"/>
          <w:szCs w:val="20"/>
          <w:lang w:val="sv-SE"/>
        </w:rPr>
        <w:t>Bresing</w:t>
      </w:r>
      <w:r w:rsidRPr="007832AA">
        <w:rPr>
          <w:rFonts w:cs="Times New Roman"/>
          <w:i w:val="0"/>
          <w:iCs w:val="0"/>
          <w:color w:val="auto"/>
          <w:sz w:val="20"/>
          <w:szCs w:val="20"/>
          <w:lang w:val="sv-SE"/>
        </w:rPr>
        <w:t xml:space="preserve"> Eksentrik Tipe </w:t>
      </w:r>
      <w:r w:rsidRPr="007832AA">
        <w:rPr>
          <w:rFonts w:cs="Times New Roman"/>
          <w:color w:val="auto"/>
          <w:sz w:val="20"/>
          <w:szCs w:val="20"/>
          <w:lang w:val="sv-SE"/>
        </w:rPr>
        <w:t>Split-K and Inverted Split-K Brace</w:t>
      </w:r>
    </w:p>
    <w:tbl>
      <w:tblPr>
        <w:tblW w:w="4884" w:type="pct"/>
        <w:jc w:val="center"/>
        <w:tblLook w:val="04A0" w:firstRow="1" w:lastRow="0" w:firstColumn="1" w:lastColumn="0" w:noHBand="0" w:noVBand="1"/>
      </w:tblPr>
      <w:tblGrid>
        <w:gridCol w:w="782"/>
        <w:gridCol w:w="1037"/>
        <w:gridCol w:w="847"/>
        <w:gridCol w:w="846"/>
        <w:gridCol w:w="846"/>
        <w:gridCol w:w="959"/>
        <w:gridCol w:w="959"/>
        <w:gridCol w:w="1155"/>
        <w:gridCol w:w="876"/>
      </w:tblGrid>
      <w:tr w:rsidR="007832AA" w:rsidRPr="007832AA" w14:paraId="09B5C6F6" w14:textId="77777777" w:rsidTr="00D51D0D">
        <w:trPr>
          <w:trHeight w:val="85"/>
          <w:jc w:val="center"/>
        </w:trPr>
        <w:tc>
          <w:tcPr>
            <w:tcW w:w="471" w:type="pct"/>
            <w:tcBorders>
              <w:top w:val="single" w:sz="4" w:space="0" w:color="auto"/>
              <w:bottom w:val="single" w:sz="4" w:space="0" w:color="auto"/>
            </w:tcBorders>
            <w:shd w:val="clear" w:color="auto" w:fill="auto"/>
            <w:noWrap/>
            <w:vAlign w:val="center"/>
            <w:hideMark/>
          </w:tcPr>
          <w:p w14:paraId="1AF4B456"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lastRenderedPageBreak/>
              <w:t>Lantai</w:t>
            </w:r>
          </w:p>
        </w:tc>
        <w:tc>
          <w:tcPr>
            <w:tcW w:w="624" w:type="pct"/>
            <w:tcBorders>
              <w:top w:val="single" w:sz="4" w:space="0" w:color="auto"/>
              <w:left w:val="nil"/>
              <w:bottom w:val="single" w:sz="4" w:space="0" w:color="auto"/>
            </w:tcBorders>
            <w:shd w:val="clear" w:color="auto" w:fill="auto"/>
            <w:noWrap/>
            <w:vAlign w:val="center"/>
            <w:hideMark/>
          </w:tcPr>
          <w:p w14:paraId="38B6FA58"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Elevasi</w:t>
            </w:r>
          </w:p>
          <w:p w14:paraId="5EAED729"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(m)</w:t>
            </w:r>
          </w:p>
        </w:tc>
        <w:tc>
          <w:tcPr>
            <w:tcW w:w="510" w:type="pct"/>
            <w:tcBorders>
              <w:top w:val="single" w:sz="4" w:space="0" w:color="auto"/>
              <w:bottom w:val="single" w:sz="4" w:space="0" w:color="auto"/>
            </w:tcBorders>
            <w:shd w:val="clear" w:color="auto" w:fill="auto"/>
            <w:noWrap/>
            <w:vAlign w:val="center"/>
            <w:hideMark/>
          </w:tcPr>
          <w:p w14:paraId="74812DE3" w14:textId="77777777" w:rsidR="007832AA" w:rsidRPr="007832AA" w:rsidRDefault="007832AA" w:rsidP="00D51D0D">
            <w:pPr>
              <w:spacing w:line="240" w:lineRule="auto"/>
              <w:ind w:left="0" w:firstLine="0"/>
              <w:rPr>
                <w:rFonts w:eastAsia="Times New Roman" w:cs="Times New Roman"/>
                <w:b/>
                <w:bCs/>
                <w:sz w:val="16"/>
                <w:szCs w:val="16"/>
                <w:vertAlign w:val="subscript"/>
              </w:rPr>
            </w:pPr>
            <w:r w:rsidRPr="007832AA">
              <w:rPr>
                <w:rFonts w:eastAsia="Times New Roman" w:cs="Times New Roman"/>
                <w:b/>
                <w:bCs/>
                <w:sz w:val="16"/>
                <w:szCs w:val="16"/>
              </w:rPr>
              <w:t>h</w:t>
            </w:r>
            <w:r w:rsidRPr="007832AA">
              <w:rPr>
                <w:rFonts w:eastAsia="Times New Roman" w:cs="Times New Roman"/>
                <w:b/>
                <w:bCs/>
                <w:sz w:val="16"/>
                <w:szCs w:val="16"/>
                <w:vertAlign w:val="subscript"/>
              </w:rPr>
              <w:t>sx</w:t>
            </w:r>
          </w:p>
          <w:p w14:paraId="1ACA502F"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(mm)</w:t>
            </w:r>
          </w:p>
        </w:tc>
        <w:tc>
          <w:tcPr>
            <w:tcW w:w="509" w:type="pct"/>
            <w:tcBorders>
              <w:top w:val="single" w:sz="4" w:space="0" w:color="auto"/>
              <w:left w:val="nil"/>
              <w:bottom w:val="single" w:sz="4" w:space="0" w:color="auto"/>
            </w:tcBorders>
            <w:shd w:val="clear" w:color="auto" w:fill="auto"/>
            <w:noWrap/>
            <w:vAlign w:val="center"/>
            <w:hideMark/>
          </w:tcPr>
          <w:p w14:paraId="5E72D225"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 xml:space="preserve">δx </w:t>
            </w:r>
          </w:p>
          <w:p w14:paraId="75F4C2AF"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(mm)</w:t>
            </w:r>
          </w:p>
        </w:tc>
        <w:tc>
          <w:tcPr>
            <w:tcW w:w="509" w:type="pct"/>
            <w:tcBorders>
              <w:top w:val="single" w:sz="4" w:space="0" w:color="auto"/>
              <w:bottom w:val="single" w:sz="4" w:space="0" w:color="auto"/>
            </w:tcBorders>
            <w:shd w:val="clear" w:color="auto" w:fill="auto"/>
            <w:noWrap/>
            <w:vAlign w:val="center"/>
            <w:hideMark/>
          </w:tcPr>
          <w:p w14:paraId="49DDAD55"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 xml:space="preserve">δy </w:t>
            </w:r>
          </w:p>
          <w:p w14:paraId="584F7629"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(mm)</w:t>
            </w:r>
          </w:p>
        </w:tc>
        <w:tc>
          <w:tcPr>
            <w:tcW w:w="577" w:type="pct"/>
            <w:tcBorders>
              <w:top w:val="single" w:sz="4" w:space="0" w:color="auto"/>
              <w:left w:val="nil"/>
              <w:bottom w:val="single" w:sz="4" w:space="0" w:color="auto"/>
            </w:tcBorders>
            <w:shd w:val="clear" w:color="auto" w:fill="auto"/>
            <w:noWrap/>
            <w:vAlign w:val="center"/>
            <w:hideMark/>
          </w:tcPr>
          <w:p w14:paraId="7B74EC64"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Δx</w:t>
            </w:r>
          </w:p>
          <w:p w14:paraId="4F9DAEF0"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(mm)</w:t>
            </w:r>
          </w:p>
        </w:tc>
        <w:tc>
          <w:tcPr>
            <w:tcW w:w="577" w:type="pct"/>
            <w:tcBorders>
              <w:top w:val="single" w:sz="4" w:space="0" w:color="auto"/>
              <w:bottom w:val="single" w:sz="4" w:space="0" w:color="auto"/>
            </w:tcBorders>
            <w:shd w:val="clear" w:color="auto" w:fill="auto"/>
            <w:noWrap/>
            <w:vAlign w:val="center"/>
            <w:hideMark/>
          </w:tcPr>
          <w:p w14:paraId="6F4D1BB4"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Δy</w:t>
            </w:r>
          </w:p>
          <w:p w14:paraId="7C2CC584"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(mm)</w:t>
            </w:r>
          </w:p>
        </w:tc>
        <w:tc>
          <w:tcPr>
            <w:tcW w:w="695" w:type="pct"/>
            <w:tcBorders>
              <w:top w:val="single" w:sz="4" w:space="0" w:color="auto"/>
              <w:left w:val="nil"/>
              <w:bottom w:val="single" w:sz="4" w:space="0" w:color="auto"/>
            </w:tcBorders>
            <w:shd w:val="clear" w:color="auto" w:fill="auto"/>
            <w:noWrap/>
            <w:vAlign w:val="center"/>
            <w:hideMark/>
          </w:tcPr>
          <w:p w14:paraId="5CA26657"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Δa (ijin)</w:t>
            </w:r>
          </w:p>
          <w:p w14:paraId="5D3D0E84"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(mm)</w:t>
            </w:r>
          </w:p>
        </w:tc>
        <w:tc>
          <w:tcPr>
            <w:tcW w:w="527" w:type="pct"/>
            <w:tcBorders>
              <w:top w:val="single" w:sz="4" w:space="0" w:color="auto"/>
              <w:bottom w:val="single" w:sz="4" w:space="0" w:color="auto"/>
            </w:tcBorders>
            <w:shd w:val="clear" w:color="auto" w:fill="auto"/>
            <w:noWrap/>
            <w:vAlign w:val="center"/>
            <w:hideMark/>
          </w:tcPr>
          <w:p w14:paraId="0A62C1E9" w14:textId="77777777" w:rsidR="007832AA" w:rsidRPr="007832AA" w:rsidRDefault="007832AA" w:rsidP="00D51D0D">
            <w:pPr>
              <w:spacing w:line="240" w:lineRule="auto"/>
              <w:ind w:left="0" w:firstLine="0"/>
              <w:rPr>
                <w:rFonts w:eastAsia="Times New Roman" w:cs="Times New Roman"/>
                <w:b/>
                <w:bCs/>
                <w:sz w:val="16"/>
                <w:szCs w:val="16"/>
              </w:rPr>
            </w:pPr>
            <w:r w:rsidRPr="007832AA">
              <w:rPr>
                <w:rFonts w:eastAsia="Times New Roman" w:cs="Times New Roman"/>
                <w:b/>
                <w:bCs/>
                <w:sz w:val="16"/>
                <w:szCs w:val="16"/>
              </w:rPr>
              <w:t>Ket.</w:t>
            </w:r>
          </w:p>
        </w:tc>
      </w:tr>
      <w:tr w:rsidR="007832AA" w:rsidRPr="007832AA" w14:paraId="4DE46685"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1D9E918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Atap</w:t>
            </w:r>
          </w:p>
        </w:tc>
        <w:tc>
          <w:tcPr>
            <w:tcW w:w="624" w:type="pct"/>
            <w:tcBorders>
              <w:top w:val="single" w:sz="4" w:space="0" w:color="auto"/>
              <w:left w:val="nil"/>
              <w:bottom w:val="single" w:sz="4" w:space="0" w:color="auto"/>
            </w:tcBorders>
            <w:shd w:val="clear" w:color="auto" w:fill="auto"/>
            <w:noWrap/>
            <w:vAlign w:val="center"/>
            <w:hideMark/>
          </w:tcPr>
          <w:p w14:paraId="6740B5F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w:t>
            </w:r>
          </w:p>
        </w:tc>
        <w:tc>
          <w:tcPr>
            <w:tcW w:w="510" w:type="pct"/>
            <w:tcBorders>
              <w:top w:val="single" w:sz="4" w:space="0" w:color="auto"/>
              <w:bottom w:val="single" w:sz="4" w:space="0" w:color="auto"/>
            </w:tcBorders>
            <w:shd w:val="clear" w:color="auto" w:fill="auto"/>
            <w:noWrap/>
            <w:vAlign w:val="center"/>
            <w:hideMark/>
          </w:tcPr>
          <w:p w14:paraId="38909B3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4000</w:t>
            </w:r>
          </w:p>
        </w:tc>
        <w:tc>
          <w:tcPr>
            <w:tcW w:w="509" w:type="pct"/>
            <w:tcBorders>
              <w:top w:val="single" w:sz="4" w:space="0" w:color="auto"/>
              <w:left w:val="nil"/>
              <w:bottom w:val="single" w:sz="4" w:space="0" w:color="auto"/>
            </w:tcBorders>
            <w:shd w:val="clear" w:color="auto" w:fill="auto"/>
            <w:noWrap/>
            <w:vAlign w:val="center"/>
            <w:hideMark/>
          </w:tcPr>
          <w:p w14:paraId="1EA0784F"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48,71</w:t>
            </w:r>
          </w:p>
        </w:tc>
        <w:tc>
          <w:tcPr>
            <w:tcW w:w="509" w:type="pct"/>
            <w:tcBorders>
              <w:top w:val="single" w:sz="4" w:space="0" w:color="auto"/>
              <w:bottom w:val="single" w:sz="4" w:space="0" w:color="auto"/>
            </w:tcBorders>
            <w:shd w:val="clear" w:color="auto" w:fill="auto"/>
            <w:noWrap/>
            <w:vAlign w:val="center"/>
            <w:hideMark/>
          </w:tcPr>
          <w:p w14:paraId="0D343FED"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66,68</w:t>
            </w:r>
          </w:p>
        </w:tc>
        <w:tc>
          <w:tcPr>
            <w:tcW w:w="577" w:type="pct"/>
            <w:tcBorders>
              <w:top w:val="single" w:sz="4" w:space="0" w:color="auto"/>
              <w:left w:val="nil"/>
              <w:bottom w:val="single" w:sz="4" w:space="0" w:color="auto"/>
            </w:tcBorders>
            <w:shd w:val="clear" w:color="auto" w:fill="auto"/>
            <w:noWrap/>
            <w:vAlign w:val="center"/>
            <w:hideMark/>
          </w:tcPr>
          <w:p w14:paraId="288516A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9,264</w:t>
            </w:r>
          </w:p>
        </w:tc>
        <w:tc>
          <w:tcPr>
            <w:tcW w:w="577" w:type="pct"/>
            <w:tcBorders>
              <w:top w:val="single" w:sz="4" w:space="0" w:color="auto"/>
              <w:bottom w:val="single" w:sz="4" w:space="0" w:color="auto"/>
            </w:tcBorders>
            <w:shd w:val="clear" w:color="auto" w:fill="auto"/>
            <w:noWrap/>
            <w:vAlign w:val="center"/>
            <w:hideMark/>
          </w:tcPr>
          <w:p w14:paraId="14C3D1CD"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11,464</w:t>
            </w:r>
          </w:p>
        </w:tc>
        <w:tc>
          <w:tcPr>
            <w:tcW w:w="695" w:type="pct"/>
            <w:tcBorders>
              <w:top w:val="single" w:sz="4" w:space="0" w:color="auto"/>
              <w:left w:val="nil"/>
              <w:bottom w:val="single" w:sz="4" w:space="0" w:color="auto"/>
            </w:tcBorders>
            <w:shd w:val="clear" w:color="auto" w:fill="auto"/>
            <w:noWrap/>
            <w:vAlign w:val="center"/>
            <w:hideMark/>
          </w:tcPr>
          <w:p w14:paraId="37546EF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3D324DE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r w:rsidR="007832AA" w:rsidRPr="007832AA" w14:paraId="1609148E"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4E3DEBF6"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10</w:t>
            </w:r>
          </w:p>
        </w:tc>
        <w:tc>
          <w:tcPr>
            <w:tcW w:w="624" w:type="pct"/>
            <w:tcBorders>
              <w:top w:val="nil"/>
              <w:left w:val="nil"/>
              <w:bottom w:val="single" w:sz="4" w:space="0" w:color="auto"/>
            </w:tcBorders>
            <w:shd w:val="clear" w:color="auto" w:fill="auto"/>
            <w:noWrap/>
            <w:vAlign w:val="center"/>
            <w:hideMark/>
          </w:tcPr>
          <w:p w14:paraId="3892089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36</w:t>
            </w:r>
          </w:p>
        </w:tc>
        <w:tc>
          <w:tcPr>
            <w:tcW w:w="510" w:type="pct"/>
            <w:tcBorders>
              <w:top w:val="nil"/>
              <w:bottom w:val="single" w:sz="4" w:space="0" w:color="auto"/>
            </w:tcBorders>
            <w:shd w:val="clear" w:color="auto" w:fill="auto"/>
            <w:noWrap/>
            <w:vAlign w:val="center"/>
            <w:hideMark/>
          </w:tcPr>
          <w:p w14:paraId="555F9876"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4000</w:t>
            </w:r>
          </w:p>
        </w:tc>
        <w:tc>
          <w:tcPr>
            <w:tcW w:w="509" w:type="pct"/>
            <w:tcBorders>
              <w:top w:val="nil"/>
              <w:left w:val="nil"/>
              <w:bottom w:val="single" w:sz="4" w:space="0" w:color="auto"/>
            </w:tcBorders>
            <w:shd w:val="clear" w:color="auto" w:fill="auto"/>
            <w:noWrap/>
            <w:vAlign w:val="center"/>
            <w:hideMark/>
          </w:tcPr>
          <w:p w14:paraId="4F68D563"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46,39</w:t>
            </w:r>
          </w:p>
        </w:tc>
        <w:tc>
          <w:tcPr>
            <w:tcW w:w="509" w:type="pct"/>
            <w:tcBorders>
              <w:top w:val="nil"/>
              <w:bottom w:val="single" w:sz="4" w:space="0" w:color="auto"/>
            </w:tcBorders>
            <w:shd w:val="clear" w:color="auto" w:fill="auto"/>
            <w:noWrap/>
            <w:vAlign w:val="center"/>
            <w:hideMark/>
          </w:tcPr>
          <w:p w14:paraId="03CF0DBC"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63,82</w:t>
            </w:r>
          </w:p>
        </w:tc>
        <w:tc>
          <w:tcPr>
            <w:tcW w:w="577" w:type="pct"/>
            <w:tcBorders>
              <w:top w:val="nil"/>
              <w:left w:val="nil"/>
              <w:bottom w:val="single" w:sz="4" w:space="0" w:color="auto"/>
            </w:tcBorders>
            <w:shd w:val="clear" w:color="auto" w:fill="auto"/>
            <w:noWrap/>
            <w:vAlign w:val="center"/>
            <w:hideMark/>
          </w:tcPr>
          <w:p w14:paraId="394EA5D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11,304</w:t>
            </w:r>
          </w:p>
        </w:tc>
        <w:tc>
          <w:tcPr>
            <w:tcW w:w="577" w:type="pct"/>
            <w:tcBorders>
              <w:top w:val="nil"/>
              <w:bottom w:val="single" w:sz="4" w:space="0" w:color="auto"/>
            </w:tcBorders>
            <w:shd w:val="clear" w:color="auto" w:fill="auto"/>
            <w:noWrap/>
            <w:vAlign w:val="center"/>
            <w:hideMark/>
          </w:tcPr>
          <w:p w14:paraId="193BDF1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13,447</w:t>
            </w:r>
          </w:p>
        </w:tc>
        <w:tc>
          <w:tcPr>
            <w:tcW w:w="695" w:type="pct"/>
            <w:tcBorders>
              <w:top w:val="nil"/>
              <w:left w:val="nil"/>
              <w:bottom w:val="single" w:sz="4" w:space="0" w:color="auto"/>
            </w:tcBorders>
            <w:shd w:val="clear" w:color="auto" w:fill="auto"/>
            <w:noWrap/>
            <w:vAlign w:val="center"/>
            <w:hideMark/>
          </w:tcPr>
          <w:p w14:paraId="28EAA75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4D216AC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r w:rsidR="007832AA" w:rsidRPr="007832AA" w14:paraId="64316F0D"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75664607"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9</w:t>
            </w:r>
          </w:p>
        </w:tc>
        <w:tc>
          <w:tcPr>
            <w:tcW w:w="624" w:type="pct"/>
            <w:tcBorders>
              <w:top w:val="nil"/>
              <w:left w:val="nil"/>
              <w:bottom w:val="single" w:sz="4" w:space="0" w:color="auto"/>
            </w:tcBorders>
            <w:shd w:val="clear" w:color="auto" w:fill="auto"/>
            <w:noWrap/>
            <w:vAlign w:val="center"/>
            <w:hideMark/>
          </w:tcPr>
          <w:p w14:paraId="6F996E74"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32</w:t>
            </w:r>
          </w:p>
        </w:tc>
        <w:tc>
          <w:tcPr>
            <w:tcW w:w="510" w:type="pct"/>
            <w:tcBorders>
              <w:top w:val="nil"/>
              <w:bottom w:val="single" w:sz="4" w:space="0" w:color="auto"/>
            </w:tcBorders>
            <w:shd w:val="clear" w:color="auto" w:fill="auto"/>
            <w:noWrap/>
            <w:vAlign w:val="center"/>
            <w:hideMark/>
          </w:tcPr>
          <w:p w14:paraId="6C2F5857"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4000</w:t>
            </w:r>
          </w:p>
        </w:tc>
        <w:tc>
          <w:tcPr>
            <w:tcW w:w="509" w:type="pct"/>
            <w:tcBorders>
              <w:top w:val="nil"/>
              <w:left w:val="nil"/>
              <w:bottom w:val="single" w:sz="4" w:space="0" w:color="auto"/>
            </w:tcBorders>
            <w:shd w:val="clear" w:color="auto" w:fill="auto"/>
            <w:noWrap/>
            <w:vAlign w:val="center"/>
            <w:hideMark/>
          </w:tcPr>
          <w:p w14:paraId="6F5CF9B7"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43,57</w:t>
            </w:r>
          </w:p>
        </w:tc>
        <w:tc>
          <w:tcPr>
            <w:tcW w:w="509" w:type="pct"/>
            <w:tcBorders>
              <w:top w:val="nil"/>
              <w:bottom w:val="single" w:sz="4" w:space="0" w:color="auto"/>
            </w:tcBorders>
            <w:shd w:val="clear" w:color="auto" w:fill="auto"/>
            <w:noWrap/>
            <w:vAlign w:val="center"/>
            <w:hideMark/>
          </w:tcPr>
          <w:p w14:paraId="5CE4C1E9"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60,45</w:t>
            </w:r>
          </w:p>
        </w:tc>
        <w:tc>
          <w:tcPr>
            <w:tcW w:w="577" w:type="pct"/>
            <w:tcBorders>
              <w:top w:val="nil"/>
              <w:left w:val="nil"/>
              <w:bottom w:val="single" w:sz="4" w:space="0" w:color="auto"/>
            </w:tcBorders>
            <w:shd w:val="clear" w:color="auto" w:fill="auto"/>
            <w:noWrap/>
            <w:vAlign w:val="center"/>
            <w:hideMark/>
          </w:tcPr>
          <w:p w14:paraId="4EEFFF28"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16,334</w:t>
            </w:r>
          </w:p>
        </w:tc>
        <w:tc>
          <w:tcPr>
            <w:tcW w:w="577" w:type="pct"/>
            <w:tcBorders>
              <w:top w:val="nil"/>
              <w:bottom w:val="single" w:sz="4" w:space="0" w:color="auto"/>
            </w:tcBorders>
            <w:shd w:val="clear" w:color="auto" w:fill="auto"/>
            <w:noWrap/>
            <w:vAlign w:val="center"/>
            <w:hideMark/>
          </w:tcPr>
          <w:p w14:paraId="681C708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21,696</w:t>
            </w:r>
          </w:p>
        </w:tc>
        <w:tc>
          <w:tcPr>
            <w:tcW w:w="695" w:type="pct"/>
            <w:tcBorders>
              <w:top w:val="nil"/>
              <w:left w:val="nil"/>
              <w:bottom w:val="single" w:sz="4" w:space="0" w:color="auto"/>
            </w:tcBorders>
            <w:shd w:val="clear" w:color="auto" w:fill="auto"/>
            <w:noWrap/>
            <w:vAlign w:val="center"/>
            <w:hideMark/>
          </w:tcPr>
          <w:p w14:paraId="2614EFF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0C45935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r w:rsidR="007832AA" w:rsidRPr="007832AA" w14:paraId="0854079E"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577E43C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w:t>
            </w:r>
          </w:p>
        </w:tc>
        <w:tc>
          <w:tcPr>
            <w:tcW w:w="624" w:type="pct"/>
            <w:tcBorders>
              <w:top w:val="nil"/>
              <w:left w:val="nil"/>
              <w:bottom w:val="single" w:sz="4" w:space="0" w:color="auto"/>
            </w:tcBorders>
            <w:shd w:val="clear" w:color="auto" w:fill="auto"/>
            <w:noWrap/>
            <w:vAlign w:val="center"/>
            <w:hideMark/>
          </w:tcPr>
          <w:p w14:paraId="21FA0A86"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28</w:t>
            </w:r>
          </w:p>
        </w:tc>
        <w:tc>
          <w:tcPr>
            <w:tcW w:w="510" w:type="pct"/>
            <w:tcBorders>
              <w:top w:val="nil"/>
              <w:bottom w:val="single" w:sz="4" w:space="0" w:color="auto"/>
            </w:tcBorders>
            <w:shd w:val="clear" w:color="auto" w:fill="auto"/>
            <w:noWrap/>
            <w:vAlign w:val="center"/>
            <w:hideMark/>
          </w:tcPr>
          <w:p w14:paraId="10726E2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4000</w:t>
            </w:r>
          </w:p>
        </w:tc>
        <w:tc>
          <w:tcPr>
            <w:tcW w:w="509" w:type="pct"/>
            <w:tcBorders>
              <w:top w:val="nil"/>
              <w:left w:val="nil"/>
              <w:bottom w:val="single" w:sz="4" w:space="0" w:color="auto"/>
            </w:tcBorders>
            <w:shd w:val="clear" w:color="auto" w:fill="auto"/>
            <w:noWrap/>
            <w:vAlign w:val="center"/>
            <w:hideMark/>
          </w:tcPr>
          <w:p w14:paraId="10F7AB5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39,48</w:t>
            </w:r>
          </w:p>
        </w:tc>
        <w:tc>
          <w:tcPr>
            <w:tcW w:w="509" w:type="pct"/>
            <w:tcBorders>
              <w:top w:val="nil"/>
              <w:bottom w:val="single" w:sz="4" w:space="0" w:color="auto"/>
            </w:tcBorders>
            <w:shd w:val="clear" w:color="auto" w:fill="auto"/>
            <w:noWrap/>
            <w:vAlign w:val="center"/>
            <w:hideMark/>
          </w:tcPr>
          <w:p w14:paraId="08755A7D"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55,03</w:t>
            </w:r>
          </w:p>
        </w:tc>
        <w:tc>
          <w:tcPr>
            <w:tcW w:w="577" w:type="pct"/>
            <w:tcBorders>
              <w:top w:val="nil"/>
              <w:left w:val="nil"/>
              <w:bottom w:val="single" w:sz="4" w:space="0" w:color="auto"/>
            </w:tcBorders>
            <w:shd w:val="clear" w:color="auto" w:fill="auto"/>
            <w:noWrap/>
            <w:vAlign w:val="center"/>
            <w:hideMark/>
          </w:tcPr>
          <w:p w14:paraId="191D292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18,225</w:t>
            </w:r>
          </w:p>
        </w:tc>
        <w:tc>
          <w:tcPr>
            <w:tcW w:w="577" w:type="pct"/>
            <w:tcBorders>
              <w:top w:val="nil"/>
              <w:bottom w:val="single" w:sz="4" w:space="0" w:color="auto"/>
            </w:tcBorders>
            <w:shd w:val="clear" w:color="auto" w:fill="auto"/>
            <w:noWrap/>
            <w:vAlign w:val="center"/>
            <w:hideMark/>
          </w:tcPr>
          <w:p w14:paraId="0EBFA7E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22,979</w:t>
            </w:r>
          </w:p>
        </w:tc>
        <w:tc>
          <w:tcPr>
            <w:tcW w:w="695" w:type="pct"/>
            <w:tcBorders>
              <w:top w:val="nil"/>
              <w:left w:val="nil"/>
              <w:bottom w:val="single" w:sz="4" w:space="0" w:color="auto"/>
            </w:tcBorders>
            <w:shd w:val="clear" w:color="auto" w:fill="auto"/>
            <w:noWrap/>
            <w:vAlign w:val="center"/>
            <w:hideMark/>
          </w:tcPr>
          <w:p w14:paraId="69997613"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3F53AE57"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r w:rsidR="007832AA" w:rsidRPr="007832AA" w14:paraId="79E8DDED"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1AB4DAD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7</w:t>
            </w:r>
          </w:p>
        </w:tc>
        <w:tc>
          <w:tcPr>
            <w:tcW w:w="624" w:type="pct"/>
            <w:tcBorders>
              <w:top w:val="nil"/>
              <w:left w:val="nil"/>
              <w:bottom w:val="single" w:sz="4" w:space="0" w:color="auto"/>
            </w:tcBorders>
            <w:shd w:val="clear" w:color="auto" w:fill="auto"/>
            <w:noWrap/>
            <w:vAlign w:val="center"/>
            <w:hideMark/>
          </w:tcPr>
          <w:p w14:paraId="273D3F68"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24</w:t>
            </w:r>
          </w:p>
        </w:tc>
        <w:tc>
          <w:tcPr>
            <w:tcW w:w="510" w:type="pct"/>
            <w:tcBorders>
              <w:top w:val="nil"/>
              <w:bottom w:val="single" w:sz="4" w:space="0" w:color="auto"/>
            </w:tcBorders>
            <w:shd w:val="clear" w:color="auto" w:fill="auto"/>
            <w:noWrap/>
            <w:vAlign w:val="center"/>
            <w:hideMark/>
          </w:tcPr>
          <w:p w14:paraId="73B63A9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4000</w:t>
            </w:r>
          </w:p>
        </w:tc>
        <w:tc>
          <w:tcPr>
            <w:tcW w:w="509" w:type="pct"/>
            <w:tcBorders>
              <w:top w:val="nil"/>
              <w:left w:val="nil"/>
              <w:bottom w:val="single" w:sz="4" w:space="0" w:color="auto"/>
            </w:tcBorders>
            <w:shd w:val="clear" w:color="auto" w:fill="auto"/>
            <w:noWrap/>
            <w:vAlign w:val="center"/>
            <w:hideMark/>
          </w:tcPr>
          <w:p w14:paraId="30F1B8F3"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34,93</w:t>
            </w:r>
          </w:p>
        </w:tc>
        <w:tc>
          <w:tcPr>
            <w:tcW w:w="509" w:type="pct"/>
            <w:tcBorders>
              <w:top w:val="nil"/>
              <w:bottom w:val="single" w:sz="4" w:space="0" w:color="auto"/>
            </w:tcBorders>
            <w:shd w:val="clear" w:color="auto" w:fill="auto"/>
            <w:noWrap/>
            <w:vAlign w:val="center"/>
            <w:hideMark/>
          </w:tcPr>
          <w:p w14:paraId="445107E3"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49,28</w:t>
            </w:r>
          </w:p>
        </w:tc>
        <w:tc>
          <w:tcPr>
            <w:tcW w:w="577" w:type="pct"/>
            <w:tcBorders>
              <w:top w:val="nil"/>
              <w:left w:val="nil"/>
              <w:bottom w:val="single" w:sz="4" w:space="0" w:color="auto"/>
            </w:tcBorders>
            <w:shd w:val="clear" w:color="auto" w:fill="auto"/>
            <w:noWrap/>
            <w:vAlign w:val="center"/>
            <w:hideMark/>
          </w:tcPr>
          <w:p w14:paraId="73A85F7C"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22,513</w:t>
            </w:r>
          </w:p>
        </w:tc>
        <w:tc>
          <w:tcPr>
            <w:tcW w:w="577" w:type="pct"/>
            <w:tcBorders>
              <w:top w:val="nil"/>
              <w:bottom w:val="single" w:sz="4" w:space="0" w:color="auto"/>
            </w:tcBorders>
            <w:shd w:val="clear" w:color="auto" w:fill="auto"/>
            <w:noWrap/>
            <w:vAlign w:val="center"/>
            <w:hideMark/>
          </w:tcPr>
          <w:p w14:paraId="1D6417F4"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29,993</w:t>
            </w:r>
          </w:p>
        </w:tc>
        <w:tc>
          <w:tcPr>
            <w:tcW w:w="695" w:type="pct"/>
            <w:tcBorders>
              <w:top w:val="nil"/>
              <w:left w:val="nil"/>
              <w:bottom w:val="single" w:sz="4" w:space="0" w:color="auto"/>
            </w:tcBorders>
            <w:shd w:val="clear" w:color="auto" w:fill="auto"/>
            <w:noWrap/>
            <w:vAlign w:val="center"/>
            <w:hideMark/>
          </w:tcPr>
          <w:p w14:paraId="23F7A184"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6DFC0F6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r w:rsidR="007832AA" w:rsidRPr="007832AA" w14:paraId="54E14940"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7596CDBF"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6</w:t>
            </w:r>
          </w:p>
        </w:tc>
        <w:tc>
          <w:tcPr>
            <w:tcW w:w="624" w:type="pct"/>
            <w:tcBorders>
              <w:top w:val="nil"/>
              <w:left w:val="nil"/>
              <w:bottom w:val="single" w:sz="4" w:space="0" w:color="auto"/>
            </w:tcBorders>
            <w:shd w:val="clear" w:color="auto" w:fill="auto"/>
            <w:noWrap/>
            <w:vAlign w:val="center"/>
            <w:hideMark/>
          </w:tcPr>
          <w:p w14:paraId="356013F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20</w:t>
            </w:r>
          </w:p>
        </w:tc>
        <w:tc>
          <w:tcPr>
            <w:tcW w:w="510" w:type="pct"/>
            <w:tcBorders>
              <w:top w:val="nil"/>
              <w:bottom w:val="single" w:sz="4" w:space="0" w:color="auto"/>
            </w:tcBorders>
            <w:shd w:val="clear" w:color="auto" w:fill="auto"/>
            <w:noWrap/>
            <w:vAlign w:val="center"/>
            <w:hideMark/>
          </w:tcPr>
          <w:p w14:paraId="41E9F29F"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4000</w:t>
            </w:r>
          </w:p>
        </w:tc>
        <w:tc>
          <w:tcPr>
            <w:tcW w:w="509" w:type="pct"/>
            <w:tcBorders>
              <w:top w:val="nil"/>
              <w:left w:val="nil"/>
              <w:bottom w:val="single" w:sz="4" w:space="0" w:color="auto"/>
            </w:tcBorders>
            <w:shd w:val="clear" w:color="auto" w:fill="auto"/>
            <w:noWrap/>
            <w:vAlign w:val="center"/>
            <w:hideMark/>
          </w:tcPr>
          <w:p w14:paraId="470D9115"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29,30</w:t>
            </w:r>
          </w:p>
        </w:tc>
        <w:tc>
          <w:tcPr>
            <w:tcW w:w="509" w:type="pct"/>
            <w:tcBorders>
              <w:top w:val="nil"/>
              <w:bottom w:val="single" w:sz="4" w:space="0" w:color="auto"/>
            </w:tcBorders>
            <w:shd w:val="clear" w:color="auto" w:fill="auto"/>
            <w:noWrap/>
            <w:vAlign w:val="center"/>
            <w:hideMark/>
          </w:tcPr>
          <w:p w14:paraId="6E83ABD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41,79</w:t>
            </w:r>
          </w:p>
        </w:tc>
        <w:tc>
          <w:tcPr>
            <w:tcW w:w="577" w:type="pct"/>
            <w:tcBorders>
              <w:top w:val="nil"/>
              <w:left w:val="nil"/>
              <w:bottom w:val="single" w:sz="4" w:space="0" w:color="auto"/>
            </w:tcBorders>
            <w:shd w:val="clear" w:color="auto" w:fill="auto"/>
            <w:noWrap/>
            <w:vAlign w:val="center"/>
            <w:hideMark/>
          </w:tcPr>
          <w:p w14:paraId="4C654A4D"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23,600</w:t>
            </w:r>
          </w:p>
        </w:tc>
        <w:tc>
          <w:tcPr>
            <w:tcW w:w="577" w:type="pct"/>
            <w:tcBorders>
              <w:top w:val="nil"/>
              <w:bottom w:val="single" w:sz="4" w:space="0" w:color="auto"/>
            </w:tcBorders>
            <w:shd w:val="clear" w:color="auto" w:fill="auto"/>
            <w:noWrap/>
            <w:vAlign w:val="center"/>
            <w:hideMark/>
          </w:tcPr>
          <w:p w14:paraId="64E0401D"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30,481</w:t>
            </w:r>
          </w:p>
        </w:tc>
        <w:tc>
          <w:tcPr>
            <w:tcW w:w="695" w:type="pct"/>
            <w:tcBorders>
              <w:top w:val="nil"/>
              <w:left w:val="nil"/>
              <w:bottom w:val="single" w:sz="4" w:space="0" w:color="auto"/>
            </w:tcBorders>
            <w:shd w:val="clear" w:color="auto" w:fill="auto"/>
            <w:noWrap/>
            <w:vAlign w:val="center"/>
            <w:hideMark/>
          </w:tcPr>
          <w:p w14:paraId="0A08981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06BE7D8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r w:rsidR="007832AA" w:rsidRPr="007832AA" w14:paraId="3C095A3C"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61C40D77"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5</w:t>
            </w:r>
          </w:p>
        </w:tc>
        <w:tc>
          <w:tcPr>
            <w:tcW w:w="624" w:type="pct"/>
            <w:tcBorders>
              <w:top w:val="nil"/>
              <w:left w:val="nil"/>
              <w:bottom w:val="single" w:sz="4" w:space="0" w:color="auto"/>
            </w:tcBorders>
            <w:shd w:val="clear" w:color="auto" w:fill="auto"/>
            <w:noWrap/>
            <w:vAlign w:val="center"/>
            <w:hideMark/>
          </w:tcPr>
          <w:p w14:paraId="394579A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16</w:t>
            </w:r>
          </w:p>
        </w:tc>
        <w:tc>
          <w:tcPr>
            <w:tcW w:w="510" w:type="pct"/>
            <w:tcBorders>
              <w:top w:val="nil"/>
              <w:bottom w:val="single" w:sz="4" w:space="0" w:color="auto"/>
            </w:tcBorders>
            <w:shd w:val="clear" w:color="auto" w:fill="auto"/>
            <w:noWrap/>
            <w:vAlign w:val="center"/>
            <w:hideMark/>
          </w:tcPr>
          <w:p w14:paraId="3959CDD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4000</w:t>
            </w:r>
          </w:p>
        </w:tc>
        <w:tc>
          <w:tcPr>
            <w:tcW w:w="509" w:type="pct"/>
            <w:tcBorders>
              <w:top w:val="nil"/>
              <w:left w:val="nil"/>
              <w:bottom w:val="single" w:sz="4" w:space="0" w:color="auto"/>
            </w:tcBorders>
            <w:shd w:val="clear" w:color="auto" w:fill="auto"/>
            <w:noWrap/>
            <w:vAlign w:val="center"/>
            <w:hideMark/>
          </w:tcPr>
          <w:p w14:paraId="4539C15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23,40</w:t>
            </w:r>
          </w:p>
        </w:tc>
        <w:tc>
          <w:tcPr>
            <w:tcW w:w="509" w:type="pct"/>
            <w:tcBorders>
              <w:top w:val="nil"/>
              <w:bottom w:val="single" w:sz="4" w:space="0" w:color="auto"/>
            </w:tcBorders>
            <w:shd w:val="clear" w:color="auto" w:fill="auto"/>
            <w:noWrap/>
            <w:vAlign w:val="center"/>
            <w:hideMark/>
          </w:tcPr>
          <w:p w14:paraId="53B9F39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34,17</w:t>
            </w:r>
          </w:p>
        </w:tc>
        <w:tc>
          <w:tcPr>
            <w:tcW w:w="577" w:type="pct"/>
            <w:tcBorders>
              <w:top w:val="nil"/>
              <w:left w:val="nil"/>
              <w:bottom w:val="single" w:sz="4" w:space="0" w:color="auto"/>
            </w:tcBorders>
            <w:shd w:val="clear" w:color="auto" w:fill="auto"/>
            <w:noWrap/>
            <w:vAlign w:val="center"/>
            <w:hideMark/>
          </w:tcPr>
          <w:p w14:paraId="1FC3371C"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26,664</w:t>
            </w:r>
          </w:p>
        </w:tc>
        <w:tc>
          <w:tcPr>
            <w:tcW w:w="577" w:type="pct"/>
            <w:tcBorders>
              <w:top w:val="nil"/>
              <w:bottom w:val="single" w:sz="4" w:space="0" w:color="auto"/>
            </w:tcBorders>
            <w:shd w:val="clear" w:color="auto" w:fill="auto"/>
            <w:noWrap/>
            <w:vAlign w:val="center"/>
            <w:hideMark/>
          </w:tcPr>
          <w:p w14:paraId="1F25F0AF"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36,558</w:t>
            </w:r>
          </w:p>
        </w:tc>
        <w:tc>
          <w:tcPr>
            <w:tcW w:w="695" w:type="pct"/>
            <w:tcBorders>
              <w:top w:val="nil"/>
              <w:left w:val="nil"/>
              <w:bottom w:val="single" w:sz="4" w:space="0" w:color="auto"/>
            </w:tcBorders>
            <w:shd w:val="clear" w:color="auto" w:fill="auto"/>
            <w:noWrap/>
            <w:vAlign w:val="center"/>
            <w:hideMark/>
          </w:tcPr>
          <w:p w14:paraId="0D8F364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4A2301D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r w:rsidR="007832AA" w:rsidRPr="007832AA" w14:paraId="3075F04E"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4DD7893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w:t>
            </w:r>
          </w:p>
        </w:tc>
        <w:tc>
          <w:tcPr>
            <w:tcW w:w="624" w:type="pct"/>
            <w:tcBorders>
              <w:top w:val="nil"/>
              <w:left w:val="nil"/>
              <w:bottom w:val="single" w:sz="4" w:space="0" w:color="auto"/>
            </w:tcBorders>
            <w:shd w:val="clear" w:color="auto" w:fill="auto"/>
            <w:noWrap/>
            <w:vAlign w:val="center"/>
            <w:hideMark/>
          </w:tcPr>
          <w:p w14:paraId="60B6C4A9"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12</w:t>
            </w:r>
          </w:p>
        </w:tc>
        <w:tc>
          <w:tcPr>
            <w:tcW w:w="510" w:type="pct"/>
            <w:tcBorders>
              <w:top w:val="nil"/>
              <w:bottom w:val="single" w:sz="4" w:space="0" w:color="auto"/>
            </w:tcBorders>
            <w:shd w:val="clear" w:color="auto" w:fill="auto"/>
            <w:noWrap/>
            <w:vAlign w:val="center"/>
            <w:hideMark/>
          </w:tcPr>
          <w:p w14:paraId="5EA37982"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4000</w:t>
            </w:r>
          </w:p>
        </w:tc>
        <w:tc>
          <w:tcPr>
            <w:tcW w:w="509" w:type="pct"/>
            <w:tcBorders>
              <w:top w:val="nil"/>
              <w:left w:val="nil"/>
              <w:bottom w:val="single" w:sz="4" w:space="0" w:color="auto"/>
            </w:tcBorders>
            <w:shd w:val="clear" w:color="auto" w:fill="auto"/>
            <w:noWrap/>
            <w:vAlign w:val="center"/>
            <w:hideMark/>
          </w:tcPr>
          <w:p w14:paraId="4079629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16,73</w:t>
            </w:r>
          </w:p>
        </w:tc>
        <w:tc>
          <w:tcPr>
            <w:tcW w:w="509" w:type="pct"/>
            <w:tcBorders>
              <w:top w:val="nil"/>
              <w:bottom w:val="single" w:sz="4" w:space="0" w:color="auto"/>
            </w:tcBorders>
            <w:shd w:val="clear" w:color="auto" w:fill="auto"/>
            <w:noWrap/>
            <w:vAlign w:val="center"/>
            <w:hideMark/>
          </w:tcPr>
          <w:p w14:paraId="0BC7359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25,03</w:t>
            </w:r>
          </w:p>
        </w:tc>
        <w:tc>
          <w:tcPr>
            <w:tcW w:w="577" w:type="pct"/>
            <w:tcBorders>
              <w:top w:val="nil"/>
              <w:left w:val="nil"/>
              <w:bottom w:val="single" w:sz="4" w:space="0" w:color="auto"/>
            </w:tcBorders>
            <w:shd w:val="clear" w:color="auto" w:fill="auto"/>
            <w:noWrap/>
            <w:vAlign w:val="center"/>
            <w:hideMark/>
          </w:tcPr>
          <w:p w14:paraId="745E8377"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26,206</w:t>
            </w:r>
          </w:p>
        </w:tc>
        <w:tc>
          <w:tcPr>
            <w:tcW w:w="577" w:type="pct"/>
            <w:tcBorders>
              <w:top w:val="nil"/>
              <w:bottom w:val="single" w:sz="4" w:space="0" w:color="auto"/>
            </w:tcBorders>
            <w:shd w:val="clear" w:color="auto" w:fill="auto"/>
            <w:noWrap/>
            <w:vAlign w:val="center"/>
            <w:hideMark/>
          </w:tcPr>
          <w:p w14:paraId="68E6683C"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35,932</w:t>
            </w:r>
          </w:p>
        </w:tc>
        <w:tc>
          <w:tcPr>
            <w:tcW w:w="695" w:type="pct"/>
            <w:tcBorders>
              <w:top w:val="nil"/>
              <w:left w:val="nil"/>
              <w:bottom w:val="single" w:sz="4" w:space="0" w:color="auto"/>
            </w:tcBorders>
            <w:shd w:val="clear" w:color="auto" w:fill="auto"/>
            <w:noWrap/>
            <w:vAlign w:val="center"/>
            <w:hideMark/>
          </w:tcPr>
          <w:p w14:paraId="6A39B75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433A5905"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r w:rsidR="007832AA" w:rsidRPr="007832AA" w14:paraId="5C019C14"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3790B1DC"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w:t>
            </w:r>
          </w:p>
        </w:tc>
        <w:tc>
          <w:tcPr>
            <w:tcW w:w="624" w:type="pct"/>
            <w:tcBorders>
              <w:top w:val="nil"/>
              <w:left w:val="nil"/>
              <w:bottom w:val="single" w:sz="4" w:space="0" w:color="auto"/>
            </w:tcBorders>
            <w:shd w:val="clear" w:color="auto" w:fill="auto"/>
            <w:noWrap/>
            <w:vAlign w:val="center"/>
            <w:hideMark/>
          </w:tcPr>
          <w:p w14:paraId="45041060"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w:t>
            </w:r>
          </w:p>
        </w:tc>
        <w:tc>
          <w:tcPr>
            <w:tcW w:w="510" w:type="pct"/>
            <w:tcBorders>
              <w:top w:val="nil"/>
              <w:bottom w:val="single" w:sz="4" w:space="0" w:color="auto"/>
            </w:tcBorders>
            <w:shd w:val="clear" w:color="auto" w:fill="auto"/>
            <w:noWrap/>
            <w:vAlign w:val="center"/>
            <w:hideMark/>
          </w:tcPr>
          <w:p w14:paraId="47F50958"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4000</w:t>
            </w:r>
          </w:p>
        </w:tc>
        <w:tc>
          <w:tcPr>
            <w:tcW w:w="509" w:type="pct"/>
            <w:tcBorders>
              <w:top w:val="nil"/>
              <w:left w:val="nil"/>
              <w:bottom w:val="single" w:sz="4" w:space="0" w:color="auto"/>
            </w:tcBorders>
            <w:shd w:val="clear" w:color="auto" w:fill="auto"/>
            <w:noWrap/>
            <w:vAlign w:val="center"/>
            <w:hideMark/>
          </w:tcPr>
          <w:p w14:paraId="1E743FF9"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10,18</w:t>
            </w:r>
          </w:p>
        </w:tc>
        <w:tc>
          <w:tcPr>
            <w:tcW w:w="509" w:type="pct"/>
            <w:tcBorders>
              <w:top w:val="nil"/>
              <w:bottom w:val="single" w:sz="4" w:space="0" w:color="auto"/>
            </w:tcBorders>
            <w:shd w:val="clear" w:color="auto" w:fill="auto"/>
            <w:noWrap/>
            <w:vAlign w:val="center"/>
            <w:hideMark/>
          </w:tcPr>
          <w:p w14:paraId="6CC7067A"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16,04</w:t>
            </w:r>
          </w:p>
        </w:tc>
        <w:tc>
          <w:tcPr>
            <w:tcW w:w="577" w:type="pct"/>
            <w:tcBorders>
              <w:top w:val="nil"/>
              <w:left w:val="nil"/>
              <w:bottom w:val="single" w:sz="4" w:space="0" w:color="auto"/>
            </w:tcBorders>
            <w:shd w:val="clear" w:color="auto" w:fill="auto"/>
            <w:noWrap/>
            <w:vAlign w:val="center"/>
            <w:hideMark/>
          </w:tcPr>
          <w:p w14:paraId="2A505A0D"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24,269</w:t>
            </w:r>
          </w:p>
        </w:tc>
        <w:tc>
          <w:tcPr>
            <w:tcW w:w="577" w:type="pct"/>
            <w:tcBorders>
              <w:top w:val="nil"/>
              <w:bottom w:val="single" w:sz="4" w:space="0" w:color="auto"/>
            </w:tcBorders>
            <w:shd w:val="clear" w:color="auto" w:fill="auto"/>
            <w:noWrap/>
            <w:vAlign w:val="center"/>
            <w:hideMark/>
          </w:tcPr>
          <w:p w14:paraId="679B759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35,797</w:t>
            </w:r>
          </w:p>
        </w:tc>
        <w:tc>
          <w:tcPr>
            <w:tcW w:w="695" w:type="pct"/>
            <w:tcBorders>
              <w:top w:val="nil"/>
              <w:left w:val="nil"/>
              <w:bottom w:val="single" w:sz="4" w:space="0" w:color="auto"/>
            </w:tcBorders>
            <w:shd w:val="clear" w:color="auto" w:fill="auto"/>
            <w:noWrap/>
            <w:vAlign w:val="center"/>
            <w:hideMark/>
          </w:tcPr>
          <w:p w14:paraId="51FA3B8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07C9990F"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r w:rsidR="007832AA" w:rsidRPr="007832AA" w14:paraId="64976010"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44CD9DFB"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w:t>
            </w:r>
          </w:p>
        </w:tc>
        <w:tc>
          <w:tcPr>
            <w:tcW w:w="624" w:type="pct"/>
            <w:tcBorders>
              <w:top w:val="nil"/>
              <w:left w:val="nil"/>
              <w:bottom w:val="single" w:sz="4" w:space="0" w:color="auto"/>
            </w:tcBorders>
            <w:shd w:val="clear" w:color="auto" w:fill="auto"/>
            <w:noWrap/>
            <w:vAlign w:val="center"/>
            <w:hideMark/>
          </w:tcPr>
          <w:p w14:paraId="1F32838C"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w:t>
            </w:r>
          </w:p>
        </w:tc>
        <w:tc>
          <w:tcPr>
            <w:tcW w:w="510" w:type="pct"/>
            <w:tcBorders>
              <w:top w:val="nil"/>
              <w:bottom w:val="single" w:sz="4" w:space="0" w:color="auto"/>
            </w:tcBorders>
            <w:shd w:val="clear" w:color="auto" w:fill="auto"/>
            <w:noWrap/>
            <w:vAlign w:val="center"/>
            <w:hideMark/>
          </w:tcPr>
          <w:p w14:paraId="6FED51C5"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4000</w:t>
            </w:r>
          </w:p>
        </w:tc>
        <w:tc>
          <w:tcPr>
            <w:tcW w:w="509" w:type="pct"/>
            <w:tcBorders>
              <w:top w:val="nil"/>
              <w:left w:val="nil"/>
              <w:bottom w:val="single" w:sz="4" w:space="0" w:color="auto"/>
            </w:tcBorders>
            <w:shd w:val="clear" w:color="auto" w:fill="auto"/>
            <w:noWrap/>
            <w:vAlign w:val="center"/>
            <w:hideMark/>
          </w:tcPr>
          <w:p w14:paraId="7E66F071"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4,11</w:t>
            </w:r>
          </w:p>
        </w:tc>
        <w:tc>
          <w:tcPr>
            <w:tcW w:w="509" w:type="pct"/>
            <w:tcBorders>
              <w:top w:val="nil"/>
              <w:bottom w:val="single" w:sz="4" w:space="0" w:color="auto"/>
            </w:tcBorders>
            <w:shd w:val="clear" w:color="auto" w:fill="auto"/>
            <w:noWrap/>
            <w:vAlign w:val="center"/>
            <w:hideMark/>
          </w:tcPr>
          <w:p w14:paraId="4E23253F"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7,09</w:t>
            </w:r>
          </w:p>
        </w:tc>
        <w:tc>
          <w:tcPr>
            <w:tcW w:w="577" w:type="pct"/>
            <w:tcBorders>
              <w:top w:val="nil"/>
              <w:left w:val="nil"/>
              <w:bottom w:val="single" w:sz="4" w:space="0" w:color="auto"/>
            </w:tcBorders>
            <w:shd w:val="clear" w:color="auto" w:fill="auto"/>
            <w:noWrap/>
            <w:vAlign w:val="center"/>
            <w:hideMark/>
          </w:tcPr>
          <w:p w14:paraId="3558C804"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16,456</w:t>
            </w:r>
          </w:p>
        </w:tc>
        <w:tc>
          <w:tcPr>
            <w:tcW w:w="577" w:type="pct"/>
            <w:tcBorders>
              <w:top w:val="nil"/>
              <w:bottom w:val="single" w:sz="4" w:space="0" w:color="auto"/>
            </w:tcBorders>
            <w:shd w:val="clear" w:color="auto" w:fill="auto"/>
            <w:noWrap/>
            <w:vAlign w:val="center"/>
            <w:hideMark/>
          </w:tcPr>
          <w:p w14:paraId="29FE0B09"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28,378</w:t>
            </w:r>
          </w:p>
        </w:tc>
        <w:tc>
          <w:tcPr>
            <w:tcW w:w="695" w:type="pct"/>
            <w:tcBorders>
              <w:top w:val="nil"/>
              <w:left w:val="nil"/>
              <w:bottom w:val="single" w:sz="4" w:space="0" w:color="auto"/>
            </w:tcBorders>
            <w:shd w:val="clear" w:color="auto" w:fill="auto"/>
            <w:noWrap/>
            <w:vAlign w:val="center"/>
            <w:hideMark/>
          </w:tcPr>
          <w:p w14:paraId="11FA19FC"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42C3977D"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r w:rsidR="007832AA" w:rsidRPr="007832AA" w14:paraId="32B1C7F9" w14:textId="77777777" w:rsidTr="00D51D0D">
        <w:trPr>
          <w:trHeight w:val="77"/>
          <w:jc w:val="center"/>
        </w:trPr>
        <w:tc>
          <w:tcPr>
            <w:tcW w:w="471" w:type="pct"/>
            <w:tcBorders>
              <w:top w:val="single" w:sz="4" w:space="0" w:color="auto"/>
              <w:bottom w:val="single" w:sz="4" w:space="0" w:color="auto"/>
            </w:tcBorders>
            <w:shd w:val="clear" w:color="auto" w:fill="auto"/>
            <w:noWrap/>
            <w:vAlign w:val="center"/>
            <w:hideMark/>
          </w:tcPr>
          <w:p w14:paraId="1E4D34DC"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1</w:t>
            </w:r>
          </w:p>
        </w:tc>
        <w:tc>
          <w:tcPr>
            <w:tcW w:w="624" w:type="pct"/>
            <w:tcBorders>
              <w:top w:val="nil"/>
              <w:left w:val="nil"/>
              <w:bottom w:val="single" w:sz="4" w:space="0" w:color="auto"/>
            </w:tcBorders>
            <w:shd w:val="clear" w:color="auto" w:fill="auto"/>
            <w:noWrap/>
            <w:vAlign w:val="center"/>
            <w:hideMark/>
          </w:tcPr>
          <w:p w14:paraId="12F196BE"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0</w:t>
            </w:r>
          </w:p>
        </w:tc>
        <w:tc>
          <w:tcPr>
            <w:tcW w:w="510" w:type="pct"/>
            <w:tcBorders>
              <w:top w:val="nil"/>
              <w:bottom w:val="single" w:sz="4" w:space="0" w:color="auto"/>
            </w:tcBorders>
            <w:shd w:val="clear" w:color="auto" w:fill="auto"/>
            <w:noWrap/>
            <w:vAlign w:val="center"/>
            <w:hideMark/>
          </w:tcPr>
          <w:p w14:paraId="5930C10D"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0</w:t>
            </w:r>
          </w:p>
        </w:tc>
        <w:tc>
          <w:tcPr>
            <w:tcW w:w="509" w:type="pct"/>
            <w:tcBorders>
              <w:top w:val="nil"/>
              <w:left w:val="nil"/>
              <w:bottom w:val="single" w:sz="4" w:space="0" w:color="auto"/>
            </w:tcBorders>
            <w:shd w:val="clear" w:color="auto" w:fill="auto"/>
            <w:noWrap/>
            <w:vAlign w:val="center"/>
            <w:hideMark/>
          </w:tcPr>
          <w:p w14:paraId="3E6AFB3F"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0</w:t>
            </w:r>
          </w:p>
        </w:tc>
        <w:tc>
          <w:tcPr>
            <w:tcW w:w="509" w:type="pct"/>
            <w:tcBorders>
              <w:top w:val="nil"/>
              <w:bottom w:val="single" w:sz="4" w:space="0" w:color="auto"/>
            </w:tcBorders>
            <w:shd w:val="clear" w:color="auto" w:fill="auto"/>
            <w:noWrap/>
            <w:vAlign w:val="center"/>
            <w:hideMark/>
          </w:tcPr>
          <w:p w14:paraId="29356C77"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0</w:t>
            </w:r>
          </w:p>
        </w:tc>
        <w:tc>
          <w:tcPr>
            <w:tcW w:w="577" w:type="pct"/>
            <w:tcBorders>
              <w:top w:val="nil"/>
              <w:left w:val="nil"/>
              <w:bottom w:val="single" w:sz="4" w:space="0" w:color="auto"/>
            </w:tcBorders>
            <w:shd w:val="clear" w:color="auto" w:fill="auto"/>
            <w:noWrap/>
            <w:vAlign w:val="center"/>
            <w:hideMark/>
          </w:tcPr>
          <w:p w14:paraId="018EDD23"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0</w:t>
            </w:r>
          </w:p>
        </w:tc>
        <w:tc>
          <w:tcPr>
            <w:tcW w:w="577" w:type="pct"/>
            <w:tcBorders>
              <w:top w:val="nil"/>
              <w:bottom w:val="single" w:sz="4" w:space="0" w:color="auto"/>
            </w:tcBorders>
            <w:shd w:val="clear" w:color="auto" w:fill="auto"/>
            <w:noWrap/>
            <w:vAlign w:val="center"/>
            <w:hideMark/>
          </w:tcPr>
          <w:p w14:paraId="60C63B44"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0</w:t>
            </w:r>
          </w:p>
        </w:tc>
        <w:tc>
          <w:tcPr>
            <w:tcW w:w="695" w:type="pct"/>
            <w:tcBorders>
              <w:top w:val="nil"/>
              <w:left w:val="nil"/>
              <w:bottom w:val="single" w:sz="4" w:space="0" w:color="auto"/>
            </w:tcBorders>
            <w:shd w:val="clear" w:color="auto" w:fill="auto"/>
            <w:noWrap/>
            <w:vAlign w:val="center"/>
            <w:hideMark/>
          </w:tcPr>
          <w:p w14:paraId="2FDC7859"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80</w:t>
            </w:r>
          </w:p>
        </w:tc>
        <w:tc>
          <w:tcPr>
            <w:tcW w:w="527" w:type="pct"/>
            <w:tcBorders>
              <w:top w:val="single" w:sz="4" w:space="0" w:color="auto"/>
              <w:bottom w:val="single" w:sz="4" w:space="0" w:color="auto"/>
            </w:tcBorders>
            <w:shd w:val="clear" w:color="auto" w:fill="auto"/>
            <w:noWrap/>
            <w:vAlign w:val="center"/>
            <w:hideMark/>
          </w:tcPr>
          <w:p w14:paraId="3801A8B4" w14:textId="77777777" w:rsidR="007832AA" w:rsidRPr="007832AA" w:rsidRDefault="007832AA" w:rsidP="00D51D0D">
            <w:pPr>
              <w:spacing w:line="240" w:lineRule="auto"/>
              <w:ind w:left="0" w:firstLine="0"/>
              <w:rPr>
                <w:rFonts w:eastAsia="Times New Roman" w:cs="Times New Roman"/>
                <w:sz w:val="16"/>
                <w:szCs w:val="16"/>
              </w:rPr>
            </w:pPr>
            <w:r w:rsidRPr="007832AA">
              <w:rPr>
                <w:rFonts w:eastAsia="Times New Roman" w:cs="Times New Roman"/>
                <w:sz w:val="16"/>
                <w:szCs w:val="16"/>
              </w:rPr>
              <w:t>Aman</w:t>
            </w:r>
          </w:p>
        </w:tc>
      </w:tr>
    </w:tbl>
    <w:p w14:paraId="0F4686EB" w14:textId="77777777" w:rsidR="007832AA" w:rsidRPr="007832AA" w:rsidRDefault="007832AA" w:rsidP="007832AA">
      <w:pPr>
        <w:spacing w:line="240" w:lineRule="auto"/>
        <w:ind w:left="0" w:firstLine="0"/>
        <w:rPr>
          <w:rFonts w:cs="Times New Roman"/>
          <w:sz w:val="20"/>
          <w:szCs w:val="20"/>
          <w:lang w:val="sv-SE"/>
        </w:rPr>
        <w:sectPr w:rsidR="007832AA" w:rsidRPr="007832AA" w:rsidSect="007832AA">
          <w:type w:val="continuous"/>
          <w:pgSz w:w="11906" w:h="16838" w:code="9"/>
          <w:pgMar w:top="1701" w:right="1701" w:bottom="1701" w:left="1701" w:header="284" w:footer="709" w:gutter="0"/>
          <w:cols w:space="708"/>
          <w:docGrid w:linePitch="360"/>
        </w:sectPr>
      </w:pPr>
    </w:p>
    <w:p w14:paraId="174C9F74" w14:textId="77777777" w:rsidR="007832AA" w:rsidRPr="007832AA" w:rsidRDefault="007832AA" w:rsidP="007832AA">
      <w:pPr>
        <w:spacing w:line="240" w:lineRule="auto"/>
        <w:ind w:left="0" w:firstLine="0"/>
        <w:rPr>
          <w:rFonts w:cs="Times New Roman"/>
          <w:sz w:val="20"/>
          <w:szCs w:val="20"/>
          <w:lang w:val="sv-SE"/>
        </w:rPr>
      </w:pPr>
    </w:p>
    <w:p w14:paraId="2929388B" w14:textId="77777777" w:rsidR="007832AA" w:rsidRPr="007832AA" w:rsidRDefault="007832AA" w:rsidP="007832AA">
      <w:pPr>
        <w:spacing w:line="240" w:lineRule="auto"/>
        <w:ind w:left="0" w:firstLine="0"/>
        <w:rPr>
          <w:rFonts w:cs="Times New Roman"/>
          <w:sz w:val="20"/>
          <w:szCs w:val="20"/>
          <w:lang w:val="sv-SE"/>
        </w:rPr>
        <w:sectPr w:rsidR="007832AA" w:rsidRPr="007832AA" w:rsidSect="007832AA">
          <w:type w:val="continuous"/>
          <w:pgSz w:w="11906" w:h="16838" w:code="9"/>
          <w:pgMar w:top="1701" w:right="1701" w:bottom="1701" w:left="1701" w:header="284" w:footer="709" w:gutter="0"/>
          <w:cols w:num="2" w:space="708"/>
          <w:docGrid w:linePitch="360"/>
        </w:sectPr>
      </w:pPr>
    </w:p>
    <w:p w14:paraId="339371BC" w14:textId="77777777" w:rsidR="007832AA" w:rsidRPr="007832AA" w:rsidRDefault="007832AA" w:rsidP="007832AA">
      <w:pPr>
        <w:pStyle w:val="ListParagraph"/>
        <w:numPr>
          <w:ilvl w:val="0"/>
          <w:numId w:val="2"/>
        </w:numPr>
        <w:spacing w:line="240" w:lineRule="auto"/>
        <w:ind w:left="426" w:hanging="426"/>
        <w:jc w:val="both"/>
        <w:rPr>
          <w:rFonts w:cs="Times New Roman"/>
          <w:b/>
          <w:bCs/>
          <w:sz w:val="20"/>
          <w:szCs w:val="20"/>
          <w:lang w:val="sv-SE"/>
        </w:rPr>
      </w:pPr>
      <w:r w:rsidRPr="007832AA">
        <w:rPr>
          <w:rFonts w:cs="Times New Roman"/>
          <w:b/>
          <w:bCs/>
          <w:sz w:val="20"/>
          <w:szCs w:val="20"/>
          <w:lang w:val="sv-SE"/>
        </w:rPr>
        <w:lastRenderedPageBreak/>
        <w:t>Perencanaan Struktur Primer</w:t>
      </w:r>
    </w:p>
    <w:p w14:paraId="3A7EFE28" w14:textId="77777777" w:rsidR="007832AA" w:rsidRPr="007832AA" w:rsidRDefault="007832AA" w:rsidP="007832AA">
      <w:pPr>
        <w:pStyle w:val="ListParagraph"/>
        <w:numPr>
          <w:ilvl w:val="0"/>
          <w:numId w:val="7"/>
        </w:numPr>
        <w:spacing w:line="240" w:lineRule="auto"/>
        <w:ind w:left="426" w:hanging="426"/>
        <w:jc w:val="both"/>
        <w:rPr>
          <w:rFonts w:cs="Times New Roman"/>
          <w:b/>
          <w:bCs/>
          <w:sz w:val="20"/>
          <w:szCs w:val="20"/>
          <w:lang w:val="sv-SE"/>
        </w:rPr>
      </w:pPr>
      <w:r w:rsidRPr="007832AA">
        <w:rPr>
          <w:rFonts w:cs="Times New Roman"/>
          <w:b/>
          <w:bCs/>
          <w:sz w:val="20"/>
          <w:szCs w:val="20"/>
          <w:lang w:val="sv-SE"/>
        </w:rPr>
        <w:t>Perencanaan Balok Induk</w:t>
      </w:r>
    </w:p>
    <w:p w14:paraId="34E91B99" w14:textId="77777777" w:rsidR="007832AA" w:rsidRPr="007832AA" w:rsidRDefault="007832AA" w:rsidP="007832AA">
      <w:pPr>
        <w:pStyle w:val="ListParagraph"/>
        <w:numPr>
          <w:ilvl w:val="0"/>
          <w:numId w:val="8"/>
        </w:numPr>
        <w:spacing w:line="240" w:lineRule="auto"/>
        <w:ind w:left="426" w:hanging="426"/>
        <w:jc w:val="both"/>
        <w:rPr>
          <w:rFonts w:cs="Times New Roman"/>
          <w:b/>
          <w:bCs/>
          <w:sz w:val="20"/>
          <w:szCs w:val="20"/>
          <w:lang w:val="sv-SE"/>
        </w:rPr>
      </w:pPr>
      <w:r w:rsidRPr="007832AA">
        <w:rPr>
          <w:rFonts w:cs="Times New Roman"/>
          <w:b/>
          <w:bCs/>
          <w:sz w:val="20"/>
          <w:szCs w:val="20"/>
          <w:lang w:val="sv-SE"/>
        </w:rPr>
        <w:t>Balok Induk Lantai Tipe 1</w:t>
      </w:r>
    </w:p>
    <w:p w14:paraId="6DD498F7"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Panjang balok induk tipe 1 = 7 meter. Gaya dalam balok induk lantai tipe 1 diperoleh momen Mu = 288114492 Nmm dan gaya geser Vu = 149739,02 N. Direncanakan balok induk lantai tipe 1 menggunakan  profil WF 600.300.12.17.</w:t>
      </w:r>
    </w:p>
    <w:p w14:paraId="0FFD3A83" w14:textId="77777777" w:rsidR="007832AA" w:rsidRPr="007832AA" w:rsidRDefault="007832AA" w:rsidP="007832AA">
      <w:pPr>
        <w:tabs>
          <w:tab w:val="left" w:pos="3686"/>
        </w:tabs>
        <w:spacing w:line="240" w:lineRule="auto"/>
        <w:ind w:left="0" w:firstLine="0"/>
        <w:jc w:val="both"/>
        <w:rPr>
          <w:rFonts w:eastAsiaTheme="minorEastAsia" w:cs="Times New Roman"/>
          <w:sz w:val="20"/>
          <w:szCs w:val="20"/>
          <w:lang w:val="sv-SE"/>
        </w:rPr>
      </w:pPr>
      <w:r w:rsidRPr="007832AA">
        <w:rPr>
          <w:rFonts w:cs="Times New Roman"/>
          <w:sz w:val="20"/>
          <w:szCs w:val="20"/>
          <w:lang w:val="sv-SE"/>
        </w:rPr>
        <w:t>Tegangan komposit balok (</w:t>
      </w:r>
      <w:r w:rsidRPr="007832AA">
        <w:rPr>
          <w:rFonts w:cs="Times New Roman"/>
          <w:b/>
          <w:bCs/>
          <w:sz w:val="20"/>
          <w:szCs w:val="20"/>
          <w:lang w:val="sv-SE"/>
        </w:rPr>
        <w:t xml:space="preserve">Gambar 10) </w:t>
      </w:r>
      <w:r w:rsidRPr="007832AA">
        <w:rPr>
          <w:rFonts w:cs="Times New Roman"/>
          <w:sz w:val="20"/>
          <w:szCs w:val="20"/>
          <w:lang w:val="sv-SE"/>
        </w:rPr>
        <w:t xml:space="preserve">diperoleh tegangan beton serat atas </w:t>
      </w:r>
      <m:oMath>
        <m:r>
          <w:rPr>
            <w:rFonts w:ascii="Cambria Math" w:hAnsi="Cambria Math" w:cs="Times New Roman"/>
            <w:sz w:val="20"/>
            <w:szCs w:val="20"/>
          </w:rPr>
          <m:t>fca</m:t>
        </m:r>
        <m:r>
          <w:rPr>
            <w:rFonts w:ascii="Cambria Math" w:eastAsiaTheme="minorEastAsia" w:hAnsi="Cambria Math" w:cs="Times New Roman"/>
            <w:sz w:val="20"/>
            <w:szCs w:val="20"/>
            <w:lang w:val="sv-SE"/>
          </w:rPr>
          <m:t xml:space="preserve">=4,76 </m:t>
        </m:r>
        <m:r>
          <w:rPr>
            <w:rFonts w:ascii="Cambria Math" w:eastAsiaTheme="minorEastAsia" w:hAnsi="Cambria Math" w:cs="Times New Roman"/>
            <w:sz w:val="20"/>
            <w:szCs w:val="20"/>
          </w:rPr>
          <m:t>MPa</m:t>
        </m:r>
        <m:r>
          <w:rPr>
            <w:rFonts w:ascii="Cambria Math" w:eastAsiaTheme="minorEastAsia" w:hAnsi="Cambria Math" w:cs="Times New Roman"/>
            <w:sz w:val="20"/>
            <w:szCs w:val="20"/>
            <w:lang w:val="sv-SE"/>
          </w:rPr>
          <m:t>,</m:t>
        </m:r>
      </m:oMath>
      <w:r w:rsidRPr="007832AA">
        <w:rPr>
          <w:rFonts w:cs="Times New Roman"/>
          <w:sz w:val="20"/>
          <w:szCs w:val="20"/>
          <w:lang w:val="sv-SE"/>
        </w:rPr>
        <w:t xml:space="preserve">tegangan beton serat bawah </w:t>
      </w:r>
      <m:oMath>
        <m:r>
          <w:rPr>
            <w:rFonts w:ascii="Cambria Math" w:hAnsi="Cambria Math" w:cs="Times New Roman"/>
            <w:sz w:val="20"/>
            <w:szCs w:val="20"/>
          </w:rPr>
          <m:t>fcb</m:t>
        </m:r>
        <m:r>
          <w:rPr>
            <w:rFonts w:ascii="Cambria Math" w:hAnsi="Cambria Math" w:cs="Times New Roman"/>
            <w:sz w:val="20"/>
            <w:szCs w:val="20"/>
            <w:lang w:val="sv-SE"/>
          </w:rPr>
          <m:t xml:space="preserve">=2,57 </m:t>
        </m:r>
        <m:r>
          <w:rPr>
            <w:rFonts w:ascii="Cambria Math" w:hAnsi="Cambria Math" w:cs="Times New Roman"/>
            <w:sz w:val="20"/>
            <w:szCs w:val="20"/>
          </w:rPr>
          <m:t>MPa</m:t>
        </m:r>
      </m:oMath>
      <w:r w:rsidRPr="007832AA">
        <w:rPr>
          <w:rFonts w:eastAsiaTheme="minorEastAsia" w:cs="Times New Roman"/>
          <w:sz w:val="20"/>
          <w:szCs w:val="20"/>
          <w:lang w:val="sv-SE"/>
        </w:rPr>
        <w:t xml:space="preserve">, </w:t>
      </w:r>
      <w:r w:rsidRPr="007832AA">
        <w:rPr>
          <w:rFonts w:cs="Times New Roman"/>
          <w:sz w:val="20"/>
          <w:szCs w:val="20"/>
          <w:lang w:val="sv-SE"/>
        </w:rPr>
        <w:t xml:space="preserve">tegangan baja serat atas </w:t>
      </w:r>
      <m:oMath>
        <m:r>
          <w:rPr>
            <w:rFonts w:ascii="Cambria Math" w:hAnsi="Cambria Math" w:cs="Times New Roman"/>
            <w:sz w:val="20"/>
            <w:szCs w:val="20"/>
          </w:rPr>
          <m:t>fsa</m:t>
        </m:r>
        <m:r>
          <w:rPr>
            <w:rFonts w:ascii="Cambria Math" w:hAnsi="Cambria Math" w:cs="Times New Roman"/>
            <w:sz w:val="20"/>
            <w:szCs w:val="20"/>
            <w:lang w:val="sv-SE"/>
          </w:rPr>
          <m:t>=</m:t>
        </m:r>
        <m:r>
          <w:rPr>
            <w:rFonts w:ascii="Cambria Math" w:eastAsiaTheme="minorEastAsia" w:hAnsi="Cambria Math" w:cs="Times New Roman"/>
            <w:sz w:val="20"/>
            <w:szCs w:val="20"/>
            <w:lang w:val="sv-SE"/>
          </w:rPr>
          <m:t xml:space="preserve">20,54 </m:t>
        </m:r>
        <m:r>
          <w:rPr>
            <w:rFonts w:ascii="Cambria Math" w:eastAsiaTheme="minorEastAsia" w:hAnsi="Cambria Math" w:cs="Times New Roman"/>
            <w:sz w:val="20"/>
            <w:szCs w:val="20"/>
          </w:rPr>
          <m:t>MPa</m:t>
        </m:r>
      </m:oMath>
      <w:r w:rsidRPr="007832AA">
        <w:rPr>
          <w:rFonts w:eastAsiaTheme="minorEastAsia" w:cs="Times New Roman"/>
          <w:sz w:val="20"/>
          <w:szCs w:val="20"/>
          <w:lang w:val="sv-SE"/>
        </w:rPr>
        <w:t xml:space="preserve">, </w:t>
      </w:r>
      <w:r w:rsidRPr="007832AA">
        <w:rPr>
          <w:rFonts w:cs="Times New Roman"/>
          <w:sz w:val="20"/>
          <w:szCs w:val="20"/>
          <w:lang w:val="sv-SE"/>
        </w:rPr>
        <w:t>tegangan baja serat bawah</w:t>
      </w:r>
      <w:r w:rsidRPr="007832AA">
        <w:rPr>
          <w:rFonts w:eastAsiaTheme="minorEastAsia" w:cs="Times New Roman"/>
          <w:sz w:val="20"/>
          <w:szCs w:val="20"/>
          <w:lang w:val="sv-SE"/>
        </w:rPr>
        <w:t xml:space="preserve"> </w:t>
      </w:r>
      <m:oMath>
        <m:r>
          <w:rPr>
            <w:rFonts w:ascii="Cambria Math" w:hAnsi="Cambria Math" w:cs="Times New Roman"/>
            <w:sz w:val="20"/>
            <w:szCs w:val="20"/>
          </w:rPr>
          <m:t>fsb</m:t>
        </m:r>
        <m:r>
          <w:rPr>
            <w:rFonts w:ascii="Cambria Math" w:hAnsi="Cambria Math" w:cs="Times New Roman"/>
            <w:sz w:val="20"/>
            <w:szCs w:val="20"/>
            <w:lang w:val="sv-SE"/>
          </w:rPr>
          <m:t>=</m:t>
        </m:r>
        <m:r>
          <w:rPr>
            <w:rFonts w:ascii="Cambria Math" w:eastAsiaTheme="minorEastAsia" w:hAnsi="Cambria Math" w:cs="Times New Roman"/>
            <w:sz w:val="20"/>
            <w:szCs w:val="20"/>
            <w:lang w:val="sv-SE"/>
          </w:rPr>
          <m:t xml:space="preserve">64,64 </m:t>
        </m:r>
        <m:r>
          <w:rPr>
            <w:rFonts w:ascii="Cambria Math" w:eastAsiaTheme="minorEastAsia" w:hAnsi="Cambria Math" w:cs="Times New Roman"/>
            <w:sz w:val="20"/>
            <w:szCs w:val="20"/>
          </w:rPr>
          <m:t>MPa</m:t>
        </m:r>
      </m:oMath>
      <w:r w:rsidRPr="007832AA">
        <w:rPr>
          <w:rFonts w:eastAsiaTheme="minorEastAsia" w:cs="Times New Roman"/>
          <w:sz w:val="20"/>
          <w:szCs w:val="20"/>
          <w:lang w:val="sv-SE"/>
        </w:rPr>
        <w:t xml:space="preserve">. </w:t>
      </w:r>
    </w:p>
    <w:p w14:paraId="00BA73F5" w14:textId="77777777" w:rsidR="007832AA" w:rsidRPr="007832AA" w:rsidRDefault="007832AA" w:rsidP="007832AA">
      <w:pPr>
        <w:tabs>
          <w:tab w:val="left" w:pos="3686"/>
        </w:tabs>
        <w:spacing w:line="240" w:lineRule="auto"/>
        <w:ind w:left="0" w:firstLine="0"/>
        <w:jc w:val="both"/>
        <w:rPr>
          <w:rFonts w:eastAsiaTheme="minorEastAsia" w:cs="Times New Roman"/>
          <w:sz w:val="20"/>
          <w:szCs w:val="20"/>
          <w:lang w:val="sv-SE"/>
        </w:rPr>
      </w:pPr>
      <w:r w:rsidRPr="007832AA">
        <w:rPr>
          <w:rFonts w:eastAsiaTheme="minorEastAsia" w:cs="Times New Roman"/>
          <w:sz w:val="20"/>
          <w:szCs w:val="20"/>
          <w:lang w:val="sv-SE"/>
        </w:rPr>
        <w:t xml:space="preserve">Digunakan </w:t>
      </w:r>
      <w:r w:rsidRPr="007832AA">
        <w:rPr>
          <w:rFonts w:cs="Times New Roman"/>
          <w:i/>
          <w:iCs/>
          <w:sz w:val="20"/>
          <w:szCs w:val="20"/>
          <w:lang w:val="sv-SE"/>
        </w:rPr>
        <w:t>Shear Connector</w:t>
      </w:r>
      <w:r w:rsidRPr="007832AA">
        <w:rPr>
          <w:rFonts w:cs="Times New Roman"/>
          <w:sz w:val="20"/>
          <w:szCs w:val="20"/>
          <w:lang w:val="sv-SE"/>
        </w:rPr>
        <w:t xml:space="preserve"> tipe </w:t>
      </w:r>
      <w:r w:rsidRPr="007832AA">
        <w:rPr>
          <w:rFonts w:cs="Times New Roman"/>
          <w:i/>
          <w:iCs/>
          <w:sz w:val="20"/>
          <w:szCs w:val="20"/>
          <w:lang w:val="sv-SE"/>
        </w:rPr>
        <w:t>Stud</w:t>
      </w:r>
      <w:r w:rsidRPr="007832AA">
        <w:rPr>
          <w:rFonts w:cs="Times New Roman"/>
          <w:sz w:val="20"/>
          <w:szCs w:val="20"/>
          <w:lang w:val="sv-SE"/>
        </w:rPr>
        <w:t xml:space="preserve"> ½” x 2½”, dengan  mutu  baja  BJ  41 dan mutu beton</w:t>
      </w:r>
      <w:r w:rsidRPr="007832AA">
        <w:rPr>
          <w:rFonts w:cs="Times New Roman"/>
          <w:i/>
          <w:sz w:val="20"/>
          <w:szCs w:val="20"/>
          <w:lang w:val="sv-SE"/>
        </w:rPr>
        <w:t xml:space="preserve"> f</w:t>
      </w:r>
      <w:r w:rsidRPr="007832AA">
        <w:rPr>
          <w:rFonts w:cs="Times New Roman"/>
          <w:sz w:val="20"/>
          <w:szCs w:val="20"/>
          <w:lang w:val="sv-SE"/>
        </w:rPr>
        <w:t xml:space="preserve">’c = </w:t>
      </w:r>
      <w:r w:rsidRPr="007832AA">
        <w:rPr>
          <w:rFonts w:cs="Times New Roman"/>
          <w:sz w:val="20"/>
          <w:szCs w:val="20"/>
          <w:lang w:val="sv-SE"/>
        </w:rPr>
        <w:lastRenderedPageBreak/>
        <w:t xml:space="preserve">30 MPa, </w:t>
      </w:r>
      <w:r w:rsidRPr="00291C9F">
        <w:rPr>
          <w:rFonts w:cs="Times New Roman"/>
          <w:sz w:val="20"/>
          <w:szCs w:val="20"/>
          <w:lang w:val="sv-SE"/>
        </w:rPr>
        <w:t>diperlukan</w:t>
      </w:r>
      <w:r w:rsidRPr="007832AA">
        <w:rPr>
          <w:rFonts w:cs="Times New Roman"/>
          <w:sz w:val="20"/>
          <w:szCs w:val="20"/>
          <w:lang w:val="sv-SE"/>
        </w:rPr>
        <w:t xml:space="preserve"> jumlah stud sebanyak 52 buah untuk </w:t>
      </w:r>
      <w:r w:rsidRPr="007832AA">
        <w:rPr>
          <w:rFonts w:eastAsiaTheme="minorEastAsia" w:cs="Times New Roman"/>
          <w:sz w:val="20"/>
          <w:szCs w:val="20"/>
          <w:lang w:val="sv-SE"/>
        </w:rPr>
        <w:t>½ bentang balok dengan jarak 130 mm.</w:t>
      </w:r>
    </w:p>
    <w:p w14:paraId="0BFF329B" w14:textId="77777777" w:rsidR="007832AA" w:rsidRPr="007832AA" w:rsidRDefault="007832AA" w:rsidP="007832AA">
      <w:pPr>
        <w:tabs>
          <w:tab w:val="left" w:pos="3686"/>
        </w:tabs>
        <w:spacing w:line="240" w:lineRule="auto"/>
        <w:ind w:left="0" w:firstLine="0"/>
        <w:jc w:val="both"/>
        <w:rPr>
          <w:rFonts w:eastAsiaTheme="minorEastAsia" w:cs="Times New Roman"/>
          <w:sz w:val="20"/>
          <w:szCs w:val="20"/>
          <w:lang w:val="sv-SE"/>
        </w:rPr>
      </w:pPr>
    </w:p>
    <w:p w14:paraId="58452B6A" w14:textId="77777777" w:rsidR="007832AA" w:rsidRPr="007832AA" w:rsidRDefault="007832AA" w:rsidP="007832AA">
      <w:pPr>
        <w:tabs>
          <w:tab w:val="left" w:pos="3686"/>
        </w:tabs>
        <w:spacing w:line="240" w:lineRule="auto"/>
        <w:ind w:left="0" w:firstLine="0"/>
        <w:jc w:val="both"/>
        <w:rPr>
          <w:rFonts w:eastAsiaTheme="minorEastAsia" w:cs="Times New Roman"/>
          <w:sz w:val="20"/>
          <w:szCs w:val="20"/>
          <w:lang w:val="sv-SE"/>
        </w:rPr>
      </w:pPr>
    </w:p>
    <w:p w14:paraId="709F754F" w14:textId="77777777" w:rsidR="007832AA" w:rsidRPr="007832AA" w:rsidRDefault="007832AA" w:rsidP="007832AA">
      <w:pPr>
        <w:keepNext/>
        <w:spacing w:line="240" w:lineRule="auto"/>
        <w:ind w:left="0" w:firstLine="0"/>
      </w:pPr>
      <w:r w:rsidRPr="007832AA">
        <w:rPr>
          <w:rFonts w:cs="Times New Roman"/>
          <w:noProof/>
          <w:sz w:val="20"/>
          <w:szCs w:val="20"/>
        </w:rPr>
        <w:drawing>
          <wp:inline distT="0" distB="0" distL="0" distR="0" wp14:anchorId="1017DE16" wp14:editId="5A1570BC">
            <wp:extent cx="2002520" cy="1080000"/>
            <wp:effectExtent l="0" t="0" r="0" b="0"/>
            <wp:docPr id="767048132" name="Picture 76704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39331" name="Picture 31593933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02520" cy="1080000"/>
                    </a:xfrm>
                    <a:prstGeom prst="rect">
                      <a:avLst/>
                    </a:prstGeom>
                  </pic:spPr>
                </pic:pic>
              </a:graphicData>
            </a:graphic>
          </wp:inline>
        </w:drawing>
      </w:r>
    </w:p>
    <w:p w14:paraId="30E08BA9" w14:textId="77777777" w:rsidR="007832AA" w:rsidRPr="007832AA" w:rsidRDefault="007832AA" w:rsidP="007832AA">
      <w:pPr>
        <w:spacing w:line="240" w:lineRule="auto"/>
        <w:ind w:left="0" w:firstLine="0"/>
        <w:rPr>
          <w:sz w:val="20"/>
          <w:szCs w:val="20"/>
          <w:lang w:val="sv-SE"/>
        </w:rPr>
        <w:sectPr w:rsidR="007832AA" w:rsidRPr="007832AA" w:rsidSect="007832AA">
          <w:type w:val="continuous"/>
          <w:pgSz w:w="11906" w:h="16838" w:code="9"/>
          <w:pgMar w:top="1701" w:right="1701" w:bottom="1701" w:left="1701" w:header="284" w:footer="709" w:gutter="0"/>
          <w:cols w:num="2" w:space="708"/>
          <w:docGrid w:linePitch="360"/>
        </w:sectPr>
      </w:pPr>
      <w:r w:rsidRPr="007832AA">
        <w:rPr>
          <w:b/>
          <w:bCs/>
          <w:sz w:val="20"/>
          <w:szCs w:val="20"/>
          <w:lang w:val="sv-SE"/>
        </w:rPr>
        <w:t xml:space="preserve">Gambar </w:t>
      </w:r>
      <w:r w:rsidRPr="007832AA">
        <w:rPr>
          <w:b/>
          <w:bCs/>
          <w:i/>
          <w:iCs/>
          <w:sz w:val="20"/>
          <w:szCs w:val="20"/>
        </w:rPr>
        <w:fldChar w:fldCharType="begin"/>
      </w:r>
      <w:r w:rsidRPr="007832AA">
        <w:rPr>
          <w:b/>
          <w:bCs/>
          <w:sz w:val="20"/>
          <w:szCs w:val="20"/>
          <w:lang w:val="sv-SE"/>
        </w:rPr>
        <w:instrText xml:space="preserve"> SEQ Gambar \* ARABIC </w:instrText>
      </w:r>
      <w:r w:rsidRPr="007832AA">
        <w:rPr>
          <w:b/>
          <w:bCs/>
          <w:i/>
          <w:iCs/>
          <w:sz w:val="20"/>
          <w:szCs w:val="20"/>
        </w:rPr>
        <w:fldChar w:fldCharType="separate"/>
      </w:r>
      <w:r w:rsidRPr="007832AA">
        <w:rPr>
          <w:b/>
          <w:bCs/>
          <w:noProof/>
          <w:sz w:val="20"/>
          <w:szCs w:val="20"/>
          <w:lang w:val="sv-SE"/>
        </w:rPr>
        <w:t>10</w:t>
      </w:r>
      <w:r w:rsidRPr="007832AA">
        <w:rPr>
          <w:b/>
          <w:bCs/>
          <w:i/>
          <w:iCs/>
          <w:sz w:val="20"/>
          <w:szCs w:val="20"/>
        </w:rPr>
        <w:fldChar w:fldCharType="end"/>
      </w:r>
      <w:r w:rsidRPr="007832AA">
        <w:rPr>
          <w:b/>
          <w:bCs/>
          <w:sz w:val="20"/>
          <w:szCs w:val="20"/>
          <w:lang w:val="sv-SE"/>
        </w:rPr>
        <w:t xml:space="preserve">. </w:t>
      </w:r>
      <w:r w:rsidRPr="007832AA">
        <w:rPr>
          <w:sz w:val="20"/>
          <w:szCs w:val="20"/>
          <w:lang w:val="sv-SE"/>
        </w:rPr>
        <w:t>Diagram Tegangan Komposit Balok Induk Tipe 1</w:t>
      </w:r>
    </w:p>
    <w:p w14:paraId="4ABEC230" w14:textId="77777777" w:rsidR="007832AA" w:rsidRPr="007832AA" w:rsidRDefault="007832AA" w:rsidP="007832AA">
      <w:pPr>
        <w:pStyle w:val="ListParagraph"/>
        <w:numPr>
          <w:ilvl w:val="0"/>
          <w:numId w:val="8"/>
        </w:numPr>
        <w:spacing w:line="240" w:lineRule="auto"/>
        <w:ind w:left="426" w:hanging="426"/>
        <w:jc w:val="both"/>
        <w:rPr>
          <w:rFonts w:cs="Times New Roman"/>
          <w:b/>
          <w:bCs/>
          <w:sz w:val="20"/>
          <w:szCs w:val="20"/>
          <w:lang w:val="sv-SE"/>
        </w:rPr>
      </w:pPr>
      <w:bookmarkStart w:id="7" w:name="_Hlk148042016"/>
      <w:r w:rsidRPr="007832AA">
        <w:rPr>
          <w:rFonts w:cs="Times New Roman"/>
          <w:b/>
          <w:bCs/>
          <w:sz w:val="20"/>
          <w:szCs w:val="20"/>
          <w:lang w:val="sv-SE"/>
        </w:rPr>
        <w:lastRenderedPageBreak/>
        <w:t>Balok Induk Lantai Tipe 2</w:t>
      </w:r>
    </w:p>
    <w:p w14:paraId="132C7BFD"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Panjang balok induk tipe 2 = 9 meter. Gaya dalam balok induk lantai tipe 2 diperoleh momen Mu = 505426278 Nmm dan gaya geser Vu = 126343,28  N.  Direncanakan  balok  induk  lantai tipe 2 menggunakan profil WF 700.300.13.20.</w:t>
      </w:r>
    </w:p>
    <w:bookmarkEnd w:id="7"/>
    <w:p w14:paraId="2C9D5681" w14:textId="77777777" w:rsidR="007832AA" w:rsidRPr="007832AA" w:rsidRDefault="007832AA" w:rsidP="007832AA">
      <w:pPr>
        <w:tabs>
          <w:tab w:val="left" w:pos="3686"/>
        </w:tabs>
        <w:spacing w:line="240" w:lineRule="auto"/>
        <w:ind w:left="0" w:firstLine="0"/>
        <w:jc w:val="both"/>
        <w:rPr>
          <w:rFonts w:eastAsiaTheme="minorEastAsia" w:cs="Times New Roman"/>
          <w:sz w:val="20"/>
          <w:szCs w:val="20"/>
          <w:lang w:val="sv-SE"/>
        </w:rPr>
      </w:pPr>
      <w:r w:rsidRPr="007832AA">
        <w:rPr>
          <w:rFonts w:cs="Times New Roman"/>
          <w:sz w:val="20"/>
          <w:szCs w:val="20"/>
          <w:lang w:val="sv-SE"/>
        </w:rPr>
        <w:t>Tegangan komposit balok (</w:t>
      </w:r>
      <w:r w:rsidRPr="007832AA">
        <w:rPr>
          <w:rFonts w:cs="Times New Roman"/>
          <w:b/>
          <w:bCs/>
          <w:sz w:val="20"/>
          <w:szCs w:val="20"/>
          <w:lang w:val="sv-SE"/>
        </w:rPr>
        <w:t xml:space="preserve">Gambar 11) </w:t>
      </w:r>
      <w:r w:rsidRPr="007832AA">
        <w:rPr>
          <w:rFonts w:cs="Times New Roman"/>
          <w:sz w:val="20"/>
          <w:szCs w:val="20"/>
          <w:lang w:val="sv-SE"/>
        </w:rPr>
        <w:t xml:space="preserve">diperoleh tegangan beton atas </w:t>
      </w:r>
      <m:oMath>
        <m:r>
          <w:rPr>
            <w:rFonts w:ascii="Cambria Math" w:hAnsi="Cambria Math" w:cs="Times New Roman"/>
            <w:sz w:val="20"/>
            <w:szCs w:val="20"/>
          </w:rPr>
          <m:t>fca</m:t>
        </m:r>
        <m:r>
          <w:rPr>
            <w:rFonts w:ascii="Cambria Math" w:eastAsiaTheme="minorEastAsia" w:hAnsi="Cambria Math" w:cs="Times New Roman"/>
            <w:sz w:val="20"/>
            <w:szCs w:val="20"/>
            <w:lang w:val="sv-SE"/>
          </w:rPr>
          <m:t xml:space="preserve">=5,49  </m:t>
        </m:r>
        <m:r>
          <w:rPr>
            <w:rFonts w:ascii="Cambria Math" w:eastAsiaTheme="minorEastAsia" w:hAnsi="Cambria Math" w:cs="Times New Roman"/>
            <w:sz w:val="20"/>
            <w:szCs w:val="20"/>
          </w:rPr>
          <m:t>MP</m:t>
        </m:r>
      </m:oMath>
      <w:r w:rsidRPr="007832AA">
        <w:rPr>
          <w:rFonts w:eastAsiaTheme="minorEastAsia" w:cs="Times New Roman"/>
          <w:sz w:val="20"/>
          <w:szCs w:val="20"/>
          <w:lang w:val="sv-SE"/>
        </w:rPr>
        <w:t xml:space="preserve">, </w:t>
      </w:r>
      <w:r w:rsidRPr="007832AA">
        <w:rPr>
          <w:rFonts w:cs="Times New Roman"/>
          <w:sz w:val="20"/>
          <w:szCs w:val="20"/>
          <w:lang w:val="sv-SE"/>
        </w:rPr>
        <w:t xml:space="preserve">tegangan beton bawah </w:t>
      </w:r>
      <m:oMath>
        <m:r>
          <w:rPr>
            <w:rFonts w:ascii="Cambria Math" w:hAnsi="Cambria Math" w:cs="Times New Roman"/>
            <w:sz w:val="20"/>
            <w:szCs w:val="20"/>
          </w:rPr>
          <m:t>fcb</m:t>
        </m:r>
        <m:r>
          <w:rPr>
            <w:rFonts w:ascii="Cambria Math" w:hAnsi="Cambria Math" w:cs="Times New Roman"/>
            <w:sz w:val="20"/>
            <w:szCs w:val="20"/>
            <w:lang w:val="sv-SE"/>
          </w:rPr>
          <m:t xml:space="preserve">=3,19 </m:t>
        </m:r>
        <m:r>
          <w:rPr>
            <w:rFonts w:ascii="Cambria Math" w:hAnsi="Cambria Math" w:cs="Times New Roman"/>
            <w:sz w:val="20"/>
            <w:szCs w:val="20"/>
          </w:rPr>
          <m:t>MPa</m:t>
        </m:r>
      </m:oMath>
      <w:r w:rsidRPr="007832AA">
        <w:rPr>
          <w:rFonts w:eastAsiaTheme="minorEastAsia" w:cs="Times New Roman"/>
          <w:sz w:val="20"/>
          <w:szCs w:val="20"/>
          <w:lang w:val="sv-SE"/>
        </w:rPr>
        <w:t xml:space="preserve">, </w:t>
      </w:r>
      <w:r w:rsidRPr="007832AA">
        <w:rPr>
          <w:rFonts w:cs="Times New Roman"/>
          <w:sz w:val="20"/>
          <w:szCs w:val="20"/>
          <w:lang w:val="sv-SE"/>
        </w:rPr>
        <w:t xml:space="preserve">tegangan baja atas </w:t>
      </w:r>
      <m:oMath>
        <m:r>
          <w:rPr>
            <w:rFonts w:ascii="Cambria Math" w:hAnsi="Cambria Math" w:cs="Times New Roman"/>
            <w:sz w:val="20"/>
            <w:szCs w:val="20"/>
          </w:rPr>
          <m:t>fsa</m:t>
        </m:r>
        <m:r>
          <w:rPr>
            <w:rFonts w:ascii="Cambria Math" w:hAnsi="Cambria Math" w:cs="Times New Roman"/>
            <w:sz w:val="20"/>
            <w:szCs w:val="20"/>
            <w:lang w:val="sv-SE"/>
          </w:rPr>
          <m:t>=</m:t>
        </m:r>
        <m:r>
          <w:rPr>
            <w:rFonts w:ascii="Cambria Math" w:eastAsiaTheme="minorEastAsia" w:hAnsi="Cambria Math" w:cs="Times New Roman"/>
            <w:sz w:val="20"/>
            <w:szCs w:val="20"/>
            <w:lang w:val="sv-SE"/>
          </w:rPr>
          <m:t xml:space="preserve">25,49 </m:t>
        </m:r>
        <m:r>
          <w:rPr>
            <w:rFonts w:ascii="Cambria Math" w:eastAsiaTheme="minorEastAsia" w:hAnsi="Cambria Math" w:cs="Times New Roman"/>
            <w:sz w:val="20"/>
            <w:szCs w:val="20"/>
          </w:rPr>
          <m:t>MPa</m:t>
        </m:r>
      </m:oMath>
      <w:r w:rsidRPr="007832AA">
        <w:rPr>
          <w:rFonts w:eastAsiaTheme="minorEastAsia" w:cs="Times New Roman"/>
          <w:sz w:val="20"/>
          <w:szCs w:val="20"/>
          <w:lang w:val="sv-SE"/>
        </w:rPr>
        <w:t xml:space="preserve">, tegangan </w:t>
      </w:r>
      <w:r w:rsidRPr="007832AA">
        <w:rPr>
          <w:rFonts w:cs="Times New Roman"/>
          <w:sz w:val="20"/>
          <w:szCs w:val="20"/>
          <w:lang w:val="sv-SE"/>
        </w:rPr>
        <w:t>baja bawah</w:t>
      </w:r>
      <w:r w:rsidRPr="007832AA">
        <w:rPr>
          <w:rFonts w:eastAsiaTheme="minorEastAsia" w:cs="Times New Roman"/>
          <w:sz w:val="20"/>
          <w:szCs w:val="20"/>
          <w:lang w:val="sv-SE"/>
        </w:rPr>
        <w:t xml:space="preserve"> </w:t>
      </w:r>
      <m:oMath>
        <m:r>
          <w:rPr>
            <w:rFonts w:ascii="Cambria Math" w:hAnsi="Cambria Math" w:cs="Times New Roman"/>
            <w:sz w:val="20"/>
            <w:szCs w:val="20"/>
          </w:rPr>
          <m:t>fsb</m:t>
        </m:r>
        <m:r>
          <w:rPr>
            <w:rFonts w:ascii="Cambria Math" w:hAnsi="Cambria Math" w:cs="Times New Roman"/>
            <w:sz w:val="20"/>
            <w:szCs w:val="20"/>
            <w:lang w:val="sv-SE"/>
          </w:rPr>
          <m:t>=</m:t>
        </m:r>
        <m:r>
          <w:rPr>
            <w:rFonts w:ascii="Cambria Math" w:eastAsiaTheme="minorEastAsia" w:hAnsi="Cambria Math" w:cs="Times New Roman"/>
            <w:sz w:val="20"/>
            <w:szCs w:val="20"/>
            <w:lang w:val="sv-SE"/>
          </w:rPr>
          <m:t xml:space="preserve">80,90 </m:t>
        </m:r>
        <m:r>
          <w:rPr>
            <w:rFonts w:ascii="Cambria Math" w:eastAsiaTheme="minorEastAsia" w:hAnsi="Cambria Math" w:cs="Times New Roman"/>
            <w:sz w:val="20"/>
            <w:szCs w:val="20"/>
          </w:rPr>
          <m:t>MPa</m:t>
        </m:r>
      </m:oMath>
      <w:r w:rsidRPr="007832AA">
        <w:rPr>
          <w:rFonts w:eastAsiaTheme="minorEastAsia" w:cs="Times New Roman"/>
          <w:sz w:val="20"/>
          <w:szCs w:val="20"/>
          <w:lang w:val="sv-SE"/>
        </w:rPr>
        <w:t xml:space="preserve">. </w:t>
      </w:r>
    </w:p>
    <w:p w14:paraId="2B0C522E" w14:textId="77777777" w:rsidR="007832AA" w:rsidRPr="007832AA" w:rsidRDefault="007832AA" w:rsidP="007832AA">
      <w:pPr>
        <w:tabs>
          <w:tab w:val="left" w:pos="567"/>
        </w:tabs>
        <w:spacing w:line="240" w:lineRule="auto"/>
        <w:jc w:val="both"/>
        <w:rPr>
          <w:rFonts w:eastAsiaTheme="minorEastAsia" w:cs="Times New Roman"/>
          <w:sz w:val="20"/>
          <w:szCs w:val="20"/>
          <w:lang w:val="sv-SE"/>
        </w:rPr>
      </w:pPr>
    </w:p>
    <w:p w14:paraId="12B974D9" w14:textId="77777777" w:rsidR="007832AA" w:rsidRPr="007832AA" w:rsidRDefault="007832AA" w:rsidP="007832AA">
      <w:pPr>
        <w:keepNext/>
        <w:spacing w:line="240" w:lineRule="auto"/>
        <w:jc w:val="both"/>
        <w:rPr>
          <w:rFonts w:cs="Times New Roman"/>
          <w:sz w:val="20"/>
          <w:szCs w:val="20"/>
        </w:rPr>
      </w:pPr>
      <w:r w:rsidRPr="007832AA">
        <w:rPr>
          <w:rFonts w:cs="Times New Roman"/>
          <w:noProof/>
          <w:sz w:val="20"/>
          <w:szCs w:val="20"/>
        </w:rPr>
        <w:drawing>
          <wp:inline distT="0" distB="0" distL="0" distR="0" wp14:anchorId="5696E250" wp14:editId="757500B5">
            <wp:extent cx="2475230" cy="1322936"/>
            <wp:effectExtent l="0" t="0" r="1270" b="0"/>
            <wp:docPr id="761562027" name="Picture 76156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57956" name="Picture 201595795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75230" cy="1322936"/>
                    </a:xfrm>
                    <a:prstGeom prst="rect">
                      <a:avLst/>
                    </a:prstGeom>
                  </pic:spPr>
                </pic:pic>
              </a:graphicData>
            </a:graphic>
          </wp:inline>
        </w:drawing>
      </w:r>
    </w:p>
    <w:p w14:paraId="6FC45CE8" w14:textId="77777777" w:rsidR="007832AA" w:rsidRPr="007832AA" w:rsidRDefault="007832AA" w:rsidP="007832AA">
      <w:pPr>
        <w:tabs>
          <w:tab w:val="left" w:pos="3686"/>
        </w:tabs>
        <w:spacing w:line="240" w:lineRule="auto"/>
        <w:ind w:left="0" w:firstLine="0"/>
        <w:rPr>
          <w:rFonts w:cs="Times New Roman"/>
          <w:sz w:val="20"/>
          <w:szCs w:val="20"/>
          <w:lang w:val="sv-SE"/>
        </w:rPr>
      </w:pPr>
      <w:r w:rsidRPr="007832AA">
        <w:rPr>
          <w:rFonts w:cs="Times New Roman"/>
          <w:b/>
          <w:bCs/>
          <w:sz w:val="20"/>
          <w:szCs w:val="20"/>
          <w:lang w:val="sv-SE"/>
        </w:rPr>
        <w:t xml:space="preserve">Gambar </w:t>
      </w:r>
      <w:r w:rsidRPr="007832AA">
        <w:rPr>
          <w:rFonts w:cs="Times New Roman"/>
          <w:b/>
          <w:bCs/>
          <w:i/>
          <w:iCs/>
          <w:sz w:val="20"/>
          <w:szCs w:val="20"/>
        </w:rPr>
        <w:fldChar w:fldCharType="begin"/>
      </w:r>
      <w:r w:rsidRPr="007832AA">
        <w:rPr>
          <w:rFonts w:cs="Times New Roman"/>
          <w:b/>
          <w:bCs/>
          <w:sz w:val="20"/>
          <w:szCs w:val="20"/>
          <w:lang w:val="sv-SE"/>
        </w:rPr>
        <w:instrText xml:space="preserve"> SEQ Gambar \* ARABIC </w:instrText>
      </w:r>
      <w:r w:rsidRPr="007832AA">
        <w:rPr>
          <w:rFonts w:cs="Times New Roman"/>
          <w:b/>
          <w:bCs/>
          <w:i/>
          <w:iCs/>
          <w:sz w:val="20"/>
          <w:szCs w:val="20"/>
        </w:rPr>
        <w:fldChar w:fldCharType="separate"/>
      </w:r>
      <w:r w:rsidRPr="007832AA">
        <w:rPr>
          <w:rFonts w:cs="Times New Roman"/>
          <w:b/>
          <w:bCs/>
          <w:noProof/>
          <w:sz w:val="20"/>
          <w:szCs w:val="20"/>
          <w:lang w:val="sv-SE"/>
        </w:rPr>
        <w:t>11</w:t>
      </w:r>
      <w:r w:rsidRPr="007832AA">
        <w:rPr>
          <w:rFonts w:cs="Times New Roman"/>
          <w:b/>
          <w:bCs/>
          <w:i/>
          <w:iCs/>
          <w:sz w:val="20"/>
          <w:szCs w:val="20"/>
        </w:rPr>
        <w:fldChar w:fldCharType="end"/>
      </w:r>
      <w:r w:rsidRPr="007832AA">
        <w:rPr>
          <w:rFonts w:cs="Times New Roman"/>
          <w:b/>
          <w:bCs/>
          <w:sz w:val="20"/>
          <w:szCs w:val="20"/>
          <w:lang w:val="sv-SE"/>
        </w:rPr>
        <w:t xml:space="preserve">. </w:t>
      </w:r>
      <w:r w:rsidRPr="007832AA">
        <w:rPr>
          <w:rFonts w:cs="Times New Roman"/>
          <w:sz w:val="20"/>
          <w:szCs w:val="20"/>
          <w:lang w:val="sv-SE"/>
        </w:rPr>
        <w:t>Diagram Tegangan Balok Induk Tipe 2 Komposit</w:t>
      </w:r>
    </w:p>
    <w:p w14:paraId="5B2D1356" w14:textId="77777777" w:rsidR="007832AA" w:rsidRPr="007832AA" w:rsidRDefault="007832AA" w:rsidP="007832AA">
      <w:pPr>
        <w:tabs>
          <w:tab w:val="left" w:pos="3686"/>
        </w:tabs>
        <w:spacing w:line="240" w:lineRule="auto"/>
        <w:ind w:left="0" w:firstLine="0"/>
        <w:jc w:val="both"/>
        <w:rPr>
          <w:rFonts w:eastAsiaTheme="minorEastAsia" w:cs="Times New Roman"/>
          <w:sz w:val="20"/>
          <w:szCs w:val="20"/>
          <w:lang w:val="sv-SE"/>
        </w:rPr>
      </w:pPr>
    </w:p>
    <w:p w14:paraId="6B4BA92D" w14:textId="77777777" w:rsidR="007832AA" w:rsidRPr="007832AA" w:rsidRDefault="007832AA" w:rsidP="007832AA">
      <w:pPr>
        <w:tabs>
          <w:tab w:val="left" w:pos="3686"/>
        </w:tabs>
        <w:spacing w:line="240" w:lineRule="auto"/>
        <w:ind w:left="0" w:firstLine="0"/>
        <w:jc w:val="both"/>
        <w:rPr>
          <w:rFonts w:eastAsiaTheme="minorEastAsia" w:cs="Times New Roman"/>
          <w:sz w:val="20"/>
          <w:szCs w:val="20"/>
          <w:lang w:val="sv-SE"/>
        </w:rPr>
      </w:pPr>
      <w:r w:rsidRPr="007832AA">
        <w:rPr>
          <w:rFonts w:eastAsiaTheme="minorEastAsia" w:cs="Times New Roman"/>
          <w:sz w:val="20"/>
          <w:szCs w:val="20"/>
          <w:lang w:val="sv-SE"/>
        </w:rPr>
        <w:t xml:space="preserve">Digunakan </w:t>
      </w:r>
      <w:r w:rsidRPr="007832AA">
        <w:rPr>
          <w:rFonts w:cs="Times New Roman"/>
          <w:i/>
          <w:iCs/>
          <w:sz w:val="20"/>
          <w:szCs w:val="20"/>
          <w:lang w:val="sv-SE"/>
        </w:rPr>
        <w:t>Shear Connector</w:t>
      </w:r>
      <w:r w:rsidRPr="007832AA">
        <w:rPr>
          <w:rFonts w:cs="Times New Roman"/>
          <w:sz w:val="20"/>
          <w:szCs w:val="20"/>
          <w:lang w:val="sv-SE"/>
        </w:rPr>
        <w:t xml:space="preserve"> tipe </w:t>
      </w:r>
      <w:r w:rsidRPr="007832AA">
        <w:rPr>
          <w:rFonts w:cs="Times New Roman"/>
          <w:i/>
          <w:iCs/>
          <w:sz w:val="20"/>
          <w:szCs w:val="20"/>
          <w:lang w:val="sv-SE"/>
        </w:rPr>
        <w:t>Stud</w:t>
      </w:r>
      <w:r w:rsidRPr="007832AA">
        <w:rPr>
          <w:rFonts w:cs="Times New Roman"/>
          <w:sz w:val="20"/>
          <w:szCs w:val="20"/>
          <w:lang w:val="sv-SE"/>
        </w:rPr>
        <w:t xml:space="preserve"> ½” x 2½”, dengan mutu baja BJ 41 dan mutu beton </w:t>
      </w:r>
      <w:r w:rsidRPr="007832AA">
        <w:rPr>
          <w:rFonts w:cs="Times New Roman"/>
          <w:i/>
          <w:sz w:val="20"/>
          <w:szCs w:val="20"/>
          <w:lang w:val="sv-SE"/>
        </w:rPr>
        <w:t>f</w:t>
      </w:r>
      <w:r w:rsidRPr="007832AA">
        <w:rPr>
          <w:rFonts w:cs="Times New Roman"/>
          <w:sz w:val="20"/>
          <w:szCs w:val="20"/>
          <w:lang w:val="sv-SE"/>
        </w:rPr>
        <w:t xml:space="preserve">’c = 30 MPa, diperlukan jumlah stud sebanyak 68 buah untuk </w:t>
      </w:r>
      <w:r w:rsidRPr="007832AA">
        <w:rPr>
          <w:rFonts w:eastAsiaTheme="minorEastAsia" w:cs="Times New Roman"/>
          <w:sz w:val="20"/>
          <w:szCs w:val="20"/>
          <w:lang w:val="sv-SE"/>
        </w:rPr>
        <w:t>½ bentang balok dengan jarak 130 mm.</w:t>
      </w:r>
    </w:p>
    <w:p w14:paraId="50A60282" w14:textId="77777777" w:rsidR="007832AA" w:rsidRPr="007832AA" w:rsidRDefault="007832AA" w:rsidP="007832AA">
      <w:pPr>
        <w:tabs>
          <w:tab w:val="left" w:pos="3686"/>
        </w:tabs>
        <w:spacing w:line="240" w:lineRule="auto"/>
        <w:ind w:left="0" w:firstLine="0"/>
        <w:jc w:val="both"/>
        <w:rPr>
          <w:rFonts w:cs="Times New Roman"/>
          <w:sz w:val="20"/>
          <w:szCs w:val="20"/>
          <w:lang w:val="sv-SE"/>
        </w:rPr>
      </w:pPr>
    </w:p>
    <w:p w14:paraId="0BBB0315" w14:textId="77777777" w:rsidR="007832AA" w:rsidRPr="007832AA" w:rsidRDefault="007832AA" w:rsidP="007832AA">
      <w:pPr>
        <w:pStyle w:val="ListParagraph"/>
        <w:numPr>
          <w:ilvl w:val="0"/>
          <w:numId w:val="7"/>
        </w:numPr>
        <w:spacing w:line="240" w:lineRule="auto"/>
        <w:ind w:left="426" w:hanging="426"/>
        <w:jc w:val="both"/>
        <w:rPr>
          <w:rFonts w:cs="Times New Roman"/>
          <w:b/>
          <w:bCs/>
          <w:sz w:val="20"/>
          <w:szCs w:val="20"/>
          <w:lang w:val="sv-SE"/>
        </w:rPr>
      </w:pPr>
      <w:r w:rsidRPr="007832AA">
        <w:rPr>
          <w:rFonts w:cs="Times New Roman"/>
          <w:b/>
          <w:bCs/>
          <w:sz w:val="20"/>
          <w:szCs w:val="20"/>
          <w:lang w:val="sv-SE"/>
        </w:rPr>
        <w:t xml:space="preserve">Perencanaan </w:t>
      </w:r>
      <w:r w:rsidRPr="007832AA">
        <w:rPr>
          <w:rFonts w:cs="Times New Roman"/>
          <w:b/>
          <w:bCs/>
          <w:i/>
          <w:iCs/>
          <w:sz w:val="20"/>
          <w:szCs w:val="20"/>
          <w:lang w:val="sv-SE"/>
        </w:rPr>
        <w:t>Link</w:t>
      </w:r>
    </w:p>
    <w:p w14:paraId="2071E58B" w14:textId="77777777"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 xml:space="preserve">Balok </w:t>
      </w:r>
      <w:r w:rsidRPr="007832AA">
        <w:rPr>
          <w:rFonts w:cs="Times New Roman"/>
          <w:i/>
          <w:iCs/>
          <w:sz w:val="20"/>
          <w:szCs w:val="20"/>
          <w:lang w:val="sv-SE"/>
        </w:rPr>
        <w:t xml:space="preserve">link </w:t>
      </w:r>
      <w:r w:rsidRPr="007832AA">
        <w:rPr>
          <w:rFonts w:cs="Times New Roman"/>
          <w:sz w:val="20"/>
          <w:szCs w:val="20"/>
          <w:lang w:val="sv-SE"/>
        </w:rPr>
        <w:t>arah X direncanakan menggunakan profil WF 700.300.13.20 dengan modulus penampang :</w:t>
      </w:r>
    </w:p>
    <w:p w14:paraId="4C7FBFB7" w14:textId="77777777" w:rsidR="007832AA" w:rsidRPr="007832AA" w:rsidRDefault="007832AA" w:rsidP="007832AA">
      <w:pPr>
        <w:pStyle w:val="ListParagraph"/>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Zx = 4980000 mm</w:t>
      </w:r>
      <w:r w:rsidRPr="007832AA">
        <w:rPr>
          <w:rFonts w:cs="Times New Roman"/>
          <w:sz w:val="20"/>
          <w:szCs w:val="20"/>
          <w:vertAlign w:val="superscript"/>
          <w:lang w:val="sv-SE"/>
        </w:rPr>
        <w:t>3</w:t>
      </w:r>
      <w:r w:rsidRPr="007832AA">
        <w:rPr>
          <w:rFonts w:cs="Times New Roman"/>
          <w:sz w:val="20"/>
          <w:szCs w:val="20"/>
          <w:lang w:val="sv-SE"/>
        </w:rPr>
        <w:t>, Zy = 602000 mm</w:t>
      </w:r>
      <w:r w:rsidRPr="007832AA">
        <w:rPr>
          <w:rFonts w:cs="Times New Roman"/>
          <w:sz w:val="20"/>
          <w:szCs w:val="20"/>
          <w:vertAlign w:val="superscript"/>
          <w:lang w:val="sv-SE"/>
        </w:rPr>
        <w:t>3</w:t>
      </w:r>
      <w:r w:rsidRPr="007832AA">
        <w:rPr>
          <w:rFonts w:cs="Times New Roman"/>
          <w:sz w:val="20"/>
          <w:szCs w:val="20"/>
          <w:lang w:val="sv-SE"/>
        </w:rPr>
        <w:t xml:space="preserve"> </w:t>
      </w:r>
    </w:p>
    <w:p w14:paraId="5BEAAE7D" w14:textId="77777777" w:rsidR="007832AA" w:rsidRPr="007832AA" w:rsidRDefault="007832AA" w:rsidP="007832AA">
      <w:pPr>
        <w:tabs>
          <w:tab w:val="left" w:pos="567"/>
        </w:tabs>
        <w:spacing w:line="240" w:lineRule="auto"/>
        <w:ind w:left="0" w:firstLine="0"/>
        <w:jc w:val="both"/>
        <w:rPr>
          <w:rFonts w:eastAsiaTheme="minorEastAsia" w:cs="Times New Roman"/>
          <w:sz w:val="20"/>
          <w:szCs w:val="20"/>
          <w:lang w:val="sv-SE"/>
        </w:rPr>
      </w:pPr>
      <m:oMath>
        <m:r>
          <w:rPr>
            <w:rFonts w:ascii="Cambria Math" w:eastAsiaTheme="minorEastAsia" w:hAnsi="Cambria Math" w:cs="Times New Roman"/>
            <w:sz w:val="20"/>
            <w:szCs w:val="20"/>
          </w:rPr>
          <m:t>e</m:t>
        </m:r>
        <m:r>
          <w:rPr>
            <w:rFonts w:ascii="Cambria Math" w:eastAsiaTheme="minorEastAsia" w:hAnsi="Cambria Math" w:cs="Times New Roman"/>
            <w:sz w:val="20"/>
            <w:szCs w:val="20"/>
            <w:lang w:val="sv-SE"/>
          </w:rPr>
          <m:t xml:space="preserve">=1,6 .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Mp</m:t>
            </m:r>
          </m:num>
          <m:den>
            <m:r>
              <w:rPr>
                <w:rFonts w:ascii="Cambria Math" w:eastAsiaTheme="minorEastAsia" w:hAnsi="Cambria Math" w:cs="Times New Roman"/>
                <w:sz w:val="20"/>
                <w:szCs w:val="20"/>
              </w:rPr>
              <m:t>Vp</m:t>
            </m:r>
          </m:den>
        </m:f>
        <m:r>
          <w:rPr>
            <w:rFonts w:ascii="Cambria Math" w:eastAsiaTheme="minorEastAsia" w:hAnsi="Cambria Math" w:cs="Times New Roman"/>
            <w:sz w:val="20"/>
            <w:szCs w:val="20"/>
            <w:lang w:val="sv-SE"/>
          </w:rPr>
          <m:t xml:space="preserve">=1,6 . </m:t>
        </m:r>
        <m:f>
          <m:fPr>
            <m:ctrlPr>
              <w:rPr>
                <w:rFonts w:ascii="Cambria Math" w:eastAsiaTheme="minorEastAsia" w:hAnsi="Cambria Math" w:cs="Times New Roman"/>
                <w:i/>
                <w:sz w:val="20"/>
                <w:szCs w:val="20"/>
              </w:rPr>
            </m:ctrlPr>
          </m:fPr>
          <m:num>
            <m:r>
              <w:rPr>
                <w:rFonts w:ascii="Cambria Math" w:hAnsi="Cambria Math" w:cs="Times New Roman"/>
                <w:sz w:val="20"/>
                <w:szCs w:val="20"/>
                <w:lang w:val="sv-SE"/>
              </w:rPr>
              <m:t>1867500000</m:t>
            </m:r>
          </m:num>
          <m:den>
            <m:r>
              <w:rPr>
                <w:rFonts w:ascii="Cambria Math" w:eastAsiaTheme="minorEastAsia" w:hAnsi="Cambria Math" w:cs="Times New Roman"/>
                <w:sz w:val="20"/>
                <w:szCs w:val="20"/>
                <w:lang w:val="sv-SE"/>
              </w:rPr>
              <m:t>1271400</m:t>
            </m:r>
          </m:den>
        </m:f>
        <m:r>
          <w:rPr>
            <w:rFonts w:ascii="Cambria Math" w:eastAsiaTheme="minorEastAsia" w:hAnsi="Cambria Math" w:cs="Times New Roman"/>
            <w:sz w:val="20"/>
            <w:szCs w:val="20"/>
            <w:lang w:val="sv-SE"/>
          </w:rPr>
          <m:t xml:space="preserve">=2350,17 </m:t>
        </m:r>
        <m:r>
          <w:rPr>
            <w:rFonts w:ascii="Cambria Math" w:eastAsiaTheme="minorEastAsia" w:hAnsi="Cambria Math" w:cs="Times New Roman"/>
            <w:sz w:val="20"/>
            <w:szCs w:val="20"/>
          </w:rPr>
          <m:t>mm</m:t>
        </m:r>
      </m:oMath>
      <w:r w:rsidRPr="007832AA">
        <w:rPr>
          <w:rFonts w:eastAsiaTheme="minorEastAsia" w:cs="Times New Roman"/>
          <w:sz w:val="20"/>
          <w:szCs w:val="20"/>
          <w:lang w:val="sv-SE"/>
        </w:rPr>
        <w:t xml:space="preserve"> &gt; </w:t>
      </w:r>
      <w:r w:rsidRPr="007832AA">
        <w:rPr>
          <w:rFonts w:eastAsiaTheme="minorEastAsia" w:cs="Times New Roman"/>
          <w:i/>
          <w:iCs/>
          <w:sz w:val="20"/>
          <w:szCs w:val="20"/>
          <w:lang w:val="sv-SE"/>
        </w:rPr>
        <w:t xml:space="preserve">Link </w:t>
      </w:r>
      <w:r w:rsidRPr="007832AA">
        <w:rPr>
          <w:rFonts w:eastAsiaTheme="minorEastAsia" w:cs="Times New Roman"/>
          <w:sz w:val="20"/>
          <w:szCs w:val="20"/>
          <w:lang w:val="sv-SE"/>
        </w:rPr>
        <w:t>rencana = 1500 mm (</w:t>
      </w:r>
      <w:r w:rsidRPr="007832AA">
        <w:rPr>
          <w:rFonts w:cs="Times New Roman"/>
          <w:sz w:val="20"/>
          <w:szCs w:val="20"/>
          <w:lang w:val="sv-SE"/>
        </w:rPr>
        <w:t xml:space="preserve">termasuk dalam kategori </w:t>
      </w:r>
      <w:r w:rsidRPr="007832AA">
        <w:rPr>
          <w:rFonts w:cs="Times New Roman"/>
          <w:i/>
          <w:iCs/>
          <w:sz w:val="20"/>
          <w:szCs w:val="20"/>
          <w:lang w:val="sv-SE"/>
        </w:rPr>
        <w:t>Short Link</w:t>
      </w:r>
      <w:r w:rsidRPr="007832AA">
        <w:rPr>
          <w:rFonts w:cs="Times New Roman"/>
          <w:sz w:val="20"/>
          <w:szCs w:val="20"/>
          <w:lang w:val="sv-SE"/>
        </w:rPr>
        <w:t>)</w:t>
      </w:r>
    </w:p>
    <w:p w14:paraId="5534D789" w14:textId="77777777" w:rsidR="007832AA" w:rsidRPr="007832AA" w:rsidRDefault="007832AA" w:rsidP="007832AA">
      <w:pPr>
        <w:pStyle w:val="ListParagraph"/>
        <w:tabs>
          <w:tab w:val="left" w:pos="3686"/>
        </w:tabs>
        <w:spacing w:line="240" w:lineRule="auto"/>
        <w:ind w:left="0" w:firstLine="0"/>
        <w:jc w:val="both"/>
        <w:rPr>
          <w:rFonts w:cs="Times New Roman"/>
          <w:b/>
          <w:bCs/>
          <w:i/>
          <w:iCs/>
          <w:sz w:val="20"/>
          <w:szCs w:val="20"/>
          <w:lang w:val="sv-SE"/>
        </w:rPr>
      </w:pPr>
      <w:r w:rsidRPr="007832AA">
        <w:rPr>
          <w:rFonts w:cs="Times New Roman"/>
          <w:b/>
          <w:bCs/>
          <w:sz w:val="20"/>
          <w:szCs w:val="20"/>
          <w:lang w:val="sv-SE"/>
        </w:rPr>
        <w:t xml:space="preserve">Kontrol Geser : </w:t>
      </w:r>
    </w:p>
    <w:p w14:paraId="673D92B6" w14:textId="77777777" w:rsidR="007832AA" w:rsidRPr="007832AA" w:rsidRDefault="007832AA" w:rsidP="007832AA">
      <w:pPr>
        <w:spacing w:line="240" w:lineRule="auto"/>
        <w:jc w:val="both"/>
        <w:rPr>
          <w:rFonts w:cs="Times New Roman"/>
          <w:sz w:val="20"/>
          <w:szCs w:val="20"/>
          <w:lang w:val="sv-SE"/>
        </w:rPr>
      </w:pPr>
      <w:r w:rsidRPr="007832AA">
        <w:rPr>
          <w:rFonts w:cs="Times New Roman"/>
          <w:sz w:val="20"/>
          <w:szCs w:val="20"/>
          <w:lang w:val="sv-SE"/>
        </w:rPr>
        <w:t>ØVn &gt; Vux</w:t>
      </w:r>
    </w:p>
    <w:p w14:paraId="40323831" w14:textId="77777777"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1144260 N &gt; 686506,99 N (Profil aman terhadap geser)</w:t>
      </w:r>
    </w:p>
    <w:p w14:paraId="61A2951A" w14:textId="77777777" w:rsidR="007832AA" w:rsidRPr="007832AA" w:rsidRDefault="007832AA" w:rsidP="007832AA">
      <w:pPr>
        <w:tabs>
          <w:tab w:val="left" w:pos="567"/>
          <w:tab w:val="left" w:pos="1418"/>
        </w:tabs>
        <w:spacing w:line="240" w:lineRule="auto"/>
        <w:ind w:left="0" w:firstLine="0"/>
        <w:jc w:val="both"/>
        <w:rPr>
          <w:rFonts w:eastAsiaTheme="minorEastAsia" w:cs="Times New Roman"/>
          <w:sz w:val="20"/>
          <w:szCs w:val="20"/>
          <w:lang w:val="sv-SE"/>
        </w:rPr>
      </w:pPr>
      <w:r w:rsidRPr="007832AA">
        <w:rPr>
          <w:rFonts w:cs="Times New Roman"/>
          <w:b/>
          <w:bCs/>
          <w:sz w:val="20"/>
          <w:szCs w:val="20"/>
          <w:lang w:val="sv-SE"/>
        </w:rPr>
        <w:t xml:space="preserve">Kontrol Sudut Rotasi </w:t>
      </w:r>
      <w:r w:rsidRPr="007832AA">
        <w:rPr>
          <w:rFonts w:cs="Times New Roman"/>
          <w:b/>
          <w:bCs/>
          <w:i/>
          <w:iCs/>
          <w:sz w:val="20"/>
          <w:szCs w:val="20"/>
          <w:lang w:val="sv-SE"/>
        </w:rPr>
        <w:t>Link</w:t>
      </w:r>
      <w:r w:rsidRPr="007832AA">
        <w:rPr>
          <w:rFonts w:eastAsiaTheme="minorEastAsia" w:cs="Times New Roman"/>
          <w:sz w:val="20"/>
          <w:szCs w:val="20"/>
          <w:lang w:val="sv-SE"/>
        </w:rPr>
        <w:t xml:space="preserve"> :</w:t>
      </w:r>
    </w:p>
    <w:p w14:paraId="147FCE85" w14:textId="45986A38" w:rsidR="007832AA" w:rsidRPr="007832AA" w:rsidRDefault="007832AA" w:rsidP="007832AA">
      <w:pPr>
        <w:tabs>
          <w:tab w:val="left" w:pos="567"/>
          <w:tab w:val="left" w:pos="1418"/>
        </w:tabs>
        <w:spacing w:line="240" w:lineRule="auto"/>
        <w:ind w:left="0" w:firstLine="0"/>
        <w:jc w:val="both"/>
        <w:rPr>
          <w:rFonts w:eastAsiaTheme="minorEastAsia" w:cs="Times New Roman"/>
          <w:sz w:val="20"/>
          <w:szCs w:val="20"/>
          <w:lang w:val="sv-SE"/>
        </w:rPr>
      </w:pPr>
      <w:r w:rsidRPr="007832AA">
        <w:rPr>
          <w:rFonts w:eastAsiaTheme="minorEastAsia" w:cs="Times New Roman"/>
          <w:sz w:val="20"/>
          <w:szCs w:val="20"/>
        </w:rPr>
        <w:t>α</w:t>
      </w:r>
      <w:r w:rsidRPr="007832AA">
        <w:rPr>
          <w:rFonts w:eastAsiaTheme="minorEastAsia" w:cs="Times New Roman"/>
          <w:sz w:val="20"/>
          <w:szCs w:val="20"/>
          <w:lang w:val="sv-SE"/>
        </w:rPr>
        <w:t xml:space="preserve"> = 0,0393 rad &lt; </w:t>
      </w:r>
      <w:r w:rsidRPr="007832AA">
        <w:rPr>
          <w:rFonts w:eastAsiaTheme="minorEastAsia" w:cs="Times New Roman"/>
          <w:sz w:val="20"/>
          <w:szCs w:val="20"/>
        </w:rPr>
        <w:t>α</w:t>
      </w:r>
      <w:r w:rsidRPr="007832AA">
        <w:rPr>
          <w:rFonts w:eastAsiaTheme="minorEastAsia" w:cs="Times New Roman"/>
          <w:sz w:val="20"/>
          <w:szCs w:val="20"/>
          <w:lang w:val="sv-SE"/>
        </w:rPr>
        <w:t xml:space="preserve"> ijin = 0,08 rad (OK)</w:t>
      </w:r>
    </w:p>
    <w:p w14:paraId="062290E6" w14:textId="77777777" w:rsidR="007832AA" w:rsidRPr="007832AA" w:rsidRDefault="007832AA" w:rsidP="007832AA">
      <w:pPr>
        <w:pStyle w:val="ListParagraph"/>
        <w:tabs>
          <w:tab w:val="left" w:pos="3686"/>
        </w:tabs>
        <w:spacing w:line="240" w:lineRule="auto"/>
        <w:ind w:left="0" w:firstLine="0"/>
        <w:jc w:val="both"/>
        <w:rPr>
          <w:rFonts w:cs="Times New Roman"/>
          <w:b/>
          <w:bCs/>
          <w:sz w:val="20"/>
          <w:szCs w:val="20"/>
          <w:lang w:val="sv-SE"/>
        </w:rPr>
      </w:pPr>
      <w:r w:rsidRPr="007832AA">
        <w:rPr>
          <w:rFonts w:cs="Times New Roman"/>
          <w:b/>
          <w:bCs/>
          <w:sz w:val="20"/>
          <w:szCs w:val="20"/>
          <w:lang w:val="sv-SE"/>
        </w:rPr>
        <w:t xml:space="preserve">Perencanaan Pengaku </w:t>
      </w:r>
      <w:r w:rsidRPr="007832AA">
        <w:rPr>
          <w:rFonts w:cs="Times New Roman"/>
          <w:b/>
          <w:bCs/>
          <w:i/>
          <w:iCs/>
          <w:sz w:val="20"/>
          <w:szCs w:val="20"/>
          <w:lang w:val="sv-SE"/>
        </w:rPr>
        <w:t>Link</w:t>
      </w:r>
      <w:r w:rsidRPr="007832AA">
        <w:rPr>
          <w:rFonts w:cs="Times New Roman"/>
          <w:b/>
          <w:bCs/>
          <w:sz w:val="20"/>
          <w:szCs w:val="20"/>
          <w:lang w:val="sv-SE"/>
        </w:rPr>
        <w:t xml:space="preserve"> Arah X :</w:t>
      </w:r>
    </w:p>
    <w:p w14:paraId="771D6D17" w14:textId="77777777"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 xml:space="preserve">Sudut rotasi </w:t>
      </w:r>
      <w:r w:rsidRPr="007832AA">
        <w:rPr>
          <w:rFonts w:cs="Times New Roman"/>
          <w:i/>
          <w:iCs/>
          <w:sz w:val="20"/>
          <w:szCs w:val="20"/>
          <w:lang w:val="sv-SE"/>
        </w:rPr>
        <w:t>Link</w:t>
      </w:r>
      <w:r w:rsidRPr="007832AA">
        <w:rPr>
          <w:rFonts w:cs="Times New Roman"/>
          <w:sz w:val="20"/>
          <w:szCs w:val="20"/>
          <w:lang w:val="sv-SE"/>
        </w:rPr>
        <w:t xml:space="preserve"> = </w:t>
      </w:r>
      <w:r w:rsidRPr="007832AA">
        <w:rPr>
          <w:rFonts w:cs="Times New Roman"/>
          <w:sz w:val="20"/>
          <w:szCs w:val="20"/>
        </w:rPr>
        <w:t>α</w:t>
      </w:r>
      <w:r w:rsidRPr="007832AA">
        <w:rPr>
          <w:rFonts w:cs="Times New Roman"/>
          <w:sz w:val="20"/>
          <w:szCs w:val="20"/>
          <w:lang w:val="sv-SE"/>
        </w:rPr>
        <w:t xml:space="preserve"> = 0,0247 rad. Maka, dilakukan interpolasi :</w:t>
      </w:r>
    </w:p>
    <w:p w14:paraId="3EEF0BA2" w14:textId="77777777" w:rsidR="007832AA" w:rsidRPr="007832AA" w:rsidRDefault="007832AA" w:rsidP="007832AA">
      <w:pPr>
        <w:spacing w:line="240" w:lineRule="auto"/>
        <w:ind w:left="0" w:firstLine="0"/>
        <w:jc w:val="both"/>
        <w:rPr>
          <w:rFonts w:cs="Times New Roman"/>
          <w:i/>
          <w:sz w:val="20"/>
          <w:szCs w:val="20"/>
          <w:lang w:val="sv-SE"/>
        </w:rPr>
      </w:pPr>
      <m:oMath>
        <m:r>
          <w:rPr>
            <w:rFonts w:ascii="Cambria Math" w:hAnsi="Cambria Math" w:cs="Times New Roman"/>
            <w:sz w:val="20"/>
            <w:szCs w:val="20"/>
          </w:rPr>
          <m:t>S</m:t>
        </m:r>
        <m:r>
          <w:rPr>
            <w:rFonts w:ascii="Cambria Math" w:hAnsi="Cambria Math" w:cs="Times New Roman"/>
            <w:sz w:val="20"/>
            <w:szCs w:val="20"/>
            <w:lang w:val="sv-SE"/>
          </w:rPr>
          <m:t>=0,6-</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lang w:val="sv-SE"/>
                  </w:rPr>
                  <m:t>0,0393-0,02</m:t>
                </m:r>
              </m:num>
              <m:den>
                <m:r>
                  <w:rPr>
                    <w:rFonts w:ascii="Cambria Math" w:hAnsi="Cambria Math" w:cs="Times New Roman"/>
                    <w:sz w:val="20"/>
                    <w:szCs w:val="20"/>
                    <w:lang w:val="sv-SE"/>
                  </w:rPr>
                  <m:t>0,08-0,02</m:t>
                </m:r>
              </m:den>
            </m:f>
          </m:e>
        </m:d>
        <m:r>
          <w:rPr>
            <w:rFonts w:ascii="Cambria Math" w:hAnsi="Cambria Math" w:cs="Times New Roman"/>
            <w:sz w:val="20"/>
            <w:szCs w:val="20"/>
            <w:lang w:val="sv-SE"/>
          </w:rPr>
          <m:t xml:space="preserve"> . </m:t>
        </m:r>
        <m:d>
          <m:dPr>
            <m:ctrlPr>
              <w:rPr>
                <w:rFonts w:ascii="Cambria Math" w:hAnsi="Cambria Math" w:cs="Times New Roman"/>
                <w:i/>
                <w:sz w:val="20"/>
                <w:szCs w:val="20"/>
              </w:rPr>
            </m:ctrlPr>
          </m:dPr>
          <m:e>
            <m:r>
              <w:rPr>
                <w:rFonts w:ascii="Cambria Math" w:hAnsi="Cambria Math" w:cs="Times New Roman"/>
                <w:sz w:val="20"/>
                <w:szCs w:val="20"/>
                <w:lang w:val="sv-SE"/>
              </w:rPr>
              <m:t>0,6-0,3</m:t>
            </m:r>
          </m:e>
        </m:d>
        <m:r>
          <w:rPr>
            <w:rFonts w:ascii="Cambria Math" w:hAnsi="Cambria Math" w:cs="Times New Roman"/>
            <w:sz w:val="20"/>
            <w:szCs w:val="20"/>
            <w:lang w:val="sv-SE"/>
          </w:rPr>
          <m:t xml:space="preserve">=0,50 </m:t>
        </m:r>
        <m:r>
          <w:rPr>
            <w:rFonts w:ascii="Cambria Math" w:hAnsi="Cambria Math" w:cs="Times New Roman"/>
            <w:sz w:val="20"/>
            <w:szCs w:val="20"/>
          </w:rPr>
          <m:t>m</m:t>
        </m:r>
      </m:oMath>
      <w:r w:rsidRPr="007832AA">
        <w:rPr>
          <w:rFonts w:eastAsiaTheme="minorEastAsia" w:cs="Times New Roman"/>
          <w:i/>
          <w:sz w:val="20"/>
          <w:szCs w:val="20"/>
          <w:lang w:val="sv-SE"/>
        </w:rPr>
        <w:t xml:space="preserve"> </w:t>
      </w:r>
      <w:r w:rsidRPr="007832AA">
        <w:rPr>
          <w:rFonts w:eastAsiaTheme="minorEastAsia" w:cs="Times New Roman"/>
          <w:sz w:val="20"/>
          <w:szCs w:val="20"/>
          <w:lang w:val="sv-SE"/>
        </w:rPr>
        <w:t>= 500 mm</w:t>
      </w:r>
    </w:p>
    <w:p w14:paraId="739E1E7D" w14:textId="77777777" w:rsidR="007832AA" w:rsidRPr="007832AA" w:rsidRDefault="007832AA" w:rsidP="007832AA">
      <w:pPr>
        <w:spacing w:line="240" w:lineRule="auto"/>
        <w:ind w:left="0" w:firstLine="0"/>
        <w:jc w:val="both"/>
        <w:rPr>
          <w:rFonts w:cs="Times New Roman"/>
          <w:b/>
          <w:bCs/>
          <w:sz w:val="20"/>
          <w:szCs w:val="20"/>
          <w:lang w:val="sv-SE"/>
        </w:rPr>
      </w:pPr>
      <w:r w:rsidRPr="007832AA">
        <w:rPr>
          <w:rFonts w:cs="Times New Roman"/>
          <w:sz w:val="20"/>
          <w:szCs w:val="20"/>
          <w:lang w:val="sv-SE"/>
        </w:rPr>
        <w:t xml:space="preserve">Direncanakan pengaku </w:t>
      </w:r>
      <w:r w:rsidRPr="007832AA">
        <w:rPr>
          <w:rFonts w:cs="Times New Roman"/>
          <w:i/>
          <w:iCs/>
          <w:sz w:val="20"/>
          <w:szCs w:val="20"/>
          <w:lang w:val="sv-SE"/>
        </w:rPr>
        <w:t>Link</w:t>
      </w:r>
      <w:r w:rsidRPr="007832AA">
        <w:rPr>
          <w:rFonts w:cs="Times New Roman"/>
          <w:sz w:val="20"/>
          <w:szCs w:val="20"/>
          <w:lang w:val="sv-SE"/>
        </w:rPr>
        <w:t xml:space="preserve"> seperti pada </w:t>
      </w:r>
      <w:r w:rsidRPr="007832AA">
        <w:rPr>
          <w:rFonts w:cs="Times New Roman"/>
          <w:b/>
          <w:bCs/>
          <w:sz w:val="20"/>
          <w:szCs w:val="20"/>
          <w:lang w:val="sv-SE"/>
        </w:rPr>
        <w:t>Gambar 12</w:t>
      </w:r>
      <w:r w:rsidRPr="007832AA">
        <w:rPr>
          <w:rFonts w:cs="Times New Roman"/>
          <w:sz w:val="20"/>
          <w:szCs w:val="20"/>
          <w:lang w:val="sv-SE"/>
        </w:rPr>
        <w:t xml:space="preserve">, menggunakan tebal  10 mm ukuran 692 x 150 mm dipasang dengan jarak 300 mm &lt; 500 mm (OK). </w:t>
      </w:r>
    </w:p>
    <w:p w14:paraId="032FB34D" w14:textId="77777777" w:rsidR="00291C9F" w:rsidRPr="007832AA" w:rsidRDefault="00291C9F" w:rsidP="00291C9F">
      <w:pPr>
        <w:tabs>
          <w:tab w:val="left" w:pos="567"/>
          <w:tab w:val="left" w:pos="1418"/>
        </w:tabs>
        <w:spacing w:line="240" w:lineRule="auto"/>
        <w:ind w:left="0" w:firstLine="0"/>
        <w:rPr>
          <w:rFonts w:eastAsiaTheme="minorEastAsia" w:cs="Times New Roman"/>
          <w:sz w:val="20"/>
          <w:szCs w:val="20"/>
          <w:lang w:val="sv-SE"/>
        </w:rPr>
      </w:pPr>
      <w:r w:rsidRPr="007832AA">
        <w:rPr>
          <w:rFonts w:cs="Times New Roman"/>
          <w:noProof/>
          <w:sz w:val="20"/>
          <w:szCs w:val="20"/>
        </w:rPr>
        <w:lastRenderedPageBreak/>
        <w:drawing>
          <wp:inline distT="0" distB="0" distL="0" distR="0" wp14:anchorId="4DF6FF95" wp14:editId="17B7E8A6">
            <wp:extent cx="2160000" cy="868043"/>
            <wp:effectExtent l="0" t="0" r="0" b="8890"/>
            <wp:docPr id="280359823" name="Picture 280359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28522" name="Picture 37612852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60000" cy="868043"/>
                    </a:xfrm>
                    <a:prstGeom prst="rect">
                      <a:avLst/>
                    </a:prstGeom>
                  </pic:spPr>
                </pic:pic>
              </a:graphicData>
            </a:graphic>
          </wp:inline>
        </w:drawing>
      </w:r>
    </w:p>
    <w:p w14:paraId="57FE32FD" w14:textId="77777777" w:rsidR="00291C9F" w:rsidRPr="007832AA" w:rsidRDefault="00291C9F" w:rsidP="00291C9F">
      <w:pPr>
        <w:pStyle w:val="Caption"/>
        <w:spacing w:after="0"/>
        <w:rPr>
          <w:rFonts w:cs="Times New Roman"/>
          <w:i w:val="0"/>
          <w:iCs w:val="0"/>
          <w:color w:val="auto"/>
          <w:sz w:val="20"/>
          <w:szCs w:val="20"/>
          <w:lang w:val="sv-SE"/>
        </w:rPr>
      </w:pPr>
      <w:r w:rsidRPr="007832AA">
        <w:rPr>
          <w:rFonts w:cs="Times New Roman"/>
          <w:b/>
          <w:bCs/>
          <w:i w:val="0"/>
          <w:iCs w:val="0"/>
          <w:color w:val="auto"/>
          <w:sz w:val="20"/>
          <w:szCs w:val="20"/>
          <w:lang w:val="sv-SE"/>
        </w:rPr>
        <w:t xml:space="preserve">Gambar </w:t>
      </w:r>
      <w:r w:rsidRPr="007832AA">
        <w:rPr>
          <w:rFonts w:cs="Times New Roman"/>
          <w:b/>
          <w:bCs/>
          <w:i w:val="0"/>
          <w:iCs w:val="0"/>
          <w:color w:val="auto"/>
          <w:sz w:val="20"/>
          <w:szCs w:val="20"/>
        </w:rPr>
        <w:fldChar w:fldCharType="begin"/>
      </w:r>
      <w:r w:rsidRPr="007832AA">
        <w:rPr>
          <w:rFonts w:cs="Times New Roman"/>
          <w:b/>
          <w:bCs/>
          <w:i w:val="0"/>
          <w:iCs w:val="0"/>
          <w:color w:val="auto"/>
          <w:sz w:val="20"/>
          <w:szCs w:val="20"/>
          <w:lang w:val="sv-SE"/>
        </w:rPr>
        <w:instrText xml:space="preserve"> SEQ Gambar \* ARABIC </w:instrText>
      </w:r>
      <w:r w:rsidRPr="007832AA">
        <w:rPr>
          <w:rFonts w:cs="Times New Roman"/>
          <w:b/>
          <w:bCs/>
          <w:i w:val="0"/>
          <w:iCs w:val="0"/>
          <w:color w:val="auto"/>
          <w:sz w:val="20"/>
          <w:szCs w:val="20"/>
        </w:rPr>
        <w:fldChar w:fldCharType="separate"/>
      </w:r>
      <w:r w:rsidRPr="007832AA">
        <w:rPr>
          <w:rFonts w:cs="Times New Roman"/>
          <w:b/>
          <w:bCs/>
          <w:i w:val="0"/>
          <w:iCs w:val="0"/>
          <w:noProof/>
          <w:color w:val="auto"/>
          <w:sz w:val="20"/>
          <w:szCs w:val="20"/>
          <w:lang w:val="sv-SE"/>
        </w:rPr>
        <w:t>12</w:t>
      </w:r>
      <w:r w:rsidRPr="007832AA">
        <w:rPr>
          <w:rFonts w:cs="Times New Roman"/>
          <w:b/>
          <w:bCs/>
          <w:i w:val="0"/>
          <w:iCs w:val="0"/>
          <w:color w:val="auto"/>
          <w:sz w:val="20"/>
          <w:szCs w:val="20"/>
        </w:rPr>
        <w:fldChar w:fldCharType="end"/>
      </w:r>
      <w:r w:rsidRPr="007832AA">
        <w:rPr>
          <w:rFonts w:cs="Times New Roman"/>
          <w:b/>
          <w:bCs/>
          <w:i w:val="0"/>
          <w:iCs w:val="0"/>
          <w:color w:val="auto"/>
          <w:sz w:val="20"/>
          <w:szCs w:val="20"/>
          <w:lang w:val="sv-SE"/>
        </w:rPr>
        <w:t xml:space="preserve">. </w:t>
      </w:r>
      <w:r w:rsidRPr="007832AA">
        <w:rPr>
          <w:rFonts w:cs="Times New Roman"/>
          <w:i w:val="0"/>
          <w:iCs w:val="0"/>
          <w:color w:val="auto"/>
          <w:sz w:val="20"/>
          <w:szCs w:val="20"/>
          <w:lang w:val="sv-SE"/>
        </w:rPr>
        <w:t xml:space="preserve">Jarak Pengaku </w:t>
      </w:r>
      <w:r w:rsidRPr="007832AA">
        <w:rPr>
          <w:rFonts w:cs="Times New Roman"/>
          <w:color w:val="auto"/>
          <w:sz w:val="20"/>
          <w:szCs w:val="20"/>
          <w:lang w:val="sv-SE"/>
        </w:rPr>
        <w:t>Link</w:t>
      </w:r>
      <w:r w:rsidRPr="007832AA">
        <w:rPr>
          <w:rFonts w:cs="Times New Roman"/>
          <w:i w:val="0"/>
          <w:iCs w:val="0"/>
          <w:color w:val="auto"/>
          <w:sz w:val="20"/>
          <w:szCs w:val="20"/>
          <w:lang w:val="sv-SE"/>
        </w:rPr>
        <w:t xml:space="preserve"> Arah X</w:t>
      </w:r>
    </w:p>
    <w:p w14:paraId="14049D0B" w14:textId="77777777" w:rsidR="007832AA" w:rsidRPr="007832AA" w:rsidRDefault="007832AA" w:rsidP="007832AA">
      <w:pPr>
        <w:spacing w:line="240" w:lineRule="auto"/>
        <w:ind w:left="0" w:firstLine="0"/>
        <w:jc w:val="both"/>
        <w:rPr>
          <w:rFonts w:cs="Times New Roman"/>
          <w:sz w:val="20"/>
          <w:szCs w:val="20"/>
          <w:lang w:val="sv-SE"/>
        </w:rPr>
      </w:pPr>
    </w:p>
    <w:p w14:paraId="10097DC0" w14:textId="77777777"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 xml:space="preserve">Balok </w:t>
      </w:r>
      <w:r w:rsidRPr="007832AA">
        <w:rPr>
          <w:rFonts w:cs="Times New Roman"/>
          <w:i/>
          <w:iCs/>
          <w:sz w:val="20"/>
          <w:szCs w:val="20"/>
          <w:lang w:val="sv-SE"/>
        </w:rPr>
        <w:t xml:space="preserve">link </w:t>
      </w:r>
      <w:r w:rsidRPr="007832AA">
        <w:rPr>
          <w:rFonts w:cs="Times New Roman"/>
          <w:sz w:val="20"/>
          <w:szCs w:val="20"/>
          <w:lang w:val="sv-SE"/>
        </w:rPr>
        <w:t>arah Y direncanakan menggunakan profil WF 600.300.12.17 dengan modulus penampang:</w:t>
      </w:r>
    </w:p>
    <w:p w14:paraId="5729DE8E" w14:textId="77777777" w:rsidR="007832AA" w:rsidRPr="007832AA" w:rsidRDefault="007832AA" w:rsidP="007832AA">
      <w:pPr>
        <w:pStyle w:val="ListParagraph"/>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Zx = 3530000 mm</w:t>
      </w:r>
      <w:r w:rsidRPr="007832AA">
        <w:rPr>
          <w:rFonts w:cs="Times New Roman"/>
          <w:sz w:val="20"/>
          <w:szCs w:val="20"/>
          <w:vertAlign w:val="superscript"/>
          <w:lang w:val="sv-SE"/>
        </w:rPr>
        <w:t>3</w:t>
      </w:r>
      <w:r w:rsidRPr="007832AA">
        <w:rPr>
          <w:rFonts w:cs="Times New Roman"/>
          <w:sz w:val="20"/>
          <w:szCs w:val="20"/>
          <w:lang w:val="sv-SE"/>
        </w:rPr>
        <w:t>, Zy = 511000 mm</w:t>
      </w:r>
      <w:r w:rsidRPr="007832AA">
        <w:rPr>
          <w:rFonts w:cs="Times New Roman"/>
          <w:sz w:val="20"/>
          <w:szCs w:val="20"/>
          <w:vertAlign w:val="superscript"/>
          <w:lang w:val="sv-SE"/>
        </w:rPr>
        <w:t>3</w:t>
      </w:r>
      <w:r w:rsidRPr="007832AA">
        <w:rPr>
          <w:rFonts w:cs="Times New Roman"/>
          <w:sz w:val="20"/>
          <w:szCs w:val="20"/>
          <w:lang w:val="sv-SE"/>
        </w:rPr>
        <w:t xml:space="preserve"> </w:t>
      </w:r>
    </w:p>
    <w:p w14:paraId="7C4BC313" w14:textId="77777777" w:rsidR="007832AA" w:rsidRPr="007832AA" w:rsidRDefault="007832AA" w:rsidP="007832AA">
      <w:pPr>
        <w:tabs>
          <w:tab w:val="left" w:pos="567"/>
        </w:tabs>
        <w:spacing w:line="240" w:lineRule="auto"/>
        <w:ind w:left="0" w:firstLine="0"/>
        <w:jc w:val="both"/>
        <w:rPr>
          <w:rFonts w:eastAsiaTheme="minorEastAsia" w:cs="Times New Roman"/>
          <w:sz w:val="20"/>
          <w:szCs w:val="20"/>
          <w:lang w:val="sv-SE"/>
        </w:rPr>
      </w:pPr>
      <m:oMath>
        <m:r>
          <w:rPr>
            <w:rFonts w:ascii="Cambria Math" w:eastAsiaTheme="minorEastAsia" w:hAnsi="Cambria Math" w:cs="Times New Roman"/>
            <w:sz w:val="20"/>
            <w:szCs w:val="20"/>
          </w:rPr>
          <m:t>e</m:t>
        </m:r>
        <m:r>
          <w:rPr>
            <w:rFonts w:ascii="Cambria Math" w:eastAsiaTheme="minorEastAsia" w:hAnsi="Cambria Math" w:cs="Times New Roman"/>
            <w:sz w:val="20"/>
            <w:szCs w:val="20"/>
            <w:lang w:val="sv-SE"/>
          </w:rPr>
          <m:t xml:space="preserve">=1,6 .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Mp</m:t>
            </m:r>
          </m:num>
          <m:den>
            <m:r>
              <w:rPr>
                <w:rFonts w:ascii="Cambria Math" w:eastAsiaTheme="minorEastAsia" w:hAnsi="Cambria Math" w:cs="Times New Roman"/>
                <w:sz w:val="20"/>
                <w:szCs w:val="20"/>
              </w:rPr>
              <m:t>Vp</m:t>
            </m:r>
          </m:den>
        </m:f>
        <m:r>
          <w:rPr>
            <w:rFonts w:ascii="Cambria Math" w:eastAsiaTheme="minorEastAsia" w:hAnsi="Cambria Math" w:cs="Times New Roman"/>
            <w:sz w:val="20"/>
            <w:szCs w:val="20"/>
            <w:lang w:val="sv-SE"/>
          </w:rPr>
          <m:t xml:space="preserve">=1,6 . </m:t>
        </m:r>
        <m:f>
          <m:fPr>
            <m:ctrlPr>
              <w:rPr>
                <w:rFonts w:ascii="Cambria Math" w:eastAsiaTheme="minorEastAsia" w:hAnsi="Cambria Math" w:cs="Times New Roman"/>
                <w:i/>
                <w:sz w:val="20"/>
                <w:szCs w:val="20"/>
              </w:rPr>
            </m:ctrlPr>
          </m:fPr>
          <m:num>
            <m:r>
              <w:rPr>
                <w:rFonts w:ascii="Cambria Math" w:hAnsi="Cambria Math" w:cs="Times New Roman"/>
                <w:sz w:val="20"/>
                <w:szCs w:val="20"/>
                <w:lang w:val="sv-SE"/>
              </w:rPr>
              <m:t>1323750000</m:t>
            </m:r>
          </m:num>
          <m:den>
            <m:r>
              <w:rPr>
                <w:rFonts w:ascii="Cambria Math" w:eastAsiaTheme="minorEastAsia" w:hAnsi="Cambria Math" w:cs="Times New Roman"/>
                <w:sz w:val="20"/>
                <w:szCs w:val="20"/>
                <w:lang w:val="sv-SE"/>
              </w:rPr>
              <m:t>986400</m:t>
            </m:r>
          </m:den>
        </m:f>
        <m:r>
          <w:rPr>
            <w:rFonts w:ascii="Cambria Math" w:eastAsiaTheme="minorEastAsia" w:hAnsi="Cambria Math" w:cs="Times New Roman"/>
            <w:sz w:val="20"/>
            <w:szCs w:val="20"/>
            <w:lang w:val="sv-SE"/>
          </w:rPr>
          <m:t xml:space="preserve">=2147,20 </m:t>
        </m:r>
        <m:r>
          <w:rPr>
            <w:rFonts w:ascii="Cambria Math" w:eastAsiaTheme="minorEastAsia" w:hAnsi="Cambria Math" w:cs="Times New Roman"/>
            <w:sz w:val="20"/>
            <w:szCs w:val="20"/>
          </w:rPr>
          <m:t>mm</m:t>
        </m:r>
      </m:oMath>
      <w:r w:rsidRPr="007832AA">
        <w:rPr>
          <w:rFonts w:eastAsiaTheme="minorEastAsia" w:cs="Times New Roman"/>
          <w:sz w:val="20"/>
          <w:szCs w:val="20"/>
          <w:lang w:val="sv-SE"/>
        </w:rPr>
        <w:t xml:space="preserve"> &gt; </w:t>
      </w:r>
      <w:r w:rsidRPr="007832AA">
        <w:rPr>
          <w:rFonts w:eastAsiaTheme="minorEastAsia" w:cs="Times New Roman"/>
          <w:i/>
          <w:iCs/>
          <w:sz w:val="20"/>
          <w:szCs w:val="20"/>
          <w:lang w:val="sv-SE"/>
        </w:rPr>
        <w:t xml:space="preserve">Link </w:t>
      </w:r>
      <w:r w:rsidRPr="007832AA">
        <w:rPr>
          <w:rFonts w:eastAsiaTheme="minorEastAsia" w:cs="Times New Roman"/>
          <w:sz w:val="20"/>
          <w:szCs w:val="20"/>
          <w:lang w:val="sv-SE"/>
        </w:rPr>
        <w:t>rencana = 1500 mm (</w:t>
      </w:r>
      <w:r w:rsidRPr="007832AA">
        <w:rPr>
          <w:rFonts w:cs="Times New Roman"/>
          <w:sz w:val="20"/>
          <w:szCs w:val="20"/>
          <w:lang w:val="sv-SE"/>
        </w:rPr>
        <w:t xml:space="preserve">termasuk dalam kategori </w:t>
      </w:r>
      <w:r w:rsidRPr="007832AA">
        <w:rPr>
          <w:rFonts w:cs="Times New Roman"/>
          <w:i/>
          <w:iCs/>
          <w:sz w:val="20"/>
          <w:szCs w:val="20"/>
          <w:lang w:val="sv-SE"/>
        </w:rPr>
        <w:t>Short Link</w:t>
      </w:r>
      <w:r w:rsidRPr="007832AA">
        <w:rPr>
          <w:rFonts w:cs="Times New Roman"/>
          <w:sz w:val="20"/>
          <w:szCs w:val="20"/>
          <w:lang w:val="sv-SE"/>
        </w:rPr>
        <w:t>)</w:t>
      </w:r>
    </w:p>
    <w:p w14:paraId="0187B9C6" w14:textId="77777777" w:rsidR="007832AA" w:rsidRPr="007832AA" w:rsidRDefault="007832AA" w:rsidP="007832AA">
      <w:pPr>
        <w:pStyle w:val="ListParagraph"/>
        <w:tabs>
          <w:tab w:val="left" w:pos="3686"/>
        </w:tabs>
        <w:spacing w:line="240" w:lineRule="auto"/>
        <w:ind w:left="0" w:firstLine="0"/>
        <w:jc w:val="both"/>
        <w:rPr>
          <w:rFonts w:cs="Times New Roman"/>
          <w:b/>
          <w:bCs/>
          <w:i/>
          <w:iCs/>
          <w:sz w:val="20"/>
          <w:szCs w:val="20"/>
          <w:lang w:val="sv-SE"/>
        </w:rPr>
      </w:pPr>
      <w:r w:rsidRPr="007832AA">
        <w:rPr>
          <w:rFonts w:cs="Times New Roman"/>
          <w:b/>
          <w:bCs/>
          <w:sz w:val="20"/>
          <w:szCs w:val="20"/>
          <w:lang w:val="sv-SE"/>
        </w:rPr>
        <w:t xml:space="preserve">Kontrol Geser dan Sudut Rotasi </w:t>
      </w:r>
      <w:r w:rsidRPr="007832AA">
        <w:rPr>
          <w:rFonts w:cs="Times New Roman"/>
          <w:b/>
          <w:bCs/>
          <w:i/>
          <w:iCs/>
          <w:sz w:val="20"/>
          <w:szCs w:val="20"/>
          <w:lang w:val="sv-SE"/>
        </w:rPr>
        <w:t>Link</w:t>
      </w:r>
    </w:p>
    <w:p w14:paraId="4EEE9CCC" w14:textId="77777777" w:rsidR="007832AA" w:rsidRPr="007832AA" w:rsidRDefault="007832AA" w:rsidP="007832AA">
      <w:pPr>
        <w:tabs>
          <w:tab w:val="left" w:pos="567"/>
        </w:tabs>
        <w:spacing w:line="240" w:lineRule="auto"/>
        <w:jc w:val="both"/>
        <w:rPr>
          <w:rFonts w:cs="Times New Roman"/>
          <w:sz w:val="20"/>
          <w:szCs w:val="20"/>
          <w:lang w:val="sv-SE"/>
        </w:rPr>
      </w:pPr>
      <w:r w:rsidRPr="007832AA">
        <w:rPr>
          <w:rFonts w:cs="Times New Roman"/>
          <w:sz w:val="20"/>
          <w:szCs w:val="20"/>
          <w:lang w:val="sv-SE"/>
        </w:rPr>
        <w:t>ØVn &gt; Vux</w:t>
      </w:r>
    </w:p>
    <w:p w14:paraId="33021CF9" w14:textId="77777777" w:rsidR="007832AA" w:rsidRPr="007832AA" w:rsidRDefault="007832AA" w:rsidP="007832AA">
      <w:pPr>
        <w:tabs>
          <w:tab w:val="left" w:pos="567"/>
        </w:tabs>
        <w:spacing w:line="240" w:lineRule="auto"/>
        <w:ind w:left="0" w:firstLine="0"/>
        <w:jc w:val="both"/>
        <w:rPr>
          <w:rFonts w:cs="Times New Roman"/>
          <w:sz w:val="20"/>
          <w:szCs w:val="20"/>
          <w:lang w:val="sv-SE"/>
        </w:rPr>
      </w:pPr>
      <w:r w:rsidRPr="007832AA">
        <w:rPr>
          <w:rFonts w:cs="Times New Roman"/>
          <w:sz w:val="20"/>
          <w:szCs w:val="20"/>
          <w:lang w:val="sv-SE"/>
        </w:rPr>
        <w:t>887760 N &gt; 611187,79 N (Profil aman terhadap geser)</w:t>
      </w:r>
    </w:p>
    <w:p w14:paraId="731E39BF" w14:textId="77777777" w:rsidR="007832AA" w:rsidRPr="007832AA" w:rsidRDefault="007832AA" w:rsidP="007832AA">
      <w:pPr>
        <w:pStyle w:val="ListParagraph"/>
        <w:tabs>
          <w:tab w:val="left" w:pos="3686"/>
        </w:tabs>
        <w:spacing w:line="240" w:lineRule="auto"/>
        <w:ind w:left="0" w:firstLine="0"/>
        <w:jc w:val="both"/>
        <w:rPr>
          <w:rFonts w:eastAsiaTheme="minorEastAsia" w:cs="Times New Roman"/>
          <w:b/>
          <w:bCs/>
          <w:sz w:val="20"/>
          <w:szCs w:val="20"/>
          <w:lang w:val="sv-SE"/>
        </w:rPr>
      </w:pPr>
      <w:r w:rsidRPr="007832AA">
        <w:rPr>
          <w:rFonts w:eastAsiaTheme="minorEastAsia" w:cs="Times New Roman"/>
          <w:sz w:val="20"/>
          <w:szCs w:val="20"/>
        </w:rPr>
        <w:t>α</w:t>
      </w:r>
      <w:r w:rsidRPr="007832AA">
        <w:rPr>
          <w:rFonts w:eastAsiaTheme="minorEastAsia" w:cs="Times New Roman"/>
          <w:sz w:val="20"/>
          <w:szCs w:val="20"/>
          <w:lang w:val="sv-SE"/>
        </w:rPr>
        <w:t xml:space="preserve"> = 0,0420 rad &lt; </w:t>
      </w:r>
      <w:r w:rsidRPr="007832AA">
        <w:rPr>
          <w:rFonts w:eastAsiaTheme="minorEastAsia" w:cs="Times New Roman"/>
          <w:sz w:val="20"/>
          <w:szCs w:val="20"/>
        </w:rPr>
        <w:t>α</w:t>
      </w:r>
      <w:r w:rsidRPr="007832AA">
        <w:rPr>
          <w:rFonts w:eastAsiaTheme="minorEastAsia" w:cs="Times New Roman"/>
          <w:sz w:val="20"/>
          <w:szCs w:val="20"/>
          <w:lang w:val="sv-SE"/>
        </w:rPr>
        <w:t xml:space="preserve"> ijin = 0,08 rad </w:t>
      </w:r>
      <w:r w:rsidRPr="007832AA">
        <w:rPr>
          <w:rFonts w:eastAsiaTheme="minorEastAsia" w:cs="Times New Roman"/>
          <w:b/>
          <w:bCs/>
          <w:sz w:val="20"/>
          <w:szCs w:val="20"/>
          <w:lang w:val="sv-SE"/>
        </w:rPr>
        <w:t>(OK)</w:t>
      </w:r>
    </w:p>
    <w:p w14:paraId="699A448D" w14:textId="77777777" w:rsidR="007832AA" w:rsidRPr="007832AA" w:rsidRDefault="007832AA" w:rsidP="007832AA">
      <w:pPr>
        <w:pStyle w:val="ListParagraph"/>
        <w:tabs>
          <w:tab w:val="left" w:pos="3686"/>
        </w:tabs>
        <w:spacing w:line="240" w:lineRule="auto"/>
        <w:ind w:left="0" w:firstLine="0"/>
        <w:jc w:val="both"/>
        <w:rPr>
          <w:rFonts w:cs="Times New Roman"/>
          <w:b/>
          <w:bCs/>
          <w:sz w:val="20"/>
          <w:szCs w:val="20"/>
          <w:lang w:val="sv-SE"/>
        </w:rPr>
      </w:pPr>
      <w:r w:rsidRPr="007832AA">
        <w:rPr>
          <w:rFonts w:cs="Times New Roman"/>
          <w:b/>
          <w:bCs/>
          <w:sz w:val="20"/>
          <w:szCs w:val="20"/>
          <w:lang w:val="sv-SE"/>
        </w:rPr>
        <w:t xml:space="preserve">Perencanaan Pengaku </w:t>
      </w:r>
      <w:r w:rsidRPr="007832AA">
        <w:rPr>
          <w:rFonts w:cs="Times New Roman"/>
          <w:b/>
          <w:bCs/>
          <w:i/>
          <w:iCs/>
          <w:sz w:val="20"/>
          <w:szCs w:val="20"/>
          <w:lang w:val="sv-SE"/>
        </w:rPr>
        <w:t>Link</w:t>
      </w:r>
      <w:r w:rsidRPr="007832AA">
        <w:rPr>
          <w:rFonts w:cs="Times New Roman"/>
          <w:b/>
          <w:bCs/>
          <w:sz w:val="20"/>
          <w:szCs w:val="20"/>
          <w:lang w:val="sv-SE"/>
        </w:rPr>
        <w:t xml:space="preserve"> Arah Y :</w:t>
      </w:r>
    </w:p>
    <w:p w14:paraId="5E44D247" w14:textId="77777777"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 xml:space="preserve">Sudut rotasi </w:t>
      </w:r>
      <w:r w:rsidRPr="007832AA">
        <w:rPr>
          <w:rFonts w:cs="Times New Roman"/>
          <w:i/>
          <w:iCs/>
          <w:sz w:val="20"/>
          <w:szCs w:val="20"/>
          <w:lang w:val="sv-SE"/>
        </w:rPr>
        <w:t>Link</w:t>
      </w:r>
      <w:r w:rsidRPr="007832AA">
        <w:rPr>
          <w:rFonts w:cs="Times New Roman"/>
          <w:sz w:val="20"/>
          <w:szCs w:val="20"/>
          <w:lang w:val="sv-SE"/>
        </w:rPr>
        <w:t xml:space="preserve"> = </w:t>
      </w:r>
      <w:r w:rsidRPr="007832AA">
        <w:rPr>
          <w:rFonts w:cs="Times New Roman"/>
          <w:sz w:val="20"/>
          <w:szCs w:val="20"/>
        </w:rPr>
        <w:t>α</w:t>
      </w:r>
      <w:r w:rsidRPr="007832AA">
        <w:rPr>
          <w:rFonts w:cs="Times New Roman"/>
          <w:sz w:val="20"/>
          <w:szCs w:val="20"/>
          <w:lang w:val="sv-SE"/>
        </w:rPr>
        <w:t xml:space="preserve"> = 0,0420 rad. Maka, dilakukan interpolasi :</w:t>
      </w:r>
    </w:p>
    <w:p w14:paraId="1143CDB4" w14:textId="77777777" w:rsidR="007832AA" w:rsidRPr="007832AA" w:rsidRDefault="007832AA" w:rsidP="007832AA">
      <w:pPr>
        <w:spacing w:line="240" w:lineRule="auto"/>
        <w:ind w:left="0" w:firstLine="0"/>
        <w:jc w:val="both"/>
        <w:rPr>
          <w:rFonts w:cs="Times New Roman"/>
          <w:i/>
          <w:sz w:val="20"/>
          <w:szCs w:val="20"/>
          <w:lang w:val="sv-SE"/>
        </w:rPr>
      </w:pPr>
      <m:oMath>
        <m:r>
          <w:rPr>
            <w:rFonts w:ascii="Cambria Math" w:hAnsi="Cambria Math" w:cs="Times New Roman"/>
            <w:sz w:val="20"/>
            <w:szCs w:val="20"/>
          </w:rPr>
          <m:t>S</m:t>
        </m:r>
        <m:r>
          <w:rPr>
            <w:rFonts w:ascii="Cambria Math" w:hAnsi="Cambria Math" w:cs="Times New Roman"/>
            <w:sz w:val="20"/>
            <w:szCs w:val="20"/>
            <w:lang w:val="sv-SE"/>
          </w:rPr>
          <m:t>=0,6-</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lang w:val="sv-SE"/>
                  </w:rPr>
                  <m:t>0,0420-0,02</m:t>
                </m:r>
              </m:num>
              <m:den>
                <m:r>
                  <w:rPr>
                    <w:rFonts w:ascii="Cambria Math" w:hAnsi="Cambria Math" w:cs="Times New Roman"/>
                    <w:sz w:val="20"/>
                    <w:szCs w:val="20"/>
                    <w:lang w:val="sv-SE"/>
                  </w:rPr>
                  <m:t>0,08-0,02</m:t>
                </m:r>
              </m:den>
            </m:f>
          </m:e>
        </m:d>
        <m:r>
          <w:rPr>
            <w:rFonts w:ascii="Cambria Math" w:hAnsi="Cambria Math" w:cs="Times New Roman"/>
            <w:sz w:val="20"/>
            <w:szCs w:val="20"/>
            <w:lang w:val="sv-SE"/>
          </w:rPr>
          <m:t xml:space="preserve"> . </m:t>
        </m:r>
        <m:d>
          <m:dPr>
            <m:ctrlPr>
              <w:rPr>
                <w:rFonts w:ascii="Cambria Math" w:hAnsi="Cambria Math" w:cs="Times New Roman"/>
                <w:i/>
                <w:sz w:val="20"/>
                <w:szCs w:val="20"/>
              </w:rPr>
            </m:ctrlPr>
          </m:dPr>
          <m:e>
            <m:r>
              <w:rPr>
                <w:rFonts w:ascii="Cambria Math" w:hAnsi="Cambria Math" w:cs="Times New Roman"/>
                <w:sz w:val="20"/>
                <w:szCs w:val="20"/>
                <w:lang w:val="sv-SE"/>
              </w:rPr>
              <m:t>0,6-0,3</m:t>
            </m:r>
          </m:e>
        </m:d>
        <m:r>
          <w:rPr>
            <w:rFonts w:ascii="Cambria Math" w:hAnsi="Cambria Math" w:cs="Times New Roman"/>
            <w:sz w:val="20"/>
            <w:szCs w:val="20"/>
            <w:lang w:val="sv-SE"/>
          </w:rPr>
          <m:t xml:space="preserve">=0,49 </m:t>
        </m:r>
        <m:r>
          <w:rPr>
            <w:rFonts w:ascii="Cambria Math" w:hAnsi="Cambria Math" w:cs="Times New Roman"/>
            <w:sz w:val="20"/>
            <w:szCs w:val="20"/>
          </w:rPr>
          <m:t>m</m:t>
        </m:r>
      </m:oMath>
      <w:r w:rsidRPr="007832AA">
        <w:rPr>
          <w:rFonts w:eastAsiaTheme="minorEastAsia" w:cs="Times New Roman"/>
          <w:i/>
          <w:sz w:val="20"/>
          <w:szCs w:val="20"/>
          <w:lang w:val="sv-SE"/>
        </w:rPr>
        <w:t xml:space="preserve"> </w:t>
      </w:r>
      <w:r w:rsidRPr="007832AA">
        <w:rPr>
          <w:rFonts w:eastAsiaTheme="minorEastAsia" w:cs="Times New Roman"/>
          <w:sz w:val="20"/>
          <w:szCs w:val="20"/>
          <w:lang w:val="sv-SE"/>
        </w:rPr>
        <w:t>= 490 mm</w:t>
      </w:r>
    </w:p>
    <w:p w14:paraId="7137390C" w14:textId="77777777" w:rsidR="007832AA" w:rsidRPr="007832AA" w:rsidRDefault="007832AA" w:rsidP="007832AA">
      <w:pPr>
        <w:spacing w:line="240" w:lineRule="auto"/>
        <w:ind w:left="0" w:firstLine="0"/>
        <w:jc w:val="both"/>
        <w:rPr>
          <w:rFonts w:cs="Times New Roman"/>
          <w:b/>
          <w:bCs/>
          <w:sz w:val="20"/>
          <w:szCs w:val="20"/>
          <w:lang w:val="sv-SE"/>
        </w:rPr>
      </w:pPr>
      <w:r w:rsidRPr="007832AA">
        <w:rPr>
          <w:rFonts w:cs="Times New Roman"/>
          <w:sz w:val="20"/>
          <w:szCs w:val="20"/>
          <w:lang w:val="sv-SE"/>
        </w:rPr>
        <w:t xml:space="preserve">Direncanakan pengaku </w:t>
      </w:r>
      <w:r w:rsidRPr="007832AA">
        <w:rPr>
          <w:rFonts w:cs="Times New Roman"/>
          <w:i/>
          <w:iCs/>
          <w:sz w:val="20"/>
          <w:szCs w:val="20"/>
          <w:lang w:val="sv-SE"/>
        </w:rPr>
        <w:t>Link</w:t>
      </w:r>
      <w:r w:rsidRPr="007832AA">
        <w:rPr>
          <w:rFonts w:cs="Times New Roman"/>
          <w:sz w:val="20"/>
          <w:szCs w:val="20"/>
          <w:lang w:val="sv-SE"/>
        </w:rPr>
        <w:t xml:space="preserve"> seperti pada </w:t>
      </w:r>
      <w:r w:rsidRPr="007832AA">
        <w:rPr>
          <w:rFonts w:cs="Times New Roman"/>
          <w:b/>
          <w:bCs/>
          <w:sz w:val="20"/>
          <w:szCs w:val="20"/>
          <w:lang w:val="sv-SE"/>
        </w:rPr>
        <w:t xml:space="preserve">Gambar 13 </w:t>
      </w:r>
      <w:r w:rsidRPr="007832AA">
        <w:rPr>
          <w:rFonts w:cs="Times New Roman"/>
          <w:sz w:val="20"/>
          <w:szCs w:val="20"/>
          <w:lang w:val="sv-SE"/>
        </w:rPr>
        <w:t>menggunakan tebal  10 mm ukuran 582 x 150 mm, dipasang dengan jarak 300 mm &lt; 490 mm (OK)</w:t>
      </w:r>
      <w:r w:rsidRPr="007832AA">
        <w:rPr>
          <w:rFonts w:cs="Times New Roman"/>
          <w:b/>
          <w:bCs/>
          <w:sz w:val="20"/>
          <w:szCs w:val="20"/>
          <w:lang w:val="sv-SE"/>
        </w:rPr>
        <w:t xml:space="preserve">. </w:t>
      </w:r>
    </w:p>
    <w:p w14:paraId="6E946636" w14:textId="77777777" w:rsidR="007832AA" w:rsidRPr="007832AA" w:rsidRDefault="007832AA" w:rsidP="007832AA">
      <w:pPr>
        <w:spacing w:line="240" w:lineRule="auto"/>
        <w:ind w:left="0" w:firstLine="0"/>
        <w:jc w:val="both"/>
        <w:rPr>
          <w:rFonts w:cs="Times New Roman"/>
          <w:b/>
          <w:bCs/>
          <w:sz w:val="20"/>
          <w:szCs w:val="20"/>
          <w:lang w:val="sv-SE"/>
        </w:rPr>
      </w:pPr>
    </w:p>
    <w:p w14:paraId="4E221256" w14:textId="77777777" w:rsidR="007832AA" w:rsidRPr="007832AA" w:rsidRDefault="007832AA" w:rsidP="007832AA">
      <w:pPr>
        <w:keepNext/>
        <w:spacing w:line="240" w:lineRule="auto"/>
        <w:ind w:left="0" w:firstLine="0"/>
        <w:rPr>
          <w:rFonts w:cs="Times New Roman"/>
          <w:sz w:val="20"/>
          <w:szCs w:val="20"/>
        </w:rPr>
      </w:pPr>
      <w:r w:rsidRPr="007832AA">
        <w:rPr>
          <w:rFonts w:cs="Times New Roman"/>
          <w:noProof/>
          <w:sz w:val="20"/>
          <w:szCs w:val="20"/>
        </w:rPr>
        <w:drawing>
          <wp:inline distT="0" distB="0" distL="0" distR="0" wp14:anchorId="17F862C5" wp14:editId="2EF1D90A">
            <wp:extent cx="2160000" cy="855308"/>
            <wp:effectExtent l="0" t="0" r="0" b="2540"/>
            <wp:docPr id="58143752" name="Picture 5814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20840" name="Picture 135062084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60000" cy="855308"/>
                    </a:xfrm>
                    <a:prstGeom prst="rect">
                      <a:avLst/>
                    </a:prstGeom>
                  </pic:spPr>
                </pic:pic>
              </a:graphicData>
            </a:graphic>
          </wp:inline>
        </w:drawing>
      </w:r>
    </w:p>
    <w:p w14:paraId="0C265CAA" w14:textId="77777777" w:rsidR="007832AA" w:rsidRPr="007832AA" w:rsidRDefault="007832AA" w:rsidP="007832AA">
      <w:pPr>
        <w:pStyle w:val="Caption"/>
        <w:spacing w:after="0"/>
        <w:rPr>
          <w:rFonts w:cs="Times New Roman"/>
          <w:i w:val="0"/>
          <w:iCs w:val="0"/>
          <w:color w:val="auto"/>
          <w:sz w:val="20"/>
          <w:szCs w:val="20"/>
          <w:lang w:val="sv-SE"/>
        </w:rPr>
      </w:pPr>
      <w:r w:rsidRPr="007832AA">
        <w:rPr>
          <w:rFonts w:cs="Times New Roman"/>
          <w:b/>
          <w:bCs/>
          <w:i w:val="0"/>
          <w:iCs w:val="0"/>
          <w:color w:val="auto"/>
          <w:sz w:val="20"/>
          <w:szCs w:val="20"/>
          <w:lang w:val="sv-SE"/>
        </w:rPr>
        <w:t xml:space="preserve">Gambar </w:t>
      </w:r>
      <w:r w:rsidRPr="007832AA">
        <w:rPr>
          <w:rFonts w:cs="Times New Roman"/>
          <w:b/>
          <w:bCs/>
          <w:i w:val="0"/>
          <w:iCs w:val="0"/>
          <w:color w:val="auto"/>
          <w:sz w:val="20"/>
          <w:szCs w:val="20"/>
        </w:rPr>
        <w:fldChar w:fldCharType="begin"/>
      </w:r>
      <w:r w:rsidRPr="007832AA">
        <w:rPr>
          <w:rFonts w:cs="Times New Roman"/>
          <w:b/>
          <w:bCs/>
          <w:i w:val="0"/>
          <w:iCs w:val="0"/>
          <w:color w:val="auto"/>
          <w:sz w:val="20"/>
          <w:szCs w:val="20"/>
          <w:lang w:val="sv-SE"/>
        </w:rPr>
        <w:instrText xml:space="preserve"> SEQ Gambar \* ARABIC </w:instrText>
      </w:r>
      <w:r w:rsidRPr="007832AA">
        <w:rPr>
          <w:rFonts w:cs="Times New Roman"/>
          <w:b/>
          <w:bCs/>
          <w:i w:val="0"/>
          <w:iCs w:val="0"/>
          <w:color w:val="auto"/>
          <w:sz w:val="20"/>
          <w:szCs w:val="20"/>
        </w:rPr>
        <w:fldChar w:fldCharType="separate"/>
      </w:r>
      <w:r w:rsidRPr="007832AA">
        <w:rPr>
          <w:rFonts w:cs="Times New Roman"/>
          <w:b/>
          <w:bCs/>
          <w:i w:val="0"/>
          <w:iCs w:val="0"/>
          <w:noProof/>
          <w:color w:val="auto"/>
          <w:sz w:val="20"/>
          <w:szCs w:val="20"/>
          <w:lang w:val="sv-SE"/>
        </w:rPr>
        <w:t>13</w:t>
      </w:r>
      <w:r w:rsidRPr="007832AA">
        <w:rPr>
          <w:rFonts w:cs="Times New Roman"/>
          <w:b/>
          <w:bCs/>
          <w:i w:val="0"/>
          <w:iCs w:val="0"/>
          <w:color w:val="auto"/>
          <w:sz w:val="20"/>
          <w:szCs w:val="20"/>
        </w:rPr>
        <w:fldChar w:fldCharType="end"/>
      </w:r>
      <w:r w:rsidRPr="007832AA">
        <w:rPr>
          <w:rFonts w:cs="Times New Roman"/>
          <w:b/>
          <w:bCs/>
          <w:i w:val="0"/>
          <w:iCs w:val="0"/>
          <w:color w:val="auto"/>
          <w:sz w:val="20"/>
          <w:szCs w:val="20"/>
          <w:lang w:val="sv-SE"/>
        </w:rPr>
        <w:t xml:space="preserve">. </w:t>
      </w:r>
      <w:r w:rsidRPr="007832AA">
        <w:rPr>
          <w:rFonts w:cs="Times New Roman"/>
          <w:i w:val="0"/>
          <w:iCs w:val="0"/>
          <w:color w:val="auto"/>
          <w:sz w:val="20"/>
          <w:szCs w:val="20"/>
          <w:lang w:val="sv-SE"/>
        </w:rPr>
        <w:t xml:space="preserve">Jarak Pengaku </w:t>
      </w:r>
      <w:r w:rsidRPr="007832AA">
        <w:rPr>
          <w:rFonts w:cs="Times New Roman"/>
          <w:color w:val="auto"/>
          <w:sz w:val="20"/>
          <w:szCs w:val="20"/>
          <w:lang w:val="sv-SE"/>
        </w:rPr>
        <w:t>Link</w:t>
      </w:r>
      <w:r w:rsidRPr="007832AA">
        <w:rPr>
          <w:rFonts w:cs="Times New Roman"/>
          <w:i w:val="0"/>
          <w:iCs w:val="0"/>
          <w:color w:val="auto"/>
          <w:sz w:val="20"/>
          <w:szCs w:val="20"/>
          <w:lang w:val="sv-SE"/>
        </w:rPr>
        <w:t xml:space="preserve"> Arah Y</w:t>
      </w:r>
    </w:p>
    <w:p w14:paraId="36BD9D0E" w14:textId="77777777" w:rsidR="007832AA" w:rsidRPr="007832AA" w:rsidRDefault="007832AA" w:rsidP="007832AA">
      <w:pPr>
        <w:spacing w:line="240" w:lineRule="auto"/>
        <w:rPr>
          <w:lang w:val="sv-SE"/>
        </w:rPr>
      </w:pPr>
    </w:p>
    <w:p w14:paraId="233EFDE0" w14:textId="77777777" w:rsidR="007832AA" w:rsidRPr="007832AA" w:rsidRDefault="007832AA" w:rsidP="007832AA">
      <w:pPr>
        <w:pStyle w:val="ListParagraph"/>
        <w:numPr>
          <w:ilvl w:val="0"/>
          <w:numId w:val="7"/>
        </w:numPr>
        <w:spacing w:line="240" w:lineRule="auto"/>
        <w:ind w:left="426" w:hanging="426"/>
        <w:jc w:val="both"/>
        <w:rPr>
          <w:rFonts w:cs="Times New Roman"/>
          <w:b/>
          <w:bCs/>
          <w:sz w:val="20"/>
          <w:szCs w:val="20"/>
          <w:lang w:val="sv-SE"/>
        </w:rPr>
      </w:pPr>
      <w:r w:rsidRPr="007832AA">
        <w:rPr>
          <w:rFonts w:cs="Times New Roman"/>
          <w:b/>
          <w:bCs/>
          <w:sz w:val="20"/>
          <w:szCs w:val="20"/>
          <w:lang w:val="sv-SE"/>
        </w:rPr>
        <w:t xml:space="preserve">Perencanaan Balok di Luar </w:t>
      </w:r>
      <w:r w:rsidRPr="007832AA">
        <w:rPr>
          <w:rFonts w:cs="Times New Roman"/>
          <w:b/>
          <w:bCs/>
          <w:i/>
          <w:iCs/>
          <w:sz w:val="20"/>
          <w:szCs w:val="20"/>
          <w:lang w:val="sv-SE"/>
        </w:rPr>
        <w:t>Link</w:t>
      </w:r>
    </w:p>
    <w:p w14:paraId="429E4168"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 xml:space="preserve">Balok di luar </w:t>
      </w:r>
      <w:r w:rsidRPr="007832AA">
        <w:rPr>
          <w:rFonts w:cs="Times New Roman"/>
          <w:i/>
          <w:iCs/>
          <w:sz w:val="20"/>
          <w:szCs w:val="20"/>
          <w:lang w:val="sv-SE"/>
        </w:rPr>
        <w:t xml:space="preserve">link </w:t>
      </w:r>
      <w:r w:rsidRPr="007832AA">
        <w:rPr>
          <w:rFonts w:cs="Times New Roman"/>
          <w:sz w:val="20"/>
          <w:szCs w:val="20"/>
          <w:lang w:val="sv-SE"/>
        </w:rPr>
        <w:t>arah X direncanakan menggunakan profil WF 700.300.13.20.</w:t>
      </w:r>
    </w:p>
    <w:p w14:paraId="4C40141D" w14:textId="77777777" w:rsidR="007832AA" w:rsidRPr="007832AA" w:rsidRDefault="007832AA" w:rsidP="007832AA">
      <w:pPr>
        <w:tabs>
          <w:tab w:val="left" w:pos="3686"/>
        </w:tabs>
        <w:spacing w:line="240" w:lineRule="auto"/>
        <w:ind w:left="0" w:firstLine="0"/>
        <w:jc w:val="both"/>
        <w:rPr>
          <w:rFonts w:cs="Times New Roman"/>
          <w:b/>
          <w:bCs/>
          <w:sz w:val="20"/>
          <w:szCs w:val="20"/>
          <w:lang w:val="sv-SE"/>
        </w:rPr>
      </w:pPr>
      <w:r w:rsidRPr="007832AA">
        <w:rPr>
          <w:rFonts w:cs="Times New Roman"/>
          <w:b/>
          <w:bCs/>
          <w:sz w:val="20"/>
          <w:szCs w:val="20"/>
          <w:lang w:val="sv-SE"/>
        </w:rPr>
        <w:t>Kontrol Momen, Geser, dan Interaksi Geser dan Lentur:</w:t>
      </w:r>
    </w:p>
    <w:p w14:paraId="51507480" w14:textId="77777777" w:rsidR="007832AA" w:rsidRPr="007832AA" w:rsidRDefault="007832AA" w:rsidP="007832AA">
      <w:pPr>
        <w:tabs>
          <w:tab w:val="left" w:pos="567"/>
        </w:tabs>
        <w:spacing w:line="240" w:lineRule="auto"/>
        <w:jc w:val="both"/>
        <w:rPr>
          <w:rFonts w:eastAsiaTheme="minorEastAsia" w:cs="Times New Roman"/>
          <w:sz w:val="20"/>
          <w:szCs w:val="20"/>
          <w:lang w:val="sv-SE"/>
        </w:rPr>
      </w:pPr>
      <w:r w:rsidRPr="007832AA">
        <w:rPr>
          <w:rFonts w:eastAsiaTheme="minorEastAsia" w:cs="Times New Roman"/>
          <w:sz w:val="20"/>
          <w:szCs w:val="20"/>
          <w:lang w:val="sv-SE"/>
        </w:rPr>
        <w:t>ØMnx &gt; Mu</w:t>
      </w:r>
    </w:p>
    <w:p w14:paraId="169235C8" w14:textId="77777777" w:rsidR="007832AA" w:rsidRPr="007832AA" w:rsidRDefault="007832AA" w:rsidP="007832AA">
      <w:pPr>
        <w:spacing w:line="240" w:lineRule="auto"/>
        <w:ind w:left="0" w:firstLine="0"/>
        <w:jc w:val="both"/>
        <w:rPr>
          <w:rFonts w:eastAsiaTheme="minorEastAsia" w:cs="Times New Roman"/>
          <w:sz w:val="20"/>
          <w:szCs w:val="20"/>
          <w:lang w:val="sv-SE"/>
        </w:rPr>
      </w:pPr>
      <w:r w:rsidRPr="007832AA">
        <w:rPr>
          <w:rFonts w:eastAsiaTheme="minorEastAsia" w:cs="Times New Roman"/>
          <w:sz w:val="20"/>
          <w:szCs w:val="20"/>
          <w:lang w:val="sv-SE"/>
        </w:rPr>
        <w:t xml:space="preserve">1680750000 Nmm &gt; </w:t>
      </w:r>
      <w:r w:rsidRPr="007832AA">
        <w:rPr>
          <w:rFonts w:cs="Times New Roman"/>
          <w:sz w:val="20"/>
          <w:szCs w:val="20"/>
          <w:lang w:val="sv-SE"/>
        </w:rPr>
        <w:t>352073831</w:t>
      </w:r>
      <w:r w:rsidRPr="007832AA">
        <w:rPr>
          <w:rFonts w:eastAsia="Times New Roman" w:cs="Times New Roman"/>
          <w:sz w:val="20"/>
          <w:szCs w:val="20"/>
          <w:lang w:val="sv-SE"/>
        </w:rPr>
        <w:t xml:space="preserve"> </w:t>
      </w:r>
      <w:r w:rsidRPr="007832AA">
        <w:rPr>
          <w:rFonts w:eastAsiaTheme="minorEastAsia" w:cs="Times New Roman"/>
          <w:sz w:val="20"/>
          <w:szCs w:val="20"/>
          <w:lang w:val="sv-SE"/>
        </w:rPr>
        <w:t>Nmm (OK)</w:t>
      </w:r>
    </w:p>
    <w:p w14:paraId="022606FD" w14:textId="77777777" w:rsidR="007832AA" w:rsidRPr="007832AA" w:rsidRDefault="00E85BE0" w:rsidP="007832AA">
      <w:pPr>
        <w:spacing w:line="240" w:lineRule="auto"/>
        <w:ind w:left="0" w:firstLine="0"/>
        <w:jc w:val="left"/>
        <w:rPr>
          <w:rFonts w:eastAsiaTheme="minorEastAsia" w:cs="Times New Roman"/>
          <w:b/>
          <w:bCs/>
          <w:sz w:val="20"/>
          <w:szCs w:val="20"/>
          <w:lang w:val="sv-SE"/>
        </w:rPr>
      </w:pPr>
      <m:oMathPara>
        <m:oMathParaPr>
          <m:jc m:val="left"/>
        </m:oMathParaPr>
        <m:oMath>
          <m:f>
            <m:fPr>
              <m:ctrlPr>
                <w:rPr>
                  <w:rFonts w:ascii="Cambria Math" w:hAnsi="Cambria Math" w:cs="Times New Roman"/>
                  <w:i/>
                  <w:sz w:val="20"/>
                  <w:szCs w:val="20"/>
                </w:rPr>
              </m:ctrlPr>
            </m:fPr>
            <m:num>
              <m:r>
                <w:rPr>
                  <w:rFonts w:ascii="Cambria Math" w:hAnsi="Cambria Math" w:cs="Times New Roman"/>
                  <w:sz w:val="20"/>
                  <w:szCs w:val="20"/>
                </w:rPr>
                <m:t>Mu</m:t>
              </m:r>
            </m:num>
            <m:den>
              <m:r>
                <w:rPr>
                  <w:rFonts w:ascii="Cambria Math" w:hAnsi="Cambria Math" w:cs="Times New Roman"/>
                  <w:sz w:val="20"/>
                  <w:szCs w:val="20"/>
                </w:rPr>
                <m:t>ϕMn</m:t>
              </m:r>
            </m:den>
          </m:f>
          <m:r>
            <w:rPr>
              <w:rFonts w:ascii="Cambria Math" w:hAnsi="Cambria Math" w:cs="Times New Roman"/>
              <w:sz w:val="20"/>
              <w:szCs w:val="20"/>
            </w:rPr>
            <m:t>+0,625</m:t>
          </m:r>
          <m:f>
            <m:fPr>
              <m:ctrlPr>
                <w:rPr>
                  <w:rFonts w:ascii="Cambria Math" w:hAnsi="Cambria Math" w:cs="Times New Roman"/>
                  <w:i/>
                  <w:sz w:val="20"/>
                  <w:szCs w:val="20"/>
                </w:rPr>
              </m:ctrlPr>
            </m:fPr>
            <m:num>
              <m:r>
                <w:rPr>
                  <w:rFonts w:ascii="Cambria Math" w:hAnsi="Cambria Math" w:cs="Times New Roman"/>
                  <w:sz w:val="20"/>
                  <w:szCs w:val="20"/>
                </w:rPr>
                <m:t>Vu</m:t>
              </m:r>
            </m:num>
            <m:den>
              <m:r>
                <w:rPr>
                  <w:rFonts w:ascii="Cambria Math" w:hAnsi="Cambria Math" w:cs="Times New Roman"/>
                  <w:sz w:val="20"/>
                  <w:szCs w:val="20"/>
                </w:rPr>
                <m:t>ϕVn</m:t>
              </m:r>
            </m:den>
          </m:f>
          <m:r>
            <w:rPr>
              <w:rFonts w:ascii="Cambria Math" w:hAnsi="Cambria Math" w:cs="Times New Roman"/>
              <w:sz w:val="20"/>
              <w:szCs w:val="20"/>
            </w:rPr>
            <m:t>≤1,375</m:t>
          </m:r>
        </m:oMath>
      </m:oMathPara>
    </w:p>
    <w:p w14:paraId="07E6B669" w14:textId="77777777" w:rsidR="007832AA" w:rsidRPr="007832AA" w:rsidRDefault="00E85BE0" w:rsidP="007832AA">
      <w:pPr>
        <w:spacing w:line="240" w:lineRule="auto"/>
        <w:ind w:left="0" w:firstLine="0"/>
        <w:jc w:val="left"/>
        <w:rPr>
          <w:rFonts w:eastAsiaTheme="minorEastAsia" w:cs="Times New Roman"/>
          <w:b/>
          <w:bCs/>
          <w:sz w:val="20"/>
          <w:szCs w:val="20"/>
          <w:lang w:val="sv-SE"/>
        </w:rPr>
      </w:pPr>
      <m:oMathPara>
        <m:oMathParaPr>
          <m:jc m:val="left"/>
        </m:oMathParaPr>
        <m:oMath>
          <m:f>
            <m:fPr>
              <m:ctrlPr>
                <w:rPr>
                  <w:rFonts w:ascii="Cambria Math" w:hAnsi="Cambria Math" w:cs="Times New Roman"/>
                  <w:i/>
                  <w:sz w:val="20"/>
                  <w:szCs w:val="20"/>
                </w:rPr>
              </m:ctrlPr>
            </m:fPr>
            <m:num>
              <m:r>
                <w:rPr>
                  <w:rFonts w:ascii="Cambria Math" w:hAnsi="Cambria Math" w:cs="Times New Roman"/>
                  <w:sz w:val="20"/>
                  <w:szCs w:val="20"/>
                </w:rPr>
                <m:t>352073831</m:t>
              </m:r>
            </m:num>
            <m:den>
              <m:r>
                <m:rPr>
                  <m:sty m:val="p"/>
                </m:rPr>
                <w:rPr>
                  <w:rFonts w:ascii="Cambria Math" w:eastAsiaTheme="minorEastAsia" w:hAnsi="Cambria Math" w:cs="Times New Roman"/>
                  <w:sz w:val="20"/>
                  <w:szCs w:val="20"/>
                </w:rPr>
                <m:t>1680750000</m:t>
              </m:r>
            </m:den>
          </m:f>
          <m:r>
            <w:rPr>
              <w:rFonts w:ascii="Cambria Math" w:hAnsi="Cambria Math" w:cs="Times New Roman"/>
              <w:sz w:val="20"/>
              <w:szCs w:val="20"/>
            </w:rPr>
            <m:t>+0,625</m:t>
          </m:r>
          <m:f>
            <m:fPr>
              <m:ctrlPr>
                <w:rPr>
                  <w:rFonts w:ascii="Cambria Math" w:hAnsi="Cambria Math" w:cs="Times New Roman"/>
                  <w:i/>
                  <w:sz w:val="20"/>
                  <w:szCs w:val="20"/>
                </w:rPr>
              </m:ctrlPr>
            </m:fPr>
            <m:num>
              <m:r>
                <m:rPr>
                  <m:sty m:val="p"/>
                </m:rPr>
                <w:rPr>
                  <w:rFonts w:ascii="Cambria Math" w:hAnsi="Cambria Math" w:cs="Times New Roman"/>
                  <w:sz w:val="20"/>
                  <w:szCs w:val="20"/>
                </w:rPr>
                <m:t>2097810</m:t>
              </m:r>
            </m:num>
            <m:den>
              <m:r>
                <w:rPr>
                  <w:rFonts w:ascii="Cambria Math" w:hAnsi="Cambria Math" w:cs="Times New Roman"/>
                  <w:sz w:val="20"/>
                  <w:szCs w:val="20"/>
                </w:rPr>
                <m:t>1214460</m:t>
              </m:r>
            </m:den>
          </m:f>
          <m:r>
            <w:rPr>
              <w:rFonts w:ascii="Cambria Math" w:hAnsi="Cambria Math" w:cs="Times New Roman"/>
              <w:sz w:val="20"/>
              <w:szCs w:val="20"/>
            </w:rPr>
            <m:t>≤1,375</m:t>
          </m:r>
        </m:oMath>
      </m:oMathPara>
    </w:p>
    <w:p w14:paraId="38F08ADA" w14:textId="77777777" w:rsidR="007832AA" w:rsidRPr="007832AA" w:rsidRDefault="007832AA" w:rsidP="007832AA">
      <w:pPr>
        <w:tabs>
          <w:tab w:val="left" w:pos="567"/>
        </w:tabs>
        <w:spacing w:line="240" w:lineRule="auto"/>
        <w:jc w:val="left"/>
        <w:rPr>
          <w:rFonts w:eastAsiaTheme="minorEastAsia" w:cs="Times New Roman"/>
          <w:sz w:val="20"/>
          <w:szCs w:val="20"/>
          <w:lang w:val="sv-SE"/>
        </w:rPr>
      </w:pPr>
      <m:oMath>
        <m:r>
          <w:rPr>
            <w:rFonts w:ascii="Cambria Math" w:hAnsi="Cambria Math" w:cs="Times New Roman"/>
            <w:sz w:val="20"/>
            <w:szCs w:val="20"/>
            <w:lang w:val="sv-SE"/>
          </w:rPr>
          <m:t>1,355≤1,375</m:t>
        </m:r>
      </m:oMath>
      <w:r w:rsidRPr="007832AA">
        <w:rPr>
          <w:rFonts w:eastAsiaTheme="minorEastAsia" w:cs="Times New Roman"/>
          <w:sz w:val="20"/>
          <w:szCs w:val="20"/>
          <w:lang w:val="sv-SE"/>
        </w:rPr>
        <w:t xml:space="preserve"> (OK)</w:t>
      </w:r>
    </w:p>
    <w:p w14:paraId="7F0B9A35" w14:textId="77777777" w:rsidR="007832AA" w:rsidRPr="007832AA" w:rsidRDefault="007832AA" w:rsidP="007832AA">
      <w:pPr>
        <w:spacing w:line="240" w:lineRule="auto"/>
        <w:ind w:left="0" w:firstLine="0"/>
        <w:jc w:val="both"/>
        <w:rPr>
          <w:rFonts w:cs="Times New Roman"/>
          <w:b/>
          <w:bCs/>
          <w:sz w:val="20"/>
          <w:szCs w:val="20"/>
          <w:lang w:val="sv-SE"/>
        </w:rPr>
      </w:pPr>
    </w:p>
    <w:p w14:paraId="7B27F00A"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 xml:space="preserve">Balok di luar </w:t>
      </w:r>
      <w:r w:rsidRPr="007832AA">
        <w:rPr>
          <w:rFonts w:cs="Times New Roman"/>
          <w:i/>
          <w:iCs/>
          <w:sz w:val="20"/>
          <w:szCs w:val="20"/>
          <w:lang w:val="sv-SE"/>
        </w:rPr>
        <w:t xml:space="preserve">link </w:t>
      </w:r>
      <w:r w:rsidRPr="007832AA">
        <w:rPr>
          <w:rFonts w:cs="Times New Roman"/>
          <w:sz w:val="20"/>
          <w:szCs w:val="20"/>
          <w:lang w:val="sv-SE"/>
        </w:rPr>
        <w:t>arah Y direncanakan menggunakan profil WF 600.300.12.17.</w:t>
      </w:r>
    </w:p>
    <w:p w14:paraId="3EF40B98" w14:textId="0B471C04" w:rsidR="007832AA" w:rsidRPr="007832AA" w:rsidRDefault="007832AA" w:rsidP="007832AA">
      <w:pPr>
        <w:spacing w:line="240" w:lineRule="auto"/>
        <w:ind w:left="0" w:firstLine="0"/>
        <w:jc w:val="both"/>
        <w:rPr>
          <w:rFonts w:cs="Times New Roman"/>
          <w:b/>
          <w:bCs/>
          <w:sz w:val="20"/>
          <w:szCs w:val="20"/>
          <w:lang w:val="sv-SE"/>
        </w:rPr>
      </w:pPr>
      <w:r w:rsidRPr="007832AA">
        <w:rPr>
          <w:rFonts w:cs="Times New Roman"/>
          <w:b/>
          <w:bCs/>
          <w:sz w:val="20"/>
          <w:szCs w:val="20"/>
          <w:lang w:val="sv-SE"/>
        </w:rPr>
        <w:t>Kontrol Momen, Geser, dan Interaksi Geser dan Lentur:</w:t>
      </w:r>
    </w:p>
    <w:p w14:paraId="265B30FE" w14:textId="77777777" w:rsidR="007832AA" w:rsidRPr="007832AA" w:rsidRDefault="007832AA" w:rsidP="007832AA">
      <w:pPr>
        <w:tabs>
          <w:tab w:val="left" w:pos="567"/>
        </w:tabs>
        <w:spacing w:line="240" w:lineRule="auto"/>
        <w:jc w:val="both"/>
        <w:rPr>
          <w:rFonts w:eastAsiaTheme="minorEastAsia" w:cs="Times New Roman"/>
          <w:sz w:val="20"/>
          <w:szCs w:val="20"/>
          <w:lang w:val="sv-SE"/>
        </w:rPr>
      </w:pPr>
      <w:r w:rsidRPr="007832AA">
        <w:rPr>
          <w:rFonts w:eastAsiaTheme="minorEastAsia" w:cs="Times New Roman"/>
          <w:sz w:val="20"/>
          <w:szCs w:val="20"/>
          <w:lang w:val="sv-SE"/>
        </w:rPr>
        <w:t>ØMnx &gt; Mu</w:t>
      </w:r>
    </w:p>
    <w:p w14:paraId="74A7B64E" w14:textId="77777777" w:rsidR="007832AA" w:rsidRDefault="007832AA" w:rsidP="007832AA">
      <w:pPr>
        <w:spacing w:line="240" w:lineRule="auto"/>
        <w:ind w:left="0" w:firstLine="0"/>
        <w:jc w:val="both"/>
        <w:rPr>
          <w:rFonts w:eastAsiaTheme="minorEastAsia" w:cs="Times New Roman"/>
          <w:sz w:val="20"/>
          <w:szCs w:val="20"/>
          <w:lang w:val="sv-SE"/>
        </w:rPr>
        <w:sectPr w:rsidR="007832AA" w:rsidSect="007832AA">
          <w:headerReference w:type="default" r:id="rId39"/>
          <w:pgSz w:w="11906" w:h="16838" w:code="9"/>
          <w:pgMar w:top="1701" w:right="1701" w:bottom="1701" w:left="1701" w:header="284" w:footer="709" w:gutter="0"/>
          <w:cols w:num="2" w:space="708"/>
          <w:docGrid w:linePitch="360"/>
        </w:sectPr>
      </w:pPr>
      <w:r w:rsidRPr="007832AA">
        <w:rPr>
          <w:rFonts w:eastAsiaTheme="minorEastAsia" w:cs="Times New Roman"/>
          <w:sz w:val="20"/>
          <w:szCs w:val="20"/>
          <w:lang w:val="sv-SE"/>
        </w:rPr>
        <w:t xml:space="preserve">1191375000 Nmm &gt; </w:t>
      </w:r>
      <w:r w:rsidRPr="007832AA">
        <w:rPr>
          <w:rFonts w:cs="Times New Roman"/>
          <w:sz w:val="20"/>
          <w:szCs w:val="20"/>
          <w:lang w:val="sv-SE"/>
        </w:rPr>
        <w:t>272206393</w:t>
      </w:r>
      <w:r w:rsidRPr="007832AA">
        <w:rPr>
          <w:rFonts w:eastAsia="Times New Roman" w:cs="Times New Roman"/>
          <w:sz w:val="20"/>
          <w:szCs w:val="20"/>
          <w:lang w:val="sv-SE"/>
        </w:rPr>
        <w:t xml:space="preserve"> </w:t>
      </w:r>
      <w:r w:rsidRPr="007832AA">
        <w:rPr>
          <w:rFonts w:eastAsiaTheme="minorEastAsia" w:cs="Times New Roman"/>
          <w:sz w:val="20"/>
          <w:szCs w:val="20"/>
          <w:lang w:val="sv-SE"/>
        </w:rPr>
        <w:t>Nmm (OK)</w:t>
      </w:r>
    </w:p>
    <w:p w14:paraId="39D8F4B7" w14:textId="77777777" w:rsidR="007832AA" w:rsidRPr="007832AA" w:rsidRDefault="00E85BE0" w:rsidP="007832AA">
      <w:pPr>
        <w:tabs>
          <w:tab w:val="left" w:pos="0"/>
        </w:tabs>
        <w:spacing w:line="240" w:lineRule="auto"/>
        <w:ind w:left="0" w:firstLine="0"/>
        <w:jc w:val="both"/>
        <w:rPr>
          <w:rFonts w:eastAsiaTheme="minorEastAsia" w:cs="Times New Roman"/>
          <w:sz w:val="20"/>
          <w:szCs w:val="20"/>
        </w:rPr>
      </w:pPr>
      <m:oMathPara>
        <m:oMathParaPr>
          <m:jc m:val="left"/>
        </m:oMathParaPr>
        <m:oMath>
          <m:f>
            <m:fPr>
              <m:ctrlPr>
                <w:rPr>
                  <w:rFonts w:ascii="Cambria Math" w:hAnsi="Cambria Math" w:cs="Times New Roman"/>
                  <w:i/>
                  <w:sz w:val="20"/>
                  <w:szCs w:val="20"/>
                </w:rPr>
              </m:ctrlPr>
            </m:fPr>
            <m:num>
              <m:r>
                <w:rPr>
                  <w:rFonts w:ascii="Cambria Math" w:hAnsi="Cambria Math" w:cs="Times New Roman"/>
                  <w:sz w:val="20"/>
                  <w:szCs w:val="20"/>
                </w:rPr>
                <m:t>Mu</m:t>
              </m:r>
            </m:num>
            <m:den>
              <m:r>
                <w:rPr>
                  <w:rFonts w:ascii="Cambria Math" w:hAnsi="Cambria Math" w:cs="Times New Roman"/>
                  <w:sz w:val="20"/>
                  <w:szCs w:val="20"/>
                </w:rPr>
                <m:t>ϕMn</m:t>
              </m:r>
            </m:den>
          </m:f>
          <m:r>
            <w:rPr>
              <w:rFonts w:ascii="Cambria Math" w:hAnsi="Cambria Math" w:cs="Times New Roman"/>
              <w:sz w:val="20"/>
              <w:szCs w:val="20"/>
            </w:rPr>
            <m:t>+0,625</m:t>
          </m:r>
          <m:f>
            <m:fPr>
              <m:ctrlPr>
                <w:rPr>
                  <w:rFonts w:ascii="Cambria Math" w:hAnsi="Cambria Math" w:cs="Times New Roman"/>
                  <w:i/>
                  <w:sz w:val="20"/>
                  <w:szCs w:val="20"/>
                </w:rPr>
              </m:ctrlPr>
            </m:fPr>
            <m:num>
              <m:r>
                <w:rPr>
                  <w:rFonts w:ascii="Cambria Math" w:hAnsi="Cambria Math" w:cs="Times New Roman"/>
                  <w:sz w:val="20"/>
                  <w:szCs w:val="20"/>
                </w:rPr>
                <m:t>Vu</m:t>
              </m:r>
            </m:num>
            <m:den>
              <m:r>
                <w:rPr>
                  <w:rFonts w:ascii="Cambria Math" w:hAnsi="Cambria Math" w:cs="Times New Roman"/>
                  <w:sz w:val="20"/>
                  <w:szCs w:val="20"/>
                </w:rPr>
                <m:t>ϕVn</m:t>
              </m:r>
            </m:den>
          </m:f>
          <m:r>
            <w:rPr>
              <w:rFonts w:ascii="Cambria Math" w:hAnsi="Cambria Math" w:cs="Times New Roman"/>
              <w:sz w:val="20"/>
              <w:szCs w:val="20"/>
            </w:rPr>
            <m:t>≤1,375</m:t>
          </m:r>
        </m:oMath>
      </m:oMathPara>
    </w:p>
    <w:p w14:paraId="5330E05A" w14:textId="77777777" w:rsidR="007832AA" w:rsidRPr="007832AA" w:rsidRDefault="00E85BE0" w:rsidP="007832AA">
      <w:pPr>
        <w:tabs>
          <w:tab w:val="left" w:pos="0"/>
        </w:tabs>
        <w:spacing w:line="240" w:lineRule="auto"/>
        <w:ind w:left="0" w:firstLine="0"/>
        <w:jc w:val="both"/>
        <w:rPr>
          <w:rFonts w:eastAsiaTheme="minorEastAsia" w:cs="Times New Roman"/>
          <w:sz w:val="20"/>
          <w:szCs w:val="20"/>
        </w:rPr>
      </w:pPr>
      <m:oMathPara>
        <m:oMathParaPr>
          <m:jc m:val="left"/>
        </m:oMathParaPr>
        <m:oMath>
          <m:f>
            <m:fPr>
              <m:ctrlPr>
                <w:rPr>
                  <w:rFonts w:ascii="Cambria Math" w:hAnsi="Cambria Math" w:cs="Times New Roman"/>
                  <w:i/>
                  <w:sz w:val="20"/>
                  <w:szCs w:val="20"/>
                </w:rPr>
              </m:ctrlPr>
            </m:fPr>
            <m:num>
              <m:r>
                <m:rPr>
                  <m:sty m:val="p"/>
                </m:rPr>
                <w:rPr>
                  <w:rFonts w:ascii="Cambria Math" w:hAnsi="Cambria Math" w:cs="Times New Roman"/>
                  <w:sz w:val="20"/>
                  <w:szCs w:val="20"/>
                </w:rPr>
                <m:t>272206393</m:t>
              </m:r>
            </m:num>
            <m:den>
              <m:r>
                <m:rPr>
                  <m:sty m:val="p"/>
                </m:rPr>
                <w:rPr>
                  <w:rFonts w:ascii="Cambria Math" w:eastAsiaTheme="minorEastAsia" w:hAnsi="Cambria Math" w:cs="Times New Roman"/>
                  <w:sz w:val="20"/>
                  <w:szCs w:val="20"/>
                </w:rPr>
                <m:t>1191375000</m:t>
              </m:r>
            </m:den>
          </m:f>
          <m:r>
            <w:rPr>
              <w:rFonts w:ascii="Cambria Math" w:hAnsi="Cambria Math" w:cs="Times New Roman"/>
              <w:sz w:val="20"/>
              <w:szCs w:val="20"/>
            </w:rPr>
            <m:t>+0,625</m:t>
          </m:r>
          <m:f>
            <m:fPr>
              <m:ctrlPr>
                <w:rPr>
                  <w:rFonts w:ascii="Cambria Math" w:hAnsi="Cambria Math" w:cs="Times New Roman"/>
                  <w:i/>
                  <w:sz w:val="20"/>
                  <w:szCs w:val="20"/>
                </w:rPr>
              </m:ctrlPr>
            </m:fPr>
            <m:num>
              <m:r>
                <m:rPr>
                  <m:sty m:val="p"/>
                </m:rPr>
                <w:rPr>
                  <w:rFonts w:ascii="Cambria Math" w:hAnsi="Cambria Math" w:cs="Times New Roman"/>
                  <w:sz w:val="20"/>
                  <w:szCs w:val="20"/>
                </w:rPr>
                <m:t>1627560</m:t>
              </m:r>
            </m:num>
            <m:den>
              <m:r>
                <m:rPr>
                  <m:sty m:val="p"/>
                </m:rPr>
                <w:rPr>
                  <w:rFonts w:ascii="Cambria Math" w:hAnsi="Cambria Math" w:cs="Times New Roman"/>
                  <w:sz w:val="20"/>
                  <w:szCs w:val="20"/>
                </w:rPr>
                <m:t>887760</m:t>
              </m:r>
            </m:den>
          </m:f>
          <m:r>
            <w:rPr>
              <w:rFonts w:ascii="Cambria Math" w:hAnsi="Cambria Math" w:cs="Times New Roman"/>
              <w:sz w:val="20"/>
              <w:szCs w:val="20"/>
            </w:rPr>
            <m:t>≤1,375</m:t>
          </m:r>
        </m:oMath>
      </m:oMathPara>
    </w:p>
    <w:p w14:paraId="151BCEAA" w14:textId="77777777" w:rsidR="007832AA" w:rsidRPr="007832AA" w:rsidRDefault="007832AA" w:rsidP="007832AA">
      <w:pPr>
        <w:tabs>
          <w:tab w:val="left" w:pos="567"/>
        </w:tabs>
        <w:spacing w:line="240" w:lineRule="auto"/>
        <w:jc w:val="both"/>
        <w:rPr>
          <w:rFonts w:eastAsiaTheme="minorEastAsia" w:cs="Times New Roman"/>
          <w:sz w:val="20"/>
          <w:szCs w:val="20"/>
        </w:rPr>
      </w:pPr>
      <m:oMath>
        <m:r>
          <w:rPr>
            <w:rFonts w:ascii="Cambria Math" w:hAnsi="Cambria Math" w:cs="Times New Roman"/>
            <w:sz w:val="20"/>
            <w:szCs w:val="20"/>
          </w:rPr>
          <m:t>1,374≤1,375</m:t>
        </m:r>
      </m:oMath>
      <w:r w:rsidRPr="007832AA">
        <w:rPr>
          <w:rFonts w:eastAsiaTheme="minorEastAsia" w:cs="Times New Roman"/>
          <w:sz w:val="20"/>
          <w:szCs w:val="20"/>
        </w:rPr>
        <w:t xml:space="preserve"> (OK)</w:t>
      </w:r>
    </w:p>
    <w:p w14:paraId="66D40DCC" w14:textId="77777777" w:rsidR="007832AA" w:rsidRPr="007832AA" w:rsidRDefault="007832AA" w:rsidP="007832AA">
      <w:pPr>
        <w:spacing w:line="240" w:lineRule="auto"/>
        <w:jc w:val="both"/>
        <w:rPr>
          <w:rFonts w:cs="Times New Roman"/>
          <w:b/>
          <w:bCs/>
          <w:sz w:val="20"/>
          <w:szCs w:val="20"/>
          <w:lang w:val="sv-SE"/>
        </w:rPr>
      </w:pPr>
    </w:p>
    <w:p w14:paraId="7022343B" w14:textId="77777777" w:rsidR="007832AA" w:rsidRPr="007832AA" w:rsidRDefault="007832AA" w:rsidP="007832AA">
      <w:pPr>
        <w:pStyle w:val="ListParagraph"/>
        <w:numPr>
          <w:ilvl w:val="0"/>
          <w:numId w:val="7"/>
        </w:numPr>
        <w:spacing w:line="240" w:lineRule="auto"/>
        <w:ind w:left="426" w:hanging="426"/>
        <w:jc w:val="both"/>
        <w:rPr>
          <w:rFonts w:cs="Times New Roman"/>
          <w:b/>
          <w:bCs/>
          <w:sz w:val="20"/>
          <w:szCs w:val="20"/>
          <w:lang w:val="sv-SE"/>
        </w:rPr>
      </w:pPr>
      <w:r w:rsidRPr="007832AA">
        <w:rPr>
          <w:rFonts w:cs="Times New Roman"/>
          <w:b/>
          <w:bCs/>
          <w:sz w:val="20"/>
          <w:szCs w:val="20"/>
          <w:lang w:val="sv-SE"/>
        </w:rPr>
        <w:t>Perencanaan Kolom</w:t>
      </w:r>
    </w:p>
    <w:p w14:paraId="6B3AB590" w14:textId="77777777" w:rsidR="007832AA" w:rsidRPr="007832AA" w:rsidRDefault="007832AA" w:rsidP="007832AA">
      <w:pPr>
        <w:pStyle w:val="ListParagraph"/>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Kolom direncanakan menggunakan profil baja HC 70 yang memiliki dimensi 568.457.70.105. Kekuatan kolom ditentukan menggunakan rumusan dominan aksial :</w:t>
      </w:r>
    </w:p>
    <w:p w14:paraId="46545883" w14:textId="77777777" w:rsidR="007832AA" w:rsidRPr="007832AA" w:rsidRDefault="00E85BE0" w:rsidP="007832AA">
      <w:pPr>
        <w:tabs>
          <w:tab w:val="left" w:pos="0"/>
        </w:tabs>
        <w:spacing w:line="240" w:lineRule="auto"/>
        <w:ind w:left="0" w:firstLine="0"/>
        <w:jc w:val="both"/>
        <w:rPr>
          <w:rFonts w:eastAsiaTheme="minorEastAsia" w:cs="Times New Roman"/>
          <w:iCs/>
          <w:sz w:val="20"/>
          <w:szCs w:val="20"/>
        </w:rPr>
      </w:pPr>
      <m:oMathPara>
        <m:oMathParaPr>
          <m:jc m:val="left"/>
        </m:oMathParaPr>
        <m:oMath>
          <m:f>
            <m:fPr>
              <m:ctrlPr>
                <w:rPr>
                  <w:rFonts w:ascii="Cambria Math" w:hAnsi="Cambria Math" w:cs="Times New Roman"/>
                  <w:i/>
                  <w:sz w:val="20"/>
                  <w:szCs w:val="20"/>
                </w:rPr>
              </m:ctrlPr>
            </m:fPr>
            <m:num>
              <m:r>
                <w:rPr>
                  <w:rFonts w:ascii="Cambria Math" w:hAnsi="Cambria Math" w:cs="Times New Roman"/>
                  <w:sz w:val="20"/>
                  <w:szCs w:val="20"/>
                </w:rPr>
                <m:t>Nu</m:t>
              </m:r>
            </m:num>
            <m:den>
              <m:r>
                <w:rPr>
                  <w:rFonts w:ascii="Cambria Math" w:hAnsi="Cambria Math" w:cs="Times New Roman"/>
                  <w:sz w:val="20"/>
                  <w:szCs w:val="20"/>
                </w:rPr>
                <m:t>∅Nn</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8</m:t>
              </m:r>
            </m:num>
            <m:den>
              <m:r>
                <w:rPr>
                  <w:rFonts w:ascii="Cambria Math" w:hAnsi="Cambria Math" w:cs="Times New Roman"/>
                  <w:sz w:val="20"/>
                  <w:szCs w:val="20"/>
                </w:rPr>
                <m:t>9</m:t>
              </m:r>
            </m:den>
          </m:f>
          <m:r>
            <w:rPr>
              <w:rFonts w:ascii="Cambria Math" w:hAnsi="Cambria Math" w:cs="Times New Roman"/>
              <w:sz w:val="20"/>
              <w:szCs w:val="20"/>
            </w:rPr>
            <m:t xml:space="preserve"> . </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Mux</m:t>
                  </m:r>
                </m:num>
                <m:den>
                  <m:r>
                    <w:rPr>
                      <w:rFonts w:ascii="Cambria Math" w:hAnsi="Cambria Math" w:cs="Times New Roman"/>
                      <w:sz w:val="20"/>
                      <w:szCs w:val="20"/>
                    </w:rPr>
                    <m:t>∅b .  Mnx</m:t>
                  </m:r>
                </m:den>
              </m:f>
            </m:e>
          </m:d>
          <m:r>
            <w:rPr>
              <w:rFonts w:ascii="Cambria Math" w:eastAsiaTheme="minorEastAsia" w:hAnsi="Cambria Math" w:cs="Times New Roman"/>
              <w:sz w:val="20"/>
              <w:szCs w:val="20"/>
            </w:rPr>
            <m:t xml:space="preserve">≤1,0 </m:t>
          </m:r>
          <m:r>
            <m:rPr>
              <m:sty m:val="p"/>
            </m:rPr>
            <w:rPr>
              <w:rFonts w:ascii="Cambria Math" w:eastAsiaTheme="minorEastAsia" w:hAnsi="Cambria Math" w:cs="Times New Roman"/>
              <w:sz w:val="20"/>
              <w:szCs w:val="20"/>
            </w:rPr>
            <m:t>(rumus dominan aksial)</m:t>
          </m:r>
        </m:oMath>
      </m:oMathPara>
    </w:p>
    <w:p w14:paraId="2CD47587" w14:textId="77777777" w:rsidR="007832AA" w:rsidRPr="007832AA" w:rsidRDefault="00E85BE0" w:rsidP="007832AA">
      <w:pPr>
        <w:tabs>
          <w:tab w:val="left" w:pos="567"/>
        </w:tabs>
        <w:spacing w:line="240" w:lineRule="auto"/>
        <w:jc w:val="left"/>
        <w:rPr>
          <w:rFonts w:eastAsiaTheme="minorEastAsia" w:cs="Times New Roman"/>
          <w:sz w:val="20"/>
          <w:szCs w:val="20"/>
          <w:lang w:val="sv-SE"/>
        </w:rPr>
      </w:pPr>
      <m:oMath>
        <m:f>
          <m:fPr>
            <m:ctrlPr>
              <w:rPr>
                <w:rFonts w:ascii="Cambria Math" w:hAnsi="Cambria Math" w:cs="Times New Roman"/>
                <w:i/>
                <w:sz w:val="20"/>
                <w:szCs w:val="20"/>
              </w:rPr>
            </m:ctrlPr>
          </m:fPr>
          <m:num>
            <m:r>
              <w:rPr>
                <w:rFonts w:ascii="Cambria Math" w:hAnsi="Cambria Math" w:cs="Times New Roman"/>
                <w:sz w:val="20"/>
                <w:szCs w:val="20"/>
                <w:lang w:val="sv-SE"/>
              </w:rPr>
              <m:t>8703573,04</m:t>
            </m:r>
          </m:num>
          <m:den>
            <m:r>
              <w:rPr>
                <w:rFonts w:ascii="Cambria Math" w:hAnsi="Cambria Math" w:cs="Times New Roman"/>
                <w:sz w:val="20"/>
                <w:szCs w:val="20"/>
                <w:lang w:val="sv-SE"/>
              </w:rPr>
              <m:t xml:space="preserve">25476762,07 </m:t>
            </m:r>
          </m:den>
        </m:f>
        <m:r>
          <w:rPr>
            <w:rFonts w:ascii="Cambria Math" w:hAnsi="Cambria Math" w:cs="Times New Roman"/>
            <w:sz w:val="20"/>
            <w:szCs w:val="20"/>
            <w:lang w:val="sv-SE"/>
          </w:rPr>
          <m:t>+</m:t>
        </m:r>
        <m:f>
          <m:fPr>
            <m:ctrlPr>
              <w:rPr>
                <w:rFonts w:ascii="Cambria Math" w:hAnsi="Cambria Math" w:cs="Times New Roman"/>
                <w:i/>
                <w:sz w:val="20"/>
                <w:szCs w:val="20"/>
              </w:rPr>
            </m:ctrlPr>
          </m:fPr>
          <m:num>
            <m:r>
              <w:rPr>
                <w:rFonts w:ascii="Cambria Math" w:hAnsi="Cambria Math" w:cs="Times New Roman"/>
                <w:sz w:val="20"/>
                <w:szCs w:val="20"/>
                <w:lang w:val="sv-SE"/>
              </w:rPr>
              <m:t>8</m:t>
            </m:r>
          </m:num>
          <m:den>
            <m:r>
              <w:rPr>
                <w:rFonts w:ascii="Cambria Math" w:hAnsi="Cambria Math" w:cs="Times New Roman"/>
                <w:sz w:val="20"/>
                <w:szCs w:val="20"/>
                <w:lang w:val="sv-SE"/>
              </w:rPr>
              <m:t>9</m:t>
            </m:r>
          </m:den>
        </m:f>
        <m:r>
          <w:rPr>
            <w:rFonts w:ascii="Cambria Math" w:hAnsi="Cambria Math" w:cs="Times New Roman"/>
            <w:sz w:val="20"/>
            <w:szCs w:val="20"/>
            <w:lang w:val="sv-SE"/>
          </w:rPr>
          <m:t xml:space="preserve"> . </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eastAsiaTheme="minorEastAsia" w:hAnsi="Cambria Math" w:cs="Times New Roman"/>
                    <w:sz w:val="20"/>
                    <w:szCs w:val="20"/>
                    <w:lang w:val="sv-SE"/>
                  </w:rPr>
                  <m:t>489776434</m:t>
                </m:r>
              </m:num>
              <m:den>
                <m:r>
                  <w:rPr>
                    <w:rFonts w:ascii="Cambria Math" w:hAnsi="Cambria Math" w:cs="Times New Roman"/>
                    <w:sz w:val="20"/>
                    <w:szCs w:val="20"/>
                    <w:lang w:val="sv-SE"/>
                  </w:rPr>
                  <m:t>6547500000</m:t>
                </m:r>
              </m:den>
            </m:f>
          </m:e>
        </m:d>
        <m:r>
          <w:rPr>
            <w:rFonts w:ascii="Cambria Math" w:hAnsi="Cambria Math" w:cs="Times New Roman"/>
            <w:sz w:val="20"/>
            <w:szCs w:val="20"/>
            <w:lang w:val="sv-SE"/>
          </w:rPr>
          <m:t>≤</m:t>
        </m:r>
        <m:r>
          <w:rPr>
            <w:rFonts w:ascii="Cambria Math" w:eastAsiaTheme="minorEastAsia" w:hAnsi="Cambria Math"/>
            <w:sz w:val="20"/>
            <w:szCs w:val="20"/>
            <w:lang w:val="sv-SE"/>
          </w:rPr>
          <m:t>1,0</m:t>
        </m:r>
      </m:oMath>
      <w:r w:rsidR="007832AA" w:rsidRPr="007832AA">
        <w:rPr>
          <w:rFonts w:eastAsiaTheme="minorEastAsia" w:cs="Times New Roman"/>
          <w:sz w:val="20"/>
          <w:szCs w:val="20"/>
          <w:lang w:val="sv-SE"/>
        </w:rPr>
        <w:t xml:space="preserve"> </w:t>
      </w:r>
    </w:p>
    <w:p w14:paraId="6DAD9102" w14:textId="77777777" w:rsidR="007832AA" w:rsidRPr="007832AA" w:rsidRDefault="007832AA" w:rsidP="007832AA">
      <w:pPr>
        <w:tabs>
          <w:tab w:val="left" w:pos="567"/>
        </w:tabs>
        <w:spacing w:line="240" w:lineRule="auto"/>
        <w:jc w:val="left"/>
        <w:rPr>
          <w:rFonts w:eastAsiaTheme="minorEastAsia" w:cs="Times New Roman"/>
          <w:b/>
          <w:bCs/>
          <w:sz w:val="20"/>
          <w:szCs w:val="20"/>
          <w:lang w:val="sv-SE"/>
        </w:rPr>
      </w:pPr>
      <w:r w:rsidRPr="007832AA">
        <w:rPr>
          <w:rFonts w:cs="Times New Roman"/>
          <w:sz w:val="20"/>
          <w:szCs w:val="20"/>
          <w:lang w:val="sv-SE"/>
        </w:rPr>
        <w:t xml:space="preserve">0,341 +  0,0665 = 0,4075 &lt; 1,0 </w:t>
      </w:r>
      <w:r w:rsidRPr="007832AA">
        <w:rPr>
          <w:rFonts w:cs="Times New Roman"/>
          <w:b/>
          <w:bCs/>
          <w:sz w:val="20"/>
          <w:szCs w:val="20"/>
          <w:lang w:val="sv-SE"/>
        </w:rPr>
        <w:t xml:space="preserve">(OK) </w:t>
      </w:r>
    </w:p>
    <w:p w14:paraId="36A0F92E" w14:textId="77777777"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 xml:space="preserve">Maka, Profil Baja </w:t>
      </w:r>
      <w:r w:rsidRPr="007832AA">
        <w:rPr>
          <w:rFonts w:cs="Times New Roman"/>
          <w:i/>
          <w:iCs/>
          <w:sz w:val="20"/>
          <w:szCs w:val="20"/>
          <w:lang w:val="sv-SE"/>
        </w:rPr>
        <w:t>Heavy Column</w:t>
      </w:r>
      <w:r w:rsidRPr="007832AA">
        <w:rPr>
          <w:rFonts w:cs="Times New Roman"/>
          <w:sz w:val="20"/>
          <w:szCs w:val="20"/>
          <w:lang w:val="sv-SE"/>
        </w:rPr>
        <w:t xml:space="preserve"> 70 568.457.70.105 dapat digunakan sebagai struktur kolom.</w:t>
      </w:r>
    </w:p>
    <w:p w14:paraId="58843280" w14:textId="77777777" w:rsidR="007832AA" w:rsidRPr="007832AA" w:rsidRDefault="007832AA" w:rsidP="007832AA">
      <w:pPr>
        <w:spacing w:line="240" w:lineRule="auto"/>
        <w:ind w:left="0" w:firstLine="0"/>
        <w:jc w:val="both"/>
        <w:rPr>
          <w:rFonts w:cs="Times New Roman"/>
          <w:sz w:val="20"/>
          <w:szCs w:val="20"/>
          <w:lang w:val="sv-SE"/>
        </w:rPr>
      </w:pPr>
    </w:p>
    <w:p w14:paraId="62923BB4" w14:textId="77777777" w:rsidR="007832AA" w:rsidRPr="007832AA" w:rsidRDefault="007832AA" w:rsidP="007832AA">
      <w:pPr>
        <w:pStyle w:val="ListParagraph"/>
        <w:numPr>
          <w:ilvl w:val="0"/>
          <w:numId w:val="7"/>
        </w:numPr>
        <w:spacing w:line="240" w:lineRule="auto"/>
        <w:ind w:left="426" w:hanging="426"/>
        <w:jc w:val="both"/>
        <w:rPr>
          <w:rFonts w:cs="Times New Roman"/>
          <w:b/>
          <w:bCs/>
          <w:sz w:val="20"/>
          <w:szCs w:val="20"/>
          <w:lang w:val="sv-SE"/>
        </w:rPr>
      </w:pPr>
      <w:r w:rsidRPr="007832AA">
        <w:rPr>
          <w:rFonts w:cs="Times New Roman"/>
          <w:b/>
          <w:bCs/>
          <w:sz w:val="20"/>
          <w:szCs w:val="20"/>
          <w:lang w:val="sv-SE"/>
        </w:rPr>
        <w:t>Perencanaan Bresing</w:t>
      </w:r>
    </w:p>
    <w:p w14:paraId="1F09551D" w14:textId="763B538E" w:rsidR="007832AA" w:rsidRPr="007832AA" w:rsidRDefault="007832AA" w:rsidP="007832AA">
      <w:pPr>
        <w:spacing w:line="240" w:lineRule="auto"/>
        <w:ind w:left="0" w:firstLine="0"/>
        <w:jc w:val="both"/>
        <w:rPr>
          <w:rFonts w:cs="Times New Roman"/>
          <w:b/>
          <w:bCs/>
          <w:i/>
          <w:iCs/>
          <w:sz w:val="20"/>
          <w:szCs w:val="20"/>
          <w:lang w:val="sv-SE"/>
        </w:rPr>
      </w:pPr>
      <w:r w:rsidRPr="007832AA">
        <w:rPr>
          <w:rFonts w:cs="Times New Roman"/>
          <w:sz w:val="20"/>
          <w:szCs w:val="20"/>
          <w:lang w:val="sv-SE"/>
        </w:rPr>
        <w:t xml:space="preserve">Berdasarkan peraturan SNI 7860:2020 Pasal F3.3 kuat kombinasi aksial dan lentur perlu pada batang bresing harus direncanakan berdasarkan gaya aksial dan momen lentur yang ditimbulkan oleh 1,25 kali kuat geser nominal dari </w:t>
      </w:r>
      <w:r w:rsidRPr="007832AA">
        <w:rPr>
          <w:rFonts w:cs="Times New Roman"/>
          <w:i/>
          <w:iCs/>
          <w:sz w:val="20"/>
          <w:szCs w:val="20"/>
          <w:lang w:val="sv-SE"/>
        </w:rPr>
        <w:t>Link</w:t>
      </w:r>
      <w:r w:rsidRPr="007832AA">
        <w:rPr>
          <w:rFonts w:cs="Times New Roman"/>
          <w:sz w:val="20"/>
          <w:szCs w:val="20"/>
          <w:lang w:val="sv-SE"/>
        </w:rPr>
        <w:t xml:space="preserve"> sebesar 1,25 Ry.Vn. Panjang bresing direncanakan </w:t>
      </w:r>
      <w:r w:rsidR="00870DFE">
        <w:rPr>
          <w:rFonts w:cs="Times New Roman"/>
          <w:sz w:val="20"/>
          <w:szCs w:val="20"/>
          <w:lang w:val="sv-SE"/>
        </w:rPr>
        <w:t>5482,93 mm</w:t>
      </w:r>
      <w:r w:rsidRPr="007832AA">
        <w:rPr>
          <w:rFonts w:cs="Times New Roman"/>
          <w:sz w:val="20"/>
          <w:szCs w:val="20"/>
          <w:lang w:val="sv-SE"/>
        </w:rPr>
        <w:t>.</w:t>
      </w:r>
      <w:r w:rsidRPr="007832AA">
        <w:rPr>
          <w:rFonts w:cs="Times New Roman"/>
          <w:b/>
          <w:bCs/>
          <w:i/>
          <w:iCs/>
          <w:sz w:val="20"/>
          <w:szCs w:val="20"/>
          <w:lang w:val="sv-SE"/>
        </w:rPr>
        <w:t xml:space="preserve"> </w:t>
      </w:r>
    </w:p>
    <w:p w14:paraId="44130284" w14:textId="77777777" w:rsidR="007832AA" w:rsidRPr="007832AA" w:rsidRDefault="007832AA" w:rsidP="007832AA">
      <w:pPr>
        <w:spacing w:line="240" w:lineRule="auto"/>
        <w:ind w:left="0" w:firstLine="0"/>
        <w:jc w:val="both"/>
        <w:rPr>
          <w:rFonts w:cs="Times New Roman"/>
          <w:b/>
          <w:bCs/>
          <w:sz w:val="20"/>
          <w:szCs w:val="20"/>
          <w:lang w:val="sv-SE"/>
        </w:rPr>
      </w:pPr>
      <w:r w:rsidRPr="007832AA">
        <w:rPr>
          <w:rFonts w:cs="Times New Roman"/>
          <w:b/>
          <w:bCs/>
          <w:sz w:val="20"/>
          <w:szCs w:val="20"/>
          <w:lang w:val="sv-SE"/>
        </w:rPr>
        <w:t>Bresing</w:t>
      </w:r>
      <w:r w:rsidRPr="007832AA">
        <w:rPr>
          <w:rFonts w:cs="Times New Roman"/>
          <w:b/>
          <w:bCs/>
          <w:i/>
          <w:iCs/>
          <w:sz w:val="20"/>
          <w:szCs w:val="20"/>
          <w:lang w:val="sv-SE"/>
        </w:rPr>
        <w:t xml:space="preserve"> </w:t>
      </w:r>
      <w:r w:rsidRPr="007832AA">
        <w:rPr>
          <w:rFonts w:cs="Times New Roman"/>
          <w:b/>
          <w:bCs/>
          <w:sz w:val="20"/>
          <w:szCs w:val="20"/>
          <w:lang w:val="sv-SE"/>
        </w:rPr>
        <w:t xml:space="preserve">Arah X </w:t>
      </w:r>
    </w:p>
    <w:p w14:paraId="285458A6"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Direncanakan menggunakan profil WF 400.400.13.21. Bresing</w:t>
      </w:r>
      <w:r w:rsidRPr="007832AA">
        <w:rPr>
          <w:rFonts w:cs="Times New Roman"/>
          <w:i/>
          <w:iCs/>
          <w:sz w:val="20"/>
          <w:szCs w:val="20"/>
          <w:lang w:val="sv-SE"/>
        </w:rPr>
        <w:t xml:space="preserve"> </w:t>
      </w:r>
      <w:r w:rsidRPr="007832AA">
        <w:rPr>
          <w:rFonts w:cs="Times New Roman"/>
          <w:sz w:val="20"/>
          <w:szCs w:val="20"/>
          <w:lang w:val="sv-SE"/>
        </w:rPr>
        <w:t>yang akan digunakan hanya mampu menerima beban aksial atau hanya menerima gaya tarik dan tekan saja.</w:t>
      </w:r>
    </w:p>
    <w:p w14:paraId="46D991D9"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Periksa kapasitas penampang terhadap gaya tekan:</w:t>
      </w:r>
    </w:p>
    <w:p w14:paraId="23BD1EDB" w14:textId="77777777" w:rsidR="007832AA" w:rsidRPr="007832AA" w:rsidRDefault="00E85BE0" w:rsidP="007832AA">
      <w:pPr>
        <w:tabs>
          <w:tab w:val="left" w:pos="567"/>
        </w:tabs>
        <w:spacing w:line="240" w:lineRule="auto"/>
        <w:ind w:left="0" w:firstLine="0"/>
        <w:jc w:val="both"/>
        <w:rPr>
          <w:rFonts w:eastAsiaTheme="minorEastAsia" w:cs="Times New Roman"/>
          <w:sz w:val="20"/>
          <w:szCs w:val="20"/>
          <w:lang w:val="sv-SE"/>
        </w:rPr>
      </w:pPr>
      <m:oMath>
        <m:f>
          <m:fPr>
            <m:ctrlPr>
              <w:rPr>
                <w:rFonts w:ascii="Cambria Math" w:hAnsi="Cambria Math" w:cs="Times New Roman"/>
                <w:i/>
                <w:sz w:val="20"/>
                <w:szCs w:val="20"/>
              </w:rPr>
            </m:ctrlPr>
          </m:fPr>
          <m:num>
            <m:r>
              <w:rPr>
                <w:rFonts w:ascii="Cambria Math" w:hAnsi="Cambria Math" w:cs="Times New Roman"/>
                <w:sz w:val="20"/>
                <w:szCs w:val="20"/>
              </w:rPr>
              <m:t>Nu</m:t>
            </m:r>
          </m:num>
          <m:den>
            <m:r>
              <m:rPr>
                <m:sty m:val="p"/>
              </m:rPr>
              <w:rPr>
                <w:rFonts w:ascii="Cambria Math" w:hAnsi="Cambria Math" w:cs="Times New Roman"/>
                <w:sz w:val="20"/>
                <w:szCs w:val="20"/>
              </w:rPr>
              <m:t>ϕ</m:t>
            </m:r>
            <m:r>
              <m:rPr>
                <m:sty m:val="p"/>
              </m:rPr>
              <w:rPr>
                <w:rFonts w:ascii="Cambria Math" w:hAnsi="Cambria Math" w:cs="Times New Roman"/>
                <w:sz w:val="20"/>
                <w:szCs w:val="20"/>
                <w:lang w:val="sv-SE"/>
              </w:rPr>
              <m:t>Nn</m:t>
            </m:r>
          </m:den>
        </m:f>
        <m:r>
          <w:rPr>
            <w:rFonts w:ascii="Cambria Math" w:hAnsi="Cambria Math" w:cs="Times New Roman"/>
            <w:sz w:val="20"/>
            <w:szCs w:val="20"/>
            <w:lang w:val="sv-SE"/>
          </w:rPr>
          <m:t>&gt;0,2=</m:t>
        </m:r>
        <m:f>
          <m:fPr>
            <m:ctrlPr>
              <w:rPr>
                <w:rFonts w:ascii="Cambria Math" w:hAnsi="Cambria Math" w:cs="Times New Roman"/>
                <w:i/>
                <w:sz w:val="20"/>
                <w:szCs w:val="20"/>
              </w:rPr>
            </m:ctrlPr>
          </m:fPr>
          <m:num>
            <m:r>
              <w:rPr>
                <w:rFonts w:ascii="Cambria Math" w:hAnsi="Cambria Math" w:cs="Times New Roman"/>
                <w:sz w:val="20"/>
                <w:szCs w:val="20"/>
                <w:lang w:val="sv-SE"/>
              </w:rPr>
              <m:t>1794132,38</m:t>
            </m:r>
          </m:num>
          <m:den>
            <m:r>
              <m:rPr>
                <m:sty m:val="p"/>
              </m:rPr>
              <w:rPr>
                <w:rFonts w:ascii="Cambria Math" w:hAnsi="Cambria Math" w:cs="Times New Roman"/>
                <w:sz w:val="20"/>
                <w:szCs w:val="20"/>
                <w:lang w:val="sv-SE"/>
              </w:rPr>
              <m:t>4647353,55</m:t>
            </m:r>
          </m:den>
        </m:f>
        <m:r>
          <w:rPr>
            <w:rFonts w:ascii="Cambria Math" w:hAnsi="Cambria Math" w:cs="Times New Roman"/>
            <w:sz w:val="20"/>
            <w:szCs w:val="20"/>
            <w:lang w:val="sv-SE"/>
          </w:rPr>
          <m:t>=0,39&gt;0,2</m:t>
        </m:r>
      </m:oMath>
      <w:r w:rsidR="007832AA" w:rsidRPr="007832AA">
        <w:rPr>
          <w:rFonts w:eastAsiaTheme="minorEastAsia" w:cs="Times New Roman"/>
          <w:sz w:val="20"/>
          <w:szCs w:val="20"/>
          <w:lang w:val="sv-SE"/>
        </w:rPr>
        <w:t xml:space="preserve"> (OK)</w:t>
      </w:r>
    </w:p>
    <w:p w14:paraId="2955760D"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Periksa kapasitas penampang terhadap gaya tarik:</w:t>
      </w:r>
    </w:p>
    <w:p w14:paraId="4E9E96EE" w14:textId="77777777" w:rsidR="007832AA" w:rsidRPr="007832AA" w:rsidRDefault="007832AA" w:rsidP="007832AA">
      <w:pPr>
        <w:tabs>
          <w:tab w:val="left" w:pos="567"/>
          <w:tab w:val="left" w:pos="1134"/>
        </w:tabs>
        <w:spacing w:line="240" w:lineRule="auto"/>
        <w:ind w:left="0" w:firstLine="0"/>
        <w:jc w:val="both"/>
        <w:rPr>
          <w:rFonts w:eastAsiaTheme="minorEastAsia" w:cs="Times New Roman"/>
          <w:sz w:val="20"/>
          <w:szCs w:val="20"/>
          <w:lang w:val="sv-SE"/>
        </w:rPr>
      </w:pPr>
      <w:r w:rsidRPr="007832AA">
        <w:rPr>
          <w:rFonts w:eastAsiaTheme="minorEastAsia" w:cs="Times New Roman"/>
          <w:sz w:val="20"/>
          <w:szCs w:val="20"/>
          <w:lang w:val="sv-SE"/>
        </w:rPr>
        <w:t xml:space="preserve">Nu profil = </w:t>
      </w:r>
      <w:r w:rsidRPr="007832AA">
        <w:rPr>
          <w:rFonts w:eastAsiaTheme="minorEastAsia" w:cs="Times New Roman"/>
          <w:sz w:val="20"/>
          <w:szCs w:val="20"/>
          <w:lang w:val="id-ID"/>
        </w:rPr>
        <w:t>4920750</w:t>
      </w:r>
      <w:r w:rsidRPr="007832AA">
        <w:rPr>
          <w:rFonts w:eastAsiaTheme="minorEastAsia" w:cs="Times New Roman"/>
          <w:sz w:val="20"/>
          <w:szCs w:val="20"/>
          <w:lang w:val="sv-SE"/>
        </w:rPr>
        <w:t xml:space="preserve"> N &gt;  Nu beban = 1794132,38 N (OK)</w:t>
      </w:r>
    </w:p>
    <w:p w14:paraId="351109DE" w14:textId="77777777" w:rsidR="007832AA" w:rsidRPr="007832AA" w:rsidRDefault="007832AA" w:rsidP="007832AA">
      <w:pPr>
        <w:spacing w:line="240" w:lineRule="auto"/>
        <w:ind w:left="0" w:firstLine="0"/>
        <w:jc w:val="both"/>
        <w:rPr>
          <w:rFonts w:cs="Times New Roman"/>
          <w:b/>
          <w:bCs/>
          <w:sz w:val="20"/>
          <w:szCs w:val="20"/>
          <w:lang w:val="sv-SE"/>
        </w:rPr>
      </w:pPr>
    </w:p>
    <w:p w14:paraId="69B46895" w14:textId="77777777" w:rsidR="007832AA" w:rsidRPr="007832AA" w:rsidRDefault="007832AA" w:rsidP="007832AA">
      <w:pPr>
        <w:spacing w:line="240" w:lineRule="auto"/>
        <w:ind w:left="0" w:firstLine="0"/>
        <w:jc w:val="both"/>
        <w:rPr>
          <w:rFonts w:cs="Times New Roman"/>
          <w:b/>
          <w:bCs/>
          <w:sz w:val="20"/>
          <w:szCs w:val="20"/>
          <w:lang w:val="sv-SE"/>
        </w:rPr>
      </w:pPr>
      <w:r w:rsidRPr="007832AA">
        <w:rPr>
          <w:rFonts w:cs="Times New Roman"/>
          <w:b/>
          <w:bCs/>
          <w:sz w:val="20"/>
          <w:szCs w:val="20"/>
          <w:lang w:val="sv-SE"/>
        </w:rPr>
        <w:t>Bresing</w:t>
      </w:r>
      <w:r w:rsidRPr="007832AA">
        <w:rPr>
          <w:rFonts w:cs="Times New Roman"/>
          <w:b/>
          <w:bCs/>
          <w:i/>
          <w:iCs/>
          <w:sz w:val="20"/>
          <w:szCs w:val="20"/>
          <w:lang w:val="sv-SE"/>
        </w:rPr>
        <w:t xml:space="preserve"> </w:t>
      </w:r>
      <w:r w:rsidRPr="007832AA">
        <w:rPr>
          <w:rFonts w:cs="Times New Roman"/>
          <w:b/>
          <w:bCs/>
          <w:sz w:val="20"/>
          <w:szCs w:val="20"/>
          <w:lang w:val="sv-SE"/>
        </w:rPr>
        <w:t>Arah Y</w:t>
      </w:r>
    </w:p>
    <w:p w14:paraId="491CFB4A"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Direncanakan menggunakan profil WF 400.400.13.21. Bresing</w:t>
      </w:r>
      <w:r w:rsidRPr="007832AA">
        <w:rPr>
          <w:rFonts w:cs="Times New Roman"/>
          <w:i/>
          <w:iCs/>
          <w:sz w:val="20"/>
          <w:szCs w:val="20"/>
          <w:lang w:val="sv-SE"/>
        </w:rPr>
        <w:t xml:space="preserve"> </w:t>
      </w:r>
      <w:r w:rsidRPr="007832AA">
        <w:rPr>
          <w:rFonts w:cs="Times New Roman"/>
          <w:sz w:val="20"/>
          <w:szCs w:val="20"/>
          <w:lang w:val="sv-SE"/>
        </w:rPr>
        <w:t>yang akan digunakan hanya mampu menerima beban aksial atau hanya menerima gaya tarik dan tekan saja.</w:t>
      </w:r>
    </w:p>
    <w:p w14:paraId="77E11395"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Periksa kapasitas penampang terhadap gaya tekan:</w:t>
      </w:r>
    </w:p>
    <w:p w14:paraId="10B922D5" w14:textId="77777777" w:rsidR="007832AA" w:rsidRPr="007832AA" w:rsidRDefault="00E85BE0" w:rsidP="007832AA">
      <w:pPr>
        <w:tabs>
          <w:tab w:val="left" w:pos="567"/>
        </w:tabs>
        <w:spacing w:line="240" w:lineRule="auto"/>
        <w:ind w:left="0" w:firstLine="0"/>
        <w:jc w:val="both"/>
        <w:rPr>
          <w:rFonts w:eastAsiaTheme="minorEastAsia" w:cs="Times New Roman"/>
          <w:sz w:val="20"/>
          <w:szCs w:val="20"/>
          <w:lang w:val="sv-SE"/>
        </w:rPr>
      </w:pPr>
      <m:oMath>
        <m:f>
          <m:fPr>
            <m:ctrlPr>
              <w:rPr>
                <w:rFonts w:ascii="Cambria Math" w:hAnsi="Cambria Math" w:cs="Times New Roman"/>
                <w:i/>
                <w:sz w:val="20"/>
                <w:szCs w:val="20"/>
              </w:rPr>
            </m:ctrlPr>
          </m:fPr>
          <m:num>
            <m:r>
              <w:rPr>
                <w:rFonts w:ascii="Cambria Math" w:hAnsi="Cambria Math" w:cs="Times New Roman"/>
                <w:sz w:val="20"/>
                <w:szCs w:val="20"/>
              </w:rPr>
              <m:t>Nu</m:t>
            </m:r>
          </m:num>
          <m:den>
            <m:r>
              <m:rPr>
                <m:sty m:val="p"/>
              </m:rPr>
              <w:rPr>
                <w:rFonts w:ascii="Cambria Math" w:hAnsi="Cambria Math" w:cs="Times New Roman"/>
                <w:sz w:val="20"/>
                <w:szCs w:val="20"/>
              </w:rPr>
              <m:t>ϕ</m:t>
            </m:r>
            <m:r>
              <m:rPr>
                <m:sty m:val="p"/>
              </m:rPr>
              <w:rPr>
                <w:rFonts w:ascii="Cambria Math" w:hAnsi="Cambria Math" w:cs="Times New Roman"/>
                <w:sz w:val="20"/>
                <w:szCs w:val="20"/>
                <w:lang w:val="sv-SE"/>
              </w:rPr>
              <m:t>Nn</m:t>
            </m:r>
          </m:den>
        </m:f>
        <m:r>
          <w:rPr>
            <w:rFonts w:ascii="Cambria Math" w:hAnsi="Cambria Math" w:cs="Times New Roman"/>
            <w:sz w:val="20"/>
            <w:szCs w:val="20"/>
            <w:lang w:val="sv-SE"/>
          </w:rPr>
          <m:t>&gt;0,2=</m:t>
        </m:r>
        <m:f>
          <m:fPr>
            <m:ctrlPr>
              <w:rPr>
                <w:rFonts w:ascii="Cambria Math" w:hAnsi="Cambria Math" w:cs="Times New Roman"/>
                <w:i/>
                <w:sz w:val="20"/>
                <w:szCs w:val="20"/>
              </w:rPr>
            </m:ctrlPr>
          </m:fPr>
          <m:num>
            <m:r>
              <w:rPr>
                <w:rFonts w:ascii="Cambria Math" w:hAnsi="Cambria Math" w:cs="Times New Roman"/>
                <w:sz w:val="20"/>
                <w:szCs w:val="20"/>
                <w:lang w:val="sv-SE"/>
              </w:rPr>
              <m:t>1588463,72</m:t>
            </m:r>
          </m:num>
          <m:den>
            <m:r>
              <m:rPr>
                <m:sty m:val="p"/>
              </m:rPr>
              <w:rPr>
                <w:rFonts w:ascii="Cambria Math" w:hAnsi="Cambria Math" w:cs="Times New Roman"/>
                <w:sz w:val="20"/>
                <w:szCs w:val="20"/>
                <w:lang w:val="sv-SE"/>
              </w:rPr>
              <m:t>4647324,53</m:t>
            </m:r>
          </m:den>
        </m:f>
        <m:r>
          <w:rPr>
            <w:rFonts w:ascii="Cambria Math" w:hAnsi="Cambria Math" w:cs="Times New Roman"/>
            <w:sz w:val="20"/>
            <w:szCs w:val="20"/>
            <w:lang w:val="sv-SE"/>
          </w:rPr>
          <m:t>=0,34&gt;0,2</m:t>
        </m:r>
      </m:oMath>
      <w:r w:rsidR="007832AA" w:rsidRPr="007832AA">
        <w:rPr>
          <w:rFonts w:eastAsiaTheme="minorEastAsia" w:cs="Times New Roman"/>
          <w:sz w:val="20"/>
          <w:szCs w:val="20"/>
          <w:lang w:val="sv-SE"/>
        </w:rPr>
        <w:t xml:space="preserve"> (OK)</w:t>
      </w:r>
    </w:p>
    <w:p w14:paraId="297A07D8" w14:textId="77777777" w:rsidR="007832AA" w:rsidRPr="007832AA" w:rsidRDefault="007832AA" w:rsidP="007832AA">
      <w:pPr>
        <w:tabs>
          <w:tab w:val="left" w:pos="3686"/>
        </w:tabs>
        <w:spacing w:line="240" w:lineRule="auto"/>
        <w:ind w:left="0" w:firstLine="0"/>
        <w:jc w:val="both"/>
        <w:rPr>
          <w:rFonts w:cs="Times New Roman"/>
          <w:sz w:val="20"/>
          <w:szCs w:val="20"/>
          <w:lang w:val="sv-SE"/>
        </w:rPr>
      </w:pPr>
      <w:r w:rsidRPr="007832AA">
        <w:rPr>
          <w:rFonts w:cs="Times New Roman"/>
          <w:sz w:val="20"/>
          <w:szCs w:val="20"/>
          <w:lang w:val="sv-SE"/>
        </w:rPr>
        <w:t>Periksa kapasitas penampang terhadap gaya tarik:</w:t>
      </w:r>
    </w:p>
    <w:p w14:paraId="498BA15D" w14:textId="77777777" w:rsidR="007832AA" w:rsidRPr="007832AA" w:rsidRDefault="007832AA" w:rsidP="007832AA">
      <w:pPr>
        <w:spacing w:line="240" w:lineRule="auto"/>
        <w:ind w:left="0" w:firstLine="0"/>
        <w:jc w:val="both"/>
        <w:rPr>
          <w:rFonts w:cs="Times New Roman"/>
          <w:sz w:val="20"/>
          <w:szCs w:val="20"/>
          <w:lang w:val="sv-SE"/>
        </w:rPr>
      </w:pPr>
      <w:r w:rsidRPr="007832AA">
        <w:rPr>
          <w:rFonts w:eastAsiaTheme="minorEastAsia" w:cs="Times New Roman"/>
          <w:sz w:val="20"/>
          <w:szCs w:val="20"/>
          <w:lang w:val="sv-SE"/>
        </w:rPr>
        <w:t xml:space="preserve">Nu profil = </w:t>
      </w:r>
      <w:r w:rsidRPr="007832AA">
        <w:rPr>
          <w:rFonts w:eastAsiaTheme="minorEastAsia" w:cs="Times New Roman"/>
          <w:sz w:val="20"/>
          <w:szCs w:val="20"/>
          <w:lang w:val="id-ID"/>
        </w:rPr>
        <w:t xml:space="preserve">4920750 </w:t>
      </w:r>
      <w:r w:rsidRPr="007832AA">
        <w:rPr>
          <w:rFonts w:eastAsiaTheme="minorEastAsia" w:cs="Times New Roman"/>
          <w:sz w:val="20"/>
          <w:szCs w:val="20"/>
          <w:lang w:val="sv-SE"/>
        </w:rPr>
        <w:t>N  &gt;  Nu beban = 1588463,72 N (OK)</w:t>
      </w:r>
    </w:p>
    <w:p w14:paraId="0CBA59F6" w14:textId="77777777" w:rsidR="007832AA" w:rsidRPr="007832AA" w:rsidRDefault="007832AA" w:rsidP="007832AA">
      <w:pPr>
        <w:spacing w:line="240" w:lineRule="auto"/>
        <w:ind w:left="0" w:firstLine="0"/>
        <w:jc w:val="both"/>
        <w:rPr>
          <w:rFonts w:cs="Times New Roman"/>
          <w:b/>
          <w:bCs/>
          <w:sz w:val="20"/>
          <w:szCs w:val="20"/>
          <w:lang w:val="sv-SE"/>
        </w:rPr>
      </w:pPr>
    </w:p>
    <w:p w14:paraId="6419D86E" w14:textId="77777777" w:rsidR="007832AA" w:rsidRPr="007832AA" w:rsidRDefault="007832AA" w:rsidP="007832AA">
      <w:pPr>
        <w:spacing w:line="240" w:lineRule="auto"/>
        <w:ind w:left="0" w:firstLine="0"/>
        <w:jc w:val="both"/>
        <w:rPr>
          <w:rFonts w:cs="Times New Roman"/>
          <w:b/>
          <w:bCs/>
          <w:sz w:val="20"/>
          <w:szCs w:val="20"/>
          <w:lang w:val="sv-SE"/>
        </w:rPr>
      </w:pPr>
    </w:p>
    <w:p w14:paraId="4E90D84A" w14:textId="77777777" w:rsidR="007832AA" w:rsidRPr="007832AA" w:rsidRDefault="007832AA" w:rsidP="007832AA">
      <w:pPr>
        <w:pStyle w:val="ListParagraph"/>
        <w:numPr>
          <w:ilvl w:val="1"/>
          <w:numId w:val="1"/>
        </w:numPr>
        <w:spacing w:line="240" w:lineRule="auto"/>
        <w:ind w:left="426" w:hanging="426"/>
        <w:jc w:val="both"/>
        <w:rPr>
          <w:rFonts w:cs="Times New Roman"/>
          <w:b/>
          <w:bCs/>
          <w:sz w:val="20"/>
          <w:szCs w:val="20"/>
          <w:lang w:val="sv-SE"/>
        </w:rPr>
      </w:pPr>
      <w:r w:rsidRPr="007832AA">
        <w:rPr>
          <w:rFonts w:cs="Times New Roman"/>
          <w:b/>
          <w:bCs/>
          <w:sz w:val="20"/>
          <w:szCs w:val="20"/>
          <w:lang w:val="sv-SE"/>
        </w:rPr>
        <w:lastRenderedPageBreak/>
        <w:t xml:space="preserve">Perencanaan </w:t>
      </w:r>
      <w:r w:rsidRPr="007832AA">
        <w:rPr>
          <w:rFonts w:cs="Times New Roman"/>
          <w:b/>
          <w:bCs/>
          <w:i/>
          <w:iCs/>
          <w:sz w:val="20"/>
          <w:szCs w:val="20"/>
          <w:lang w:val="sv-SE"/>
        </w:rPr>
        <w:t>Building Connection</w:t>
      </w:r>
    </w:p>
    <w:p w14:paraId="25C6710A" w14:textId="77777777" w:rsidR="007832AA" w:rsidRPr="007832AA" w:rsidRDefault="007832AA" w:rsidP="007832AA">
      <w:pPr>
        <w:pStyle w:val="ListParagraph"/>
        <w:numPr>
          <w:ilvl w:val="0"/>
          <w:numId w:val="9"/>
        </w:numPr>
        <w:spacing w:line="240" w:lineRule="auto"/>
        <w:ind w:left="284" w:hanging="284"/>
        <w:jc w:val="both"/>
        <w:rPr>
          <w:rFonts w:cs="Times New Roman"/>
          <w:sz w:val="20"/>
          <w:szCs w:val="20"/>
          <w:lang w:val="sv-SE"/>
        </w:rPr>
      </w:pPr>
      <w:r w:rsidRPr="007832AA">
        <w:rPr>
          <w:rFonts w:cs="Times New Roman"/>
          <w:b/>
          <w:bCs/>
          <w:sz w:val="20"/>
          <w:szCs w:val="20"/>
          <w:lang w:val="sv-SE"/>
        </w:rPr>
        <w:t>Sambungan Balok Anak dengan Balok Anak</w:t>
      </w:r>
    </w:p>
    <w:p w14:paraId="48EB6486" w14:textId="77777777"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Direncanakan sambungan menggunakan baut ulir dengan diameter 16 mm dan mutu A325. Diketahui bahwa tegangan putus baut,  f</w:t>
      </w:r>
      <w:r w:rsidRPr="007832AA">
        <w:rPr>
          <w:rFonts w:cs="Times New Roman"/>
          <w:sz w:val="20"/>
          <w:szCs w:val="20"/>
          <w:vertAlign w:val="subscript"/>
          <w:lang w:val="sv-SE"/>
        </w:rPr>
        <w:t>u</w:t>
      </w:r>
      <w:r w:rsidRPr="007832AA">
        <w:rPr>
          <w:rFonts w:cs="Times New Roman"/>
          <w:sz w:val="20"/>
          <w:szCs w:val="20"/>
          <w:vertAlign w:val="superscript"/>
          <w:lang w:val="sv-SE"/>
        </w:rPr>
        <w:t>b</w:t>
      </w:r>
      <w:r w:rsidRPr="007832AA">
        <w:rPr>
          <w:rFonts w:cs="Times New Roman"/>
          <w:sz w:val="20"/>
          <w:szCs w:val="20"/>
          <w:lang w:val="sv-SE"/>
        </w:rPr>
        <w:t xml:space="preserve"> = 825 MPa dan direncanakan menggunakan pelat penyambung siku 75.75.10.</w:t>
      </w:r>
    </w:p>
    <w:p w14:paraId="097C44FF" w14:textId="77777777" w:rsidR="007832AA" w:rsidRPr="007832AA" w:rsidRDefault="007832AA" w:rsidP="007832AA">
      <w:pPr>
        <w:spacing w:line="240" w:lineRule="auto"/>
        <w:ind w:left="0" w:firstLine="0"/>
        <w:jc w:val="both"/>
        <w:rPr>
          <w:rFonts w:cs="Times New Roman"/>
          <w:sz w:val="20"/>
          <w:szCs w:val="20"/>
          <w:lang w:val="sv-SE"/>
        </w:rPr>
      </w:pPr>
    </w:p>
    <w:p w14:paraId="7F6F95B8" w14:textId="77777777" w:rsidR="007832AA" w:rsidRPr="007832AA" w:rsidRDefault="007832AA" w:rsidP="007832AA">
      <w:pPr>
        <w:pStyle w:val="ListParagraph"/>
        <w:numPr>
          <w:ilvl w:val="0"/>
          <w:numId w:val="10"/>
        </w:numPr>
        <w:spacing w:line="240" w:lineRule="auto"/>
        <w:ind w:left="284" w:hanging="284"/>
        <w:jc w:val="both"/>
        <w:rPr>
          <w:rFonts w:cs="Times New Roman"/>
          <w:b/>
          <w:bCs/>
          <w:sz w:val="20"/>
          <w:szCs w:val="20"/>
          <w:lang w:val="sv-SE"/>
        </w:rPr>
      </w:pPr>
      <w:r w:rsidRPr="007832AA">
        <w:rPr>
          <w:rFonts w:cs="Times New Roman"/>
          <w:b/>
          <w:bCs/>
          <w:sz w:val="20"/>
          <w:szCs w:val="20"/>
          <w:lang w:val="sv-SE"/>
        </w:rPr>
        <w:t>Sambungan Balok Anak Tipe 1 dengan Balok Anak Tipe 2</w:t>
      </w:r>
    </w:p>
    <w:p w14:paraId="76CF9EB0" w14:textId="77777777"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 xml:space="preserve">Dibutuhkan 2 buah baut untuk sambungan, seperti pada </w:t>
      </w:r>
      <w:r w:rsidRPr="007832AA">
        <w:rPr>
          <w:rFonts w:cs="Times New Roman"/>
          <w:b/>
          <w:bCs/>
          <w:sz w:val="20"/>
          <w:szCs w:val="20"/>
          <w:lang w:val="sv-SE"/>
        </w:rPr>
        <w:t>Gambar 14</w:t>
      </w:r>
      <w:r w:rsidRPr="007832AA">
        <w:rPr>
          <w:rFonts w:cs="Times New Roman"/>
          <w:sz w:val="20"/>
          <w:szCs w:val="20"/>
          <w:lang w:val="sv-SE"/>
        </w:rPr>
        <w:t>.</w:t>
      </w:r>
    </w:p>
    <w:p w14:paraId="1607C70B" w14:textId="77777777" w:rsidR="007832AA" w:rsidRPr="007832AA" w:rsidRDefault="007832AA" w:rsidP="007832AA">
      <w:pPr>
        <w:spacing w:line="240" w:lineRule="auto"/>
        <w:ind w:left="0" w:firstLine="0"/>
        <w:jc w:val="both"/>
        <w:rPr>
          <w:rFonts w:cs="Times New Roman"/>
          <w:sz w:val="20"/>
          <w:szCs w:val="20"/>
          <w:lang w:val="sv-SE"/>
        </w:rPr>
      </w:pPr>
    </w:p>
    <w:p w14:paraId="436BA346" w14:textId="77777777" w:rsidR="007832AA" w:rsidRPr="007832AA" w:rsidRDefault="007832AA" w:rsidP="007832AA">
      <w:pPr>
        <w:keepNext/>
        <w:spacing w:line="240" w:lineRule="auto"/>
        <w:ind w:left="0" w:firstLine="0"/>
        <w:jc w:val="both"/>
        <w:rPr>
          <w:rFonts w:cs="Times New Roman"/>
          <w:sz w:val="20"/>
          <w:szCs w:val="20"/>
        </w:rPr>
      </w:pPr>
      <w:r w:rsidRPr="007832AA">
        <w:rPr>
          <w:rFonts w:cs="Times New Roman"/>
          <w:noProof/>
          <w:sz w:val="20"/>
          <w:szCs w:val="20"/>
        </w:rPr>
        <w:drawing>
          <wp:inline distT="0" distB="0" distL="0" distR="0" wp14:anchorId="4B96C827" wp14:editId="728953A3">
            <wp:extent cx="2475230" cy="788693"/>
            <wp:effectExtent l="0" t="0" r="1270" b="0"/>
            <wp:docPr id="792498811" name="Picture 792498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20250" name="Picture 27482025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75230" cy="788693"/>
                    </a:xfrm>
                    <a:prstGeom prst="rect">
                      <a:avLst/>
                    </a:prstGeom>
                  </pic:spPr>
                </pic:pic>
              </a:graphicData>
            </a:graphic>
          </wp:inline>
        </w:drawing>
      </w:r>
    </w:p>
    <w:p w14:paraId="136389B3" w14:textId="77777777" w:rsidR="007832AA" w:rsidRPr="007832AA" w:rsidRDefault="007832AA" w:rsidP="007832AA">
      <w:pPr>
        <w:pStyle w:val="Caption"/>
        <w:spacing w:after="0"/>
        <w:ind w:left="0" w:firstLine="0"/>
        <w:rPr>
          <w:rFonts w:cs="Times New Roman"/>
          <w:i w:val="0"/>
          <w:iCs w:val="0"/>
          <w:color w:val="auto"/>
          <w:sz w:val="20"/>
          <w:szCs w:val="20"/>
          <w:lang w:val="sv-SE"/>
        </w:rPr>
      </w:pPr>
      <w:r w:rsidRPr="007832AA">
        <w:rPr>
          <w:rFonts w:cs="Times New Roman"/>
          <w:b/>
          <w:bCs/>
          <w:i w:val="0"/>
          <w:iCs w:val="0"/>
          <w:color w:val="auto"/>
          <w:sz w:val="20"/>
          <w:szCs w:val="20"/>
          <w:lang w:val="sv-SE"/>
        </w:rPr>
        <w:t xml:space="preserve">Gambar </w:t>
      </w:r>
      <w:r w:rsidRPr="007832AA">
        <w:rPr>
          <w:rFonts w:cs="Times New Roman"/>
          <w:b/>
          <w:bCs/>
          <w:i w:val="0"/>
          <w:iCs w:val="0"/>
          <w:color w:val="auto"/>
          <w:sz w:val="20"/>
          <w:szCs w:val="20"/>
        </w:rPr>
        <w:fldChar w:fldCharType="begin"/>
      </w:r>
      <w:r w:rsidRPr="007832AA">
        <w:rPr>
          <w:rFonts w:cs="Times New Roman"/>
          <w:b/>
          <w:bCs/>
          <w:i w:val="0"/>
          <w:iCs w:val="0"/>
          <w:color w:val="auto"/>
          <w:sz w:val="20"/>
          <w:szCs w:val="20"/>
          <w:lang w:val="sv-SE"/>
        </w:rPr>
        <w:instrText xml:space="preserve"> SEQ Gambar \* ARABIC </w:instrText>
      </w:r>
      <w:r w:rsidRPr="007832AA">
        <w:rPr>
          <w:rFonts w:cs="Times New Roman"/>
          <w:b/>
          <w:bCs/>
          <w:i w:val="0"/>
          <w:iCs w:val="0"/>
          <w:color w:val="auto"/>
          <w:sz w:val="20"/>
          <w:szCs w:val="20"/>
        </w:rPr>
        <w:fldChar w:fldCharType="separate"/>
      </w:r>
      <w:r w:rsidRPr="007832AA">
        <w:rPr>
          <w:rFonts w:cs="Times New Roman"/>
          <w:b/>
          <w:bCs/>
          <w:i w:val="0"/>
          <w:iCs w:val="0"/>
          <w:noProof/>
          <w:color w:val="auto"/>
          <w:sz w:val="20"/>
          <w:szCs w:val="20"/>
          <w:lang w:val="sv-SE"/>
        </w:rPr>
        <w:t>14</w:t>
      </w:r>
      <w:r w:rsidRPr="007832AA">
        <w:rPr>
          <w:rFonts w:cs="Times New Roman"/>
          <w:b/>
          <w:bCs/>
          <w:i w:val="0"/>
          <w:iCs w:val="0"/>
          <w:color w:val="auto"/>
          <w:sz w:val="20"/>
          <w:szCs w:val="20"/>
        </w:rPr>
        <w:fldChar w:fldCharType="end"/>
      </w:r>
      <w:r w:rsidRPr="007832AA">
        <w:rPr>
          <w:rFonts w:cs="Times New Roman"/>
          <w:b/>
          <w:bCs/>
          <w:i w:val="0"/>
          <w:iCs w:val="0"/>
          <w:color w:val="auto"/>
          <w:sz w:val="20"/>
          <w:szCs w:val="20"/>
          <w:lang w:val="sv-SE"/>
        </w:rPr>
        <w:t xml:space="preserve">. </w:t>
      </w:r>
      <w:r w:rsidRPr="007832AA">
        <w:rPr>
          <w:rFonts w:cs="Times New Roman"/>
          <w:i w:val="0"/>
          <w:iCs w:val="0"/>
          <w:color w:val="auto"/>
          <w:sz w:val="20"/>
          <w:szCs w:val="20"/>
          <w:lang w:val="sv-SE"/>
        </w:rPr>
        <w:t>Sambungan Balok Anak Tipe 1 dengan Balok Anak Tipe 2</w:t>
      </w:r>
    </w:p>
    <w:p w14:paraId="6CA666A0" w14:textId="77777777" w:rsidR="007832AA" w:rsidRPr="007832AA" w:rsidRDefault="007832AA" w:rsidP="007832AA">
      <w:pPr>
        <w:spacing w:line="240" w:lineRule="auto"/>
        <w:rPr>
          <w:sz w:val="20"/>
          <w:szCs w:val="20"/>
          <w:lang w:val="sv-SE"/>
        </w:rPr>
      </w:pPr>
    </w:p>
    <w:p w14:paraId="46BBF6B8" w14:textId="77777777" w:rsidR="007832AA" w:rsidRPr="007832AA" w:rsidRDefault="007832AA" w:rsidP="007832AA">
      <w:pPr>
        <w:pStyle w:val="Caption"/>
        <w:numPr>
          <w:ilvl w:val="0"/>
          <w:numId w:val="10"/>
        </w:numPr>
        <w:spacing w:after="0"/>
        <w:ind w:left="284" w:hanging="284"/>
        <w:jc w:val="both"/>
        <w:rPr>
          <w:rFonts w:cs="Times New Roman"/>
          <w:b/>
          <w:bCs/>
          <w:i w:val="0"/>
          <w:iCs w:val="0"/>
          <w:color w:val="auto"/>
          <w:sz w:val="20"/>
          <w:szCs w:val="20"/>
          <w:lang w:val="sv-SE"/>
        </w:rPr>
      </w:pPr>
      <w:r w:rsidRPr="007832AA">
        <w:rPr>
          <w:rFonts w:cs="Times New Roman"/>
          <w:b/>
          <w:bCs/>
          <w:i w:val="0"/>
          <w:iCs w:val="0"/>
          <w:color w:val="auto"/>
          <w:sz w:val="20"/>
          <w:szCs w:val="20"/>
          <w:lang w:val="sv-SE"/>
        </w:rPr>
        <w:t>Sambungan Balok Anak Tipe 2 dengan Balok Anak Tipe 3</w:t>
      </w:r>
    </w:p>
    <w:p w14:paraId="33F4CE95" w14:textId="77777777"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 xml:space="preserve">Dibutuhkan 2 buah baut untuk sambungan, seperti pada </w:t>
      </w:r>
      <w:r w:rsidRPr="007832AA">
        <w:rPr>
          <w:rFonts w:cs="Times New Roman"/>
          <w:b/>
          <w:bCs/>
          <w:sz w:val="20"/>
          <w:szCs w:val="20"/>
          <w:lang w:val="sv-SE"/>
        </w:rPr>
        <w:t>Gambar 15</w:t>
      </w:r>
      <w:r w:rsidRPr="007832AA">
        <w:rPr>
          <w:rFonts w:cs="Times New Roman"/>
          <w:sz w:val="20"/>
          <w:szCs w:val="20"/>
          <w:lang w:val="sv-SE"/>
        </w:rPr>
        <w:t>.</w:t>
      </w:r>
    </w:p>
    <w:p w14:paraId="51A5E685" w14:textId="77777777" w:rsidR="007832AA" w:rsidRPr="007832AA" w:rsidRDefault="007832AA" w:rsidP="007832AA">
      <w:pPr>
        <w:spacing w:line="240" w:lineRule="auto"/>
        <w:ind w:left="0" w:firstLine="0"/>
        <w:jc w:val="both"/>
        <w:rPr>
          <w:rFonts w:cs="Times New Roman"/>
          <w:sz w:val="20"/>
          <w:szCs w:val="20"/>
          <w:lang w:val="sv-SE"/>
        </w:rPr>
      </w:pPr>
    </w:p>
    <w:p w14:paraId="64896597" w14:textId="77777777" w:rsidR="007832AA" w:rsidRPr="007832AA" w:rsidRDefault="007832AA" w:rsidP="007832AA">
      <w:pPr>
        <w:keepNext/>
        <w:spacing w:line="240" w:lineRule="auto"/>
        <w:jc w:val="both"/>
        <w:rPr>
          <w:rFonts w:cs="Times New Roman"/>
          <w:sz w:val="20"/>
          <w:szCs w:val="20"/>
        </w:rPr>
      </w:pPr>
      <w:r w:rsidRPr="007832AA">
        <w:rPr>
          <w:rFonts w:cs="Times New Roman"/>
          <w:noProof/>
          <w:sz w:val="20"/>
          <w:szCs w:val="20"/>
        </w:rPr>
        <w:drawing>
          <wp:inline distT="0" distB="0" distL="0" distR="0" wp14:anchorId="195A7B65" wp14:editId="3F3C89D0">
            <wp:extent cx="2475230" cy="630580"/>
            <wp:effectExtent l="0" t="0" r="1270" b="0"/>
            <wp:docPr id="936249948" name="Picture 936249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87750" name="Picture 209778775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75230" cy="630580"/>
                    </a:xfrm>
                    <a:prstGeom prst="rect">
                      <a:avLst/>
                    </a:prstGeom>
                  </pic:spPr>
                </pic:pic>
              </a:graphicData>
            </a:graphic>
          </wp:inline>
        </w:drawing>
      </w:r>
    </w:p>
    <w:p w14:paraId="060B3391" w14:textId="77777777" w:rsidR="007832AA" w:rsidRPr="007832AA" w:rsidRDefault="007832AA" w:rsidP="007832AA">
      <w:pPr>
        <w:pStyle w:val="Caption"/>
        <w:spacing w:after="0"/>
        <w:jc w:val="both"/>
        <w:rPr>
          <w:rFonts w:cs="Times New Roman"/>
          <w:i w:val="0"/>
          <w:iCs w:val="0"/>
          <w:color w:val="auto"/>
          <w:sz w:val="20"/>
          <w:szCs w:val="20"/>
          <w:lang w:val="sv-SE"/>
        </w:rPr>
      </w:pPr>
      <w:r w:rsidRPr="007832AA">
        <w:rPr>
          <w:rFonts w:cs="Times New Roman"/>
          <w:b/>
          <w:bCs/>
          <w:i w:val="0"/>
          <w:iCs w:val="0"/>
          <w:color w:val="auto"/>
          <w:sz w:val="20"/>
          <w:szCs w:val="20"/>
          <w:lang w:val="sv-SE"/>
        </w:rPr>
        <w:t xml:space="preserve">Gambar </w:t>
      </w:r>
      <w:r w:rsidRPr="007832AA">
        <w:rPr>
          <w:rFonts w:cs="Times New Roman"/>
          <w:b/>
          <w:bCs/>
          <w:i w:val="0"/>
          <w:iCs w:val="0"/>
          <w:color w:val="auto"/>
          <w:sz w:val="20"/>
          <w:szCs w:val="20"/>
        </w:rPr>
        <w:fldChar w:fldCharType="begin"/>
      </w:r>
      <w:r w:rsidRPr="007832AA">
        <w:rPr>
          <w:rFonts w:cs="Times New Roman"/>
          <w:b/>
          <w:bCs/>
          <w:i w:val="0"/>
          <w:iCs w:val="0"/>
          <w:color w:val="auto"/>
          <w:sz w:val="20"/>
          <w:szCs w:val="20"/>
          <w:lang w:val="sv-SE"/>
        </w:rPr>
        <w:instrText xml:space="preserve"> SEQ Gambar \* ARABIC </w:instrText>
      </w:r>
      <w:r w:rsidRPr="007832AA">
        <w:rPr>
          <w:rFonts w:cs="Times New Roman"/>
          <w:b/>
          <w:bCs/>
          <w:i w:val="0"/>
          <w:iCs w:val="0"/>
          <w:color w:val="auto"/>
          <w:sz w:val="20"/>
          <w:szCs w:val="20"/>
        </w:rPr>
        <w:fldChar w:fldCharType="separate"/>
      </w:r>
      <w:r w:rsidRPr="007832AA">
        <w:rPr>
          <w:rFonts w:cs="Times New Roman"/>
          <w:b/>
          <w:bCs/>
          <w:i w:val="0"/>
          <w:iCs w:val="0"/>
          <w:noProof/>
          <w:color w:val="auto"/>
          <w:sz w:val="20"/>
          <w:szCs w:val="20"/>
          <w:lang w:val="sv-SE"/>
        </w:rPr>
        <w:t>15</w:t>
      </w:r>
      <w:r w:rsidRPr="007832AA">
        <w:rPr>
          <w:rFonts w:cs="Times New Roman"/>
          <w:b/>
          <w:bCs/>
          <w:i w:val="0"/>
          <w:iCs w:val="0"/>
          <w:color w:val="auto"/>
          <w:sz w:val="20"/>
          <w:szCs w:val="20"/>
        </w:rPr>
        <w:fldChar w:fldCharType="end"/>
      </w:r>
      <w:r w:rsidRPr="007832AA">
        <w:rPr>
          <w:rFonts w:cs="Times New Roman"/>
          <w:b/>
          <w:bCs/>
          <w:i w:val="0"/>
          <w:iCs w:val="0"/>
          <w:color w:val="auto"/>
          <w:sz w:val="20"/>
          <w:szCs w:val="20"/>
          <w:lang w:val="sv-SE"/>
        </w:rPr>
        <w:t xml:space="preserve">. </w:t>
      </w:r>
      <w:r w:rsidRPr="007832AA">
        <w:rPr>
          <w:rFonts w:cs="Times New Roman"/>
          <w:i w:val="0"/>
          <w:iCs w:val="0"/>
          <w:color w:val="auto"/>
          <w:sz w:val="20"/>
          <w:szCs w:val="20"/>
          <w:lang w:val="sv-SE"/>
        </w:rPr>
        <w:t>Sambungan Balok Anak Tipe 2 dengan Balok Anak Tipe 3</w:t>
      </w:r>
    </w:p>
    <w:p w14:paraId="76C5EFC1" w14:textId="77777777" w:rsidR="007832AA" w:rsidRPr="007832AA" w:rsidRDefault="007832AA" w:rsidP="007832AA">
      <w:pPr>
        <w:pStyle w:val="ListParagraph"/>
        <w:spacing w:line="240" w:lineRule="auto"/>
        <w:ind w:left="426" w:firstLine="0"/>
        <w:jc w:val="both"/>
        <w:rPr>
          <w:rFonts w:cs="Times New Roman"/>
          <w:b/>
          <w:bCs/>
          <w:sz w:val="20"/>
          <w:szCs w:val="20"/>
          <w:lang w:val="sv-SE"/>
        </w:rPr>
      </w:pPr>
    </w:p>
    <w:p w14:paraId="228BB427" w14:textId="77777777" w:rsidR="007832AA" w:rsidRPr="007832AA" w:rsidRDefault="007832AA" w:rsidP="007832AA">
      <w:pPr>
        <w:pStyle w:val="ListParagraph"/>
        <w:numPr>
          <w:ilvl w:val="0"/>
          <w:numId w:val="10"/>
        </w:numPr>
        <w:spacing w:line="240" w:lineRule="auto"/>
        <w:ind w:left="426" w:hanging="426"/>
        <w:jc w:val="both"/>
        <w:rPr>
          <w:rFonts w:cs="Times New Roman"/>
          <w:b/>
          <w:bCs/>
          <w:sz w:val="20"/>
          <w:szCs w:val="20"/>
          <w:lang w:val="sv-SE"/>
        </w:rPr>
      </w:pPr>
      <w:r w:rsidRPr="007832AA">
        <w:rPr>
          <w:rFonts w:cs="Times New Roman"/>
          <w:b/>
          <w:bCs/>
          <w:sz w:val="20"/>
          <w:szCs w:val="20"/>
          <w:lang w:val="sv-SE"/>
        </w:rPr>
        <w:t>Sambungan Balok Anak Tipe 3 dengan Balok Anak Tipe 2</w:t>
      </w:r>
    </w:p>
    <w:p w14:paraId="648B0B84" w14:textId="77777777" w:rsidR="007832AA" w:rsidRPr="007832AA" w:rsidRDefault="007832AA" w:rsidP="007832AA">
      <w:pPr>
        <w:spacing w:line="240" w:lineRule="auto"/>
        <w:ind w:left="0" w:firstLine="0"/>
        <w:jc w:val="both"/>
        <w:rPr>
          <w:rFonts w:cs="Times New Roman"/>
          <w:sz w:val="20"/>
          <w:szCs w:val="20"/>
          <w:lang w:val="sv-SE"/>
        </w:rPr>
      </w:pPr>
      <w:r w:rsidRPr="007832AA">
        <w:rPr>
          <w:rFonts w:cs="Times New Roman"/>
          <w:sz w:val="20"/>
          <w:szCs w:val="20"/>
          <w:lang w:val="sv-SE"/>
        </w:rPr>
        <w:t xml:space="preserve">Dibutuhkan 3 buah baut untuk sambungan, seperti pada </w:t>
      </w:r>
      <w:r w:rsidRPr="007832AA">
        <w:rPr>
          <w:rFonts w:cs="Times New Roman"/>
          <w:b/>
          <w:bCs/>
          <w:sz w:val="20"/>
          <w:szCs w:val="20"/>
          <w:lang w:val="sv-SE"/>
        </w:rPr>
        <w:t>Gambar 16</w:t>
      </w:r>
      <w:r w:rsidRPr="007832AA">
        <w:rPr>
          <w:rFonts w:cs="Times New Roman"/>
          <w:sz w:val="20"/>
          <w:szCs w:val="20"/>
          <w:lang w:val="sv-SE"/>
        </w:rPr>
        <w:t>.</w:t>
      </w:r>
    </w:p>
    <w:p w14:paraId="4545AE81" w14:textId="77777777" w:rsidR="007832AA" w:rsidRPr="007832AA" w:rsidRDefault="007832AA" w:rsidP="007832AA">
      <w:pPr>
        <w:spacing w:line="240" w:lineRule="auto"/>
        <w:ind w:left="0" w:firstLine="0"/>
        <w:jc w:val="both"/>
        <w:rPr>
          <w:rFonts w:cs="Times New Roman"/>
          <w:sz w:val="20"/>
          <w:szCs w:val="20"/>
          <w:lang w:val="sv-SE"/>
        </w:rPr>
      </w:pPr>
    </w:p>
    <w:p w14:paraId="1D4465C1" w14:textId="77777777" w:rsidR="007832AA" w:rsidRPr="007832AA" w:rsidRDefault="007832AA" w:rsidP="007832AA">
      <w:pPr>
        <w:keepNext/>
        <w:spacing w:line="240" w:lineRule="auto"/>
        <w:jc w:val="both"/>
        <w:rPr>
          <w:rFonts w:cs="Times New Roman"/>
          <w:sz w:val="20"/>
          <w:szCs w:val="20"/>
        </w:rPr>
      </w:pPr>
      <w:r w:rsidRPr="007832AA">
        <w:rPr>
          <w:rFonts w:cs="Times New Roman"/>
          <w:noProof/>
          <w:sz w:val="20"/>
          <w:szCs w:val="20"/>
        </w:rPr>
        <w:drawing>
          <wp:inline distT="0" distB="0" distL="0" distR="0" wp14:anchorId="107FCC47" wp14:editId="11CC7FDC">
            <wp:extent cx="2475230" cy="846699"/>
            <wp:effectExtent l="0" t="0" r="1270" b="0"/>
            <wp:docPr id="1560127" name="Picture 156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31628" name="Picture 83413162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75230" cy="846699"/>
                    </a:xfrm>
                    <a:prstGeom prst="rect">
                      <a:avLst/>
                    </a:prstGeom>
                  </pic:spPr>
                </pic:pic>
              </a:graphicData>
            </a:graphic>
          </wp:inline>
        </w:drawing>
      </w:r>
    </w:p>
    <w:p w14:paraId="64005D40" w14:textId="77777777" w:rsidR="007832AA" w:rsidRPr="007832AA" w:rsidRDefault="007832AA" w:rsidP="007832AA">
      <w:pPr>
        <w:pStyle w:val="Caption"/>
        <w:spacing w:after="0"/>
        <w:ind w:left="0" w:firstLine="0"/>
        <w:rPr>
          <w:rFonts w:cs="Times New Roman"/>
          <w:i w:val="0"/>
          <w:iCs w:val="0"/>
          <w:color w:val="auto"/>
          <w:sz w:val="20"/>
          <w:szCs w:val="20"/>
          <w:lang w:val="sv-SE"/>
        </w:rPr>
      </w:pPr>
      <w:r w:rsidRPr="007832AA">
        <w:rPr>
          <w:rFonts w:cs="Times New Roman"/>
          <w:b/>
          <w:bCs/>
          <w:i w:val="0"/>
          <w:iCs w:val="0"/>
          <w:color w:val="auto"/>
          <w:sz w:val="20"/>
          <w:szCs w:val="20"/>
          <w:lang w:val="sv-SE"/>
        </w:rPr>
        <w:t xml:space="preserve">Gambar </w:t>
      </w:r>
      <w:r w:rsidRPr="007832AA">
        <w:rPr>
          <w:rFonts w:cs="Times New Roman"/>
          <w:b/>
          <w:bCs/>
          <w:i w:val="0"/>
          <w:iCs w:val="0"/>
          <w:color w:val="auto"/>
          <w:sz w:val="20"/>
          <w:szCs w:val="20"/>
        </w:rPr>
        <w:fldChar w:fldCharType="begin"/>
      </w:r>
      <w:r w:rsidRPr="007832AA">
        <w:rPr>
          <w:rFonts w:cs="Times New Roman"/>
          <w:b/>
          <w:bCs/>
          <w:i w:val="0"/>
          <w:iCs w:val="0"/>
          <w:color w:val="auto"/>
          <w:sz w:val="20"/>
          <w:szCs w:val="20"/>
          <w:lang w:val="sv-SE"/>
        </w:rPr>
        <w:instrText xml:space="preserve"> SEQ Gambar \* ARABIC </w:instrText>
      </w:r>
      <w:r w:rsidRPr="007832AA">
        <w:rPr>
          <w:rFonts w:cs="Times New Roman"/>
          <w:b/>
          <w:bCs/>
          <w:i w:val="0"/>
          <w:iCs w:val="0"/>
          <w:color w:val="auto"/>
          <w:sz w:val="20"/>
          <w:szCs w:val="20"/>
        </w:rPr>
        <w:fldChar w:fldCharType="separate"/>
      </w:r>
      <w:r w:rsidRPr="007832AA">
        <w:rPr>
          <w:rFonts w:cs="Times New Roman"/>
          <w:b/>
          <w:bCs/>
          <w:i w:val="0"/>
          <w:iCs w:val="0"/>
          <w:noProof/>
          <w:color w:val="auto"/>
          <w:sz w:val="20"/>
          <w:szCs w:val="20"/>
          <w:lang w:val="sv-SE"/>
        </w:rPr>
        <w:t>16</w:t>
      </w:r>
      <w:r w:rsidRPr="007832AA">
        <w:rPr>
          <w:rFonts w:cs="Times New Roman"/>
          <w:b/>
          <w:bCs/>
          <w:i w:val="0"/>
          <w:iCs w:val="0"/>
          <w:color w:val="auto"/>
          <w:sz w:val="20"/>
          <w:szCs w:val="20"/>
        </w:rPr>
        <w:fldChar w:fldCharType="end"/>
      </w:r>
      <w:r w:rsidRPr="007832AA">
        <w:rPr>
          <w:rFonts w:cs="Times New Roman"/>
          <w:b/>
          <w:bCs/>
          <w:i w:val="0"/>
          <w:iCs w:val="0"/>
          <w:color w:val="auto"/>
          <w:sz w:val="20"/>
          <w:szCs w:val="20"/>
          <w:lang w:val="sv-SE"/>
        </w:rPr>
        <w:t xml:space="preserve">. </w:t>
      </w:r>
      <w:r w:rsidRPr="007832AA">
        <w:rPr>
          <w:rFonts w:cs="Times New Roman"/>
          <w:i w:val="0"/>
          <w:iCs w:val="0"/>
          <w:color w:val="auto"/>
          <w:sz w:val="20"/>
          <w:szCs w:val="20"/>
          <w:lang w:val="sv-SE"/>
        </w:rPr>
        <w:t>Sambungan Balok Anak Tipe 3 dengan Balok Induk Tipe 2</w:t>
      </w:r>
    </w:p>
    <w:p w14:paraId="7D064CAB" w14:textId="77777777" w:rsidR="007832AA" w:rsidRPr="007832AA" w:rsidRDefault="007832AA" w:rsidP="007832AA">
      <w:pPr>
        <w:spacing w:line="240" w:lineRule="auto"/>
        <w:rPr>
          <w:lang w:val="sv-SE"/>
        </w:rPr>
      </w:pPr>
    </w:p>
    <w:p w14:paraId="75B835F4" w14:textId="77777777" w:rsidR="007832AA" w:rsidRPr="007832AA" w:rsidRDefault="007832AA" w:rsidP="007832AA">
      <w:pPr>
        <w:pStyle w:val="ListParagraph"/>
        <w:numPr>
          <w:ilvl w:val="0"/>
          <w:numId w:val="9"/>
        </w:numPr>
        <w:spacing w:line="240" w:lineRule="auto"/>
        <w:ind w:left="284" w:hanging="284"/>
        <w:jc w:val="both"/>
        <w:rPr>
          <w:rFonts w:cs="Times New Roman"/>
          <w:b/>
          <w:bCs/>
          <w:sz w:val="20"/>
          <w:szCs w:val="20"/>
          <w:lang w:val="sv-SE"/>
        </w:rPr>
      </w:pPr>
      <w:r w:rsidRPr="007832AA">
        <w:rPr>
          <w:rFonts w:cs="Times New Roman"/>
          <w:b/>
          <w:bCs/>
          <w:sz w:val="20"/>
          <w:szCs w:val="20"/>
          <w:lang w:val="sv-SE"/>
        </w:rPr>
        <w:t>Sambungan Balok Induk dengan Kolom</w:t>
      </w:r>
    </w:p>
    <w:p w14:paraId="38508B76" w14:textId="77777777" w:rsidR="007832AA" w:rsidRDefault="007832AA" w:rsidP="007832AA">
      <w:pPr>
        <w:spacing w:line="240" w:lineRule="auto"/>
        <w:ind w:left="0" w:firstLine="0"/>
        <w:jc w:val="both"/>
        <w:rPr>
          <w:rFonts w:cs="Times New Roman"/>
          <w:b/>
          <w:bCs/>
          <w:sz w:val="20"/>
          <w:szCs w:val="20"/>
          <w:lang w:val="sv-SE"/>
        </w:rPr>
        <w:sectPr w:rsidR="007832AA" w:rsidSect="007832AA">
          <w:headerReference w:type="default" r:id="rId43"/>
          <w:pgSz w:w="11906" w:h="16838" w:code="9"/>
          <w:pgMar w:top="1701" w:right="1701" w:bottom="1701" w:left="1701" w:header="284" w:footer="709" w:gutter="0"/>
          <w:cols w:num="2" w:space="708"/>
          <w:docGrid w:linePitch="360"/>
        </w:sectPr>
      </w:pPr>
      <w:r w:rsidRPr="007832AA">
        <w:rPr>
          <w:rFonts w:cs="Times New Roman"/>
          <w:sz w:val="20"/>
          <w:szCs w:val="20"/>
          <w:lang w:val="sv-SE"/>
        </w:rPr>
        <w:t>Direncanakan sambungan menggunakan baut ulir dengan diameter 22mm dan mutu A325. Diketahui  bahwa  tegangan  putus f</w:t>
      </w:r>
      <w:r w:rsidRPr="007832AA">
        <w:rPr>
          <w:rFonts w:cs="Times New Roman"/>
          <w:sz w:val="20"/>
          <w:szCs w:val="20"/>
          <w:vertAlign w:val="subscript"/>
          <w:lang w:val="sv-SE"/>
        </w:rPr>
        <w:t>u</w:t>
      </w:r>
      <w:r w:rsidRPr="007832AA">
        <w:rPr>
          <w:rFonts w:cs="Times New Roman"/>
          <w:sz w:val="20"/>
          <w:szCs w:val="20"/>
          <w:vertAlign w:val="superscript"/>
          <w:lang w:val="sv-SE"/>
        </w:rPr>
        <w:t>b</w:t>
      </w:r>
      <w:r w:rsidRPr="007832AA">
        <w:rPr>
          <w:rFonts w:cs="Times New Roman"/>
          <w:sz w:val="20"/>
          <w:szCs w:val="20"/>
          <w:lang w:val="sv-SE"/>
        </w:rPr>
        <w:t xml:space="preserve">  = 825 MPa</w:t>
      </w:r>
      <w:r>
        <w:rPr>
          <w:rFonts w:cs="Times New Roman"/>
          <w:sz w:val="20"/>
          <w:szCs w:val="20"/>
          <w:lang w:val="sv-SE"/>
        </w:rPr>
        <w:t xml:space="preserve"> </w:t>
      </w:r>
      <w:r w:rsidRPr="00EC011A">
        <w:rPr>
          <w:rFonts w:cs="Times New Roman"/>
          <w:sz w:val="20"/>
          <w:szCs w:val="20"/>
          <w:lang w:val="sv-SE"/>
        </w:rPr>
        <w:t xml:space="preserve">dan direncanakan menggunakan pelat penyambung dengan tebal 10 mm seperti pada </w:t>
      </w:r>
      <w:r w:rsidRPr="00EC011A">
        <w:rPr>
          <w:rFonts w:cs="Times New Roman"/>
          <w:b/>
          <w:bCs/>
          <w:sz w:val="20"/>
          <w:szCs w:val="20"/>
          <w:lang w:val="sv-SE"/>
        </w:rPr>
        <w:t>Gambar 1</w:t>
      </w:r>
      <w:r>
        <w:rPr>
          <w:rFonts w:cs="Times New Roman"/>
          <w:b/>
          <w:bCs/>
          <w:sz w:val="20"/>
          <w:szCs w:val="20"/>
          <w:lang w:val="sv-SE"/>
        </w:rPr>
        <w:t>7.</w:t>
      </w:r>
    </w:p>
    <w:p w14:paraId="6EE4C90B" w14:textId="77777777" w:rsidR="007832AA" w:rsidRPr="00EC011A" w:rsidRDefault="007832AA" w:rsidP="007832AA">
      <w:pPr>
        <w:keepNext/>
        <w:spacing w:line="240" w:lineRule="auto"/>
        <w:ind w:left="0" w:firstLine="0"/>
        <w:rPr>
          <w:rFonts w:cs="Times New Roman"/>
          <w:sz w:val="20"/>
          <w:szCs w:val="20"/>
        </w:rPr>
      </w:pPr>
      <w:r w:rsidRPr="00EC011A">
        <w:rPr>
          <w:rFonts w:cs="Times New Roman"/>
          <w:noProof/>
          <w:sz w:val="20"/>
          <w:szCs w:val="20"/>
        </w:rPr>
        <w:lastRenderedPageBreak/>
        <w:drawing>
          <wp:inline distT="0" distB="0" distL="0" distR="0" wp14:anchorId="6E94C4CA" wp14:editId="62C671EA">
            <wp:extent cx="1703856" cy="1939158"/>
            <wp:effectExtent l="0" t="0" r="0" b="4445"/>
            <wp:docPr id="1118760447" name="Picture 1118760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98295" name="Picture 104129829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55179" cy="1997569"/>
                    </a:xfrm>
                    <a:prstGeom prst="rect">
                      <a:avLst/>
                    </a:prstGeom>
                  </pic:spPr>
                </pic:pic>
              </a:graphicData>
            </a:graphic>
          </wp:inline>
        </w:drawing>
      </w:r>
    </w:p>
    <w:p w14:paraId="5A019CA9" w14:textId="77777777" w:rsidR="007832AA" w:rsidRPr="008E3894" w:rsidRDefault="007832AA" w:rsidP="007832AA">
      <w:pPr>
        <w:pStyle w:val="Caption"/>
        <w:spacing w:after="0"/>
        <w:ind w:left="0" w:firstLine="0"/>
        <w:rPr>
          <w:rFonts w:cs="Times New Roman"/>
          <w:i w:val="0"/>
          <w:iCs w:val="0"/>
          <w:color w:val="auto"/>
          <w:sz w:val="20"/>
          <w:szCs w:val="20"/>
          <w:lang w:val="sv-SE"/>
        </w:rPr>
      </w:pPr>
      <w:r w:rsidRPr="008E3894">
        <w:rPr>
          <w:rFonts w:cs="Times New Roman"/>
          <w:b/>
          <w:bCs/>
          <w:i w:val="0"/>
          <w:iCs w:val="0"/>
          <w:color w:val="auto"/>
          <w:sz w:val="20"/>
          <w:szCs w:val="20"/>
          <w:lang w:val="sv-SE"/>
        </w:rPr>
        <w:t xml:space="preserve">Gambar </w:t>
      </w:r>
      <w:r w:rsidRPr="008E3894">
        <w:rPr>
          <w:rFonts w:cs="Times New Roman"/>
          <w:b/>
          <w:bCs/>
          <w:i w:val="0"/>
          <w:iCs w:val="0"/>
          <w:color w:val="auto"/>
          <w:sz w:val="20"/>
          <w:szCs w:val="20"/>
        </w:rPr>
        <w:fldChar w:fldCharType="begin"/>
      </w:r>
      <w:r w:rsidRPr="008E3894">
        <w:rPr>
          <w:rFonts w:cs="Times New Roman"/>
          <w:b/>
          <w:bCs/>
          <w:i w:val="0"/>
          <w:iCs w:val="0"/>
          <w:color w:val="auto"/>
          <w:sz w:val="20"/>
          <w:szCs w:val="20"/>
          <w:lang w:val="sv-SE"/>
        </w:rPr>
        <w:instrText xml:space="preserve"> SEQ Gambar \* ARABIC </w:instrText>
      </w:r>
      <w:r w:rsidRPr="008E3894">
        <w:rPr>
          <w:rFonts w:cs="Times New Roman"/>
          <w:b/>
          <w:bCs/>
          <w:i w:val="0"/>
          <w:iCs w:val="0"/>
          <w:color w:val="auto"/>
          <w:sz w:val="20"/>
          <w:szCs w:val="20"/>
        </w:rPr>
        <w:fldChar w:fldCharType="separate"/>
      </w:r>
      <w:r w:rsidRPr="008E3894">
        <w:rPr>
          <w:rFonts w:cs="Times New Roman"/>
          <w:b/>
          <w:bCs/>
          <w:i w:val="0"/>
          <w:iCs w:val="0"/>
          <w:noProof/>
          <w:color w:val="auto"/>
          <w:sz w:val="20"/>
          <w:szCs w:val="20"/>
          <w:lang w:val="sv-SE"/>
        </w:rPr>
        <w:t>17</w:t>
      </w:r>
      <w:r w:rsidRPr="008E3894">
        <w:rPr>
          <w:rFonts w:cs="Times New Roman"/>
          <w:b/>
          <w:bCs/>
          <w:i w:val="0"/>
          <w:iCs w:val="0"/>
          <w:color w:val="auto"/>
          <w:sz w:val="20"/>
          <w:szCs w:val="20"/>
        </w:rPr>
        <w:fldChar w:fldCharType="end"/>
      </w:r>
      <w:r w:rsidRPr="008E3894">
        <w:rPr>
          <w:rFonts w:cs="Times New Roman"/>
          <w:b/>
          <w:bCs/>
          <w:i w:val="0"/>
          <w:iCs w:val="0"/>
          <w:color w:val="auto"/>
          <w:sz w:val="20"/>
          <w:szCs w:val="20"/>
          <w:lang w:val="sv-SE"/>
        </w:rPr>
        <w:t xml:space="preserve">. </w:t>
      </w:r>
      <w:r w:rsidRPr="008E3894">
        <w:rPr>
          <w:rFonts w:cs="Times New Roman"/>
          <w:i w:val="0"/>
          <w:iCs w:val="0"/>
          <w:color w:val="auto"/>
          <w:sz w:val="20"/>
          <w:szCs w:val="20"/>
          <w:lang w:val="sv-SE"/>
        </w:rPr>
        <w:t>Sambungan Balok Induk dengan Kolom</w:t>
      </w:r>
    </w:p>
    <w:p w14:paraId="0AE3EE5E" w14:textId="77777777" w:rsidR="007832AA" w:rsidRPr="008E3894" w:rsidRDefault="007832AA" w:rsidP="007832AA">
      <w:pPr>
        <w:spacing w:line="240" w:lineRule="auto"/>
        <w:rPr>
          <w:sz w:val="20"/>
          <w:szCs w:val="20"/>
          <w:lang w:val="sv-SE"/>
        </w:rPr>
      </w:pPr>
    </w:p>
    <w:p w14:paraId="653C3FFF" w14:textId="77777777" w:rsidR="007832AA" w:rsidRPr="008E3894" w:rsidRDefault="007832AA" w:rsidP="007832AA">
      <w:pPr>
        <w:pStyle w:val="ListParagraph"/>
        <w:numPr>
          <w:ilvl w:val="0"/>
          <w:numId w:val="9"/>
        </w:numPr>
        <w:spacing w:line="240" w:lineRule="auto"/>
        <w:ind w:left="426" w:hanging="426"/>
        <w:jc w:val="left"/>
        <w:rPr>
          <w:rFonts w:cs="Times New Roman"/>
          <w:b/>
          <w:bCs/>
          <w:sz w:val="20"/>
          <w:szCs w:val="20"/>
          <w:lang w:val="sv-SE"/>
        </w:rPr>
      </w:pPr>
      <w:r w:rsidRPr="008E3894">
        <w:rPr>
          <w:rFonts w:cs="Times New Roman"/>
          <w:b/>
          <w:bCs/>
          <w:sz w:val="20"/>
          <w:szCs w:val="20"/>
          <w:lang w:val="sv-SE"/>
        </w:rPr>
        <w:t>Sambungan Kolom dengan Kolom</w:t>
      </w:r>
    </w:p>
    <w:p w14:paraId="53700E26" w14:textId="77777777" w:rsidR="007832AA" w:rsidRPr="008E3894" w:rsidRDefault="007832AA" w:rsidP="007832AA">
      <w:pPr>
        <w:keepNext/>
        <w:spacing w:line="240" w:lineRule="auto"/>
        <w:ind w:left="0" w:firstLine="0"/>
        <w:jc w:val="both"/>
        <w:rPr>
          <w:rFonts w:cs="Times New Roman"/>
          <w:sz w:val="20"/>
          <w:szCs w:val="20"/>
          <w:lang w:val="sv-SE"/>
        </w:rPr>
      </w:pPr>
      <w:r w:rsidRPr="008E3894">
        <w:rPr>
          <w:rFonts w:cs="Times New Roman"/>
          <w:sz w:val="20"/>
          <w:szCs w:val="20"/>
          <w:lang w:val="sv-SE"/>
        </w:rPr>
        <w:t>Direncanakan menggunakan baut ulir dengan diameter 1</w:t>
      </w:r>
      <m:oMath>
        <m:f>
          <m:fPr>
            <m:ctrlPr>
              <w:rPr>
                <w:rFonts w:ascii="Cambria Math" w:hAnsi="Cambria Math" w:cs="Times New Roman"/>
                <w:i/>
                <w:sz w:val="20"/>
                <w:szCs w:val="20"/>
              </w:rPr>
            </m:ctrlPr>
          </m:fPr>
          <m:num>
            <m:r>
              <w:rPr>
                <w:rFonts w:ascii="Cambria Math" w:hAnsi="Cambria Math" w:cs="Times New Roman"/>
                <w:sz w:val="20"/>
                <w:szCs w:val="20"/>
                <w:lang w:val="sv-SE"/>
              </w:rPr>
              <m:t>3</m:t>
            </m:r>
          </m:num>
          <m:den>
            <m:r>
              <w:rPr>
                <w:rFonts w:ascii="Cambria Math" w:hAnsi="Cambria Math" w:cs="Times New Roman"/>
                <w:sz w:val="20"/>
                <w:szCs w:val="20"/>
                <w:lang w:val="sv-SE"/>
              </w:rPr>
              <m:t>8</m:t>
            </m:r>
          </m:den>
        </m:f>
        <m:r>
          <w:rPr>
            <w:rFonts w:ascii="Cambria Math" w:hAnsi="Cambria Math" w:cs="Times New Roman"/>
            <w:sz w:val="20"/>
            <w:szCs w:val="20"/>
            <w:lang w:val="sv-SE"/>
          </w:rPr>
          <m:t>"</m:t>
        </m:r>
      </m:oMath>
      <w:r w:rsidRPr="008E3894">
        <w:rPr>
          <w:rFonts w:cs="Times New Roman"/>
          <w:sz w:val="20"/>
          <w:szCs w:val="20"/>
          <w:lang w:val="sv-SE"/>
        </w:rPr>
        <w:t xml:space="preserve"> dengan mutu baut A325 yang memiliki tegangan putus f</w:t>
      </w:r>
      <w:r w:rsidRPr="008E3894">
        <w:rPr>
          <w:rFonts w:cs="Times New Roman"/>
          <w:sz w:val="20"/>
          <w:szCs w:val="20"/>
          <w:vertAlign w:val="subscript"/>
          <w:lang w:val="sv-SE"/>
        </w:rPr>
        <w:t>u</w:t>
      </w:r>
      <w:r w:rsidRPr="008E3894">
        <w:rPr>
          <w:rFonts w:cs="Times New Roman"/>
          <w:sz w:val="20"/>
          <w:szCs w:val="20"/>
          <w:vertAlign w:val="superscript"/>
          <w:lang w:val="sv-SE"/>
        </w:rPr>
        <w:t>b</w:t>
      </w:r>
      <w:r w:rsidRPr="008E3894">
        <w:rPr>
          <w:rFonts w:cs="Times New Roman"/>
          <w:sz w:val="20"/>
          <w:szCs w:val="20"/>
          <w:lang w:val="sv-SE"/>
        </w:rPr>
        <w:t xml:space="preserve"> = 825 MPa. Sambungan direncanakan menggunakan pelat dengan tebal 25mm seperti pada </w:t>
      </w:r>
      <w:r w:rsidRPr="008E3894">
        <w:rPr>
          <w:rFonts w:cs="Times New Roman"/>
          <w:b/>
          <w:bCs/>
          <w:sz w:val="20"/>
          <w:szCs w:val="20"/>
          <w:lang w:val="sv-SE"/>
        </w:rPr>
        <w:t>Gambar 18.</w:t>
      </w:r>
      <w:r w:rsidRPr="008E3894">
        <w:rPr>
          <w:rFonts w:cs="Times New Roman"/>
          <w:noProof/>
          <w:sz w:val="20"/>
          <w:szCs w:val="20"/>
          <w:lang w:val="sv-SE"/>
        </w:rPr>
        <w:t xml:space="preserve"> </w:t>
      </w:r>
    </w:p>
    <w:p w14:paraId="0CDBB2F5" w14:textId="77777777" w:rsidR="007832AA" w:rsidRPr="008E3894" w:rsidRDefault="007832AA" w:rsidP="007832AA">
      <w:pPr>
        <w:keepNext/>
        <w:spacing w:line="240" w:lineRule="auto"/>
        <w:ind w:left="0" w:firstLine="0"/>
        <w:jc w:val="both"/>
        <w:rPr>
          <w:rFonts w:cs="Times New Roman"/>
          <w:noProof/>
          <w:sz w:val="20"/>
          <w:szCs w:val="20"/>
          <w:lang w:val="sv-SE"/>
        </w:rPr>
      </w:pPr>
    </w:p>
    <w:p w14:paraId="636D0ABD" w14:textId="77777777" w:rsidR="007832AA" w:rsidRPr="008E3894" w:rsidRDefault="007832AA" w:rsidP="007832AA">
      <w:pPr>
        <w:keepNext/>
        <w:spacing w:line="240" w:lineRule="auto"/>
        <w:ind w:left="0" w:firstLine="0"/>
        <w:rPr>
          <w:rFonts w:cs="Times New Roman"/>
          <w:sz w:val="20"/>
          <w:szCs w:val="20"/>
        </w:rPr>
      </w:pPr>
      <w:r w:rsidRPr="008E3894">
        <w:rPr>
          <w:rFonts w:cs="Times New Roman"/>
          <w:noProof/>
          <w:sz w:val="20"/>
          <w:szCs w:val="20"/>
        </w:rPr>
        <w:drawing>
          <wp:inline distT="0" distB="0" distL="0" distR="0" wp14:anchorId="456DF159" wp14:editId="62D7EC37">
            <wp:extent cx="1934057" cy="2049518"/>
            <wp:effectExtent l="0" t="0" r="9525" b="8255"/>
            <wp:docPr id="1237371463" name="Picture 123737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46758" name="Picture 57214675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65746" cy="2083099"/>
                    </a:xfrm>
                    <a:prstGeom prst="rect">
                      <a:avLst/>
                    </a:prstGeom>
                  </pic:spPr>
                </pic:pic>
              </a:graphicData>
            </a:graphic>
          </wp:inline>
        </w:drawing>
      </w:r>
    </w:p>
    <w:p w14:paraId="6941D52A" w14:textId="77777777" w:rsidR="007832AA" w:rsidRPr="008E3894" w:rsidRDefault="007832AA" w:rsidP="007832AA">
      <w:pPr>
        <w:pStyle w:val="Caption"/>
        <w:spacing w:after="0"/>
        <w:rPr>
          <w:rFonts w:cs="Times New Roman"/>
          <w:i w:val="0"/>
          <w:iCs w:val="0"/>
          <w:color w:val="auto"/>
          <w:sz w:val="20"/>
          <w:szCs w:val="20"/>
          <w:lang w:val="sv-SE"/>
        </w:rPr>
      </w:pPr>
      <w:r w:rsidRPr="008E3894">
        <w:rPr>
          <w:rFonts w:cs="Times New Roman"/>
          <w:b/>
          <w:bCs/>
          <w:i w:val="0"/>
          <w:iCs w:val="0"/>
          <w:color w:val="auto"/>
          <w:sz w:val="20"/>
          <w:szCs w:val="20"/>
          <w:lang w:val="sv-SE"/>
        </w:rPr>
        <w:t xml:space="preserve">Gambar </w:t>
      </w:r>
      <w:r w:rsidRPr="008E3894">
        <w:rPr>
          <w:rFonts w:cs="Times New Roman"/>
          <w:b/>
          <w:bCs/>
          <w:i w:val="0"/>
          <w:iCs w:val="0"/>
          <w:color w:val="auto"/>
          <w:sz w:val="20"/>
          <w:szCs w:val="20"/>
        </w:rPr>
        <w:fldChar w:fldCharType="begin"/>
      </w:r>
      <w:r w:rsidRPr="008E3894">
        <w:rPr>
          <w:rFonts w:cs="Times New Roman"/>
          <w:b/>
          <w:bCs/>
          <w:i w:val="0"/>
          <w:iCs w:val="0"/>
          <w:color w:val="auto"/>
          <w:sz w:val="20"/>
          <w:szCs w:val="20"/>
          <w:lang w:val="sv-SE"/>
        </w:rPr>
        <w:instrText xml:space="preserve"> SEQ Gambar \* ARABIC </w:instrText>
      </w:r>
      <w:r w:rsidRPr="008E3894">
        <w:rPr>
          <w:rFonts w:cs="Times New Roman"/>
          <w:b/>
          <w:bCs/>
          <w:i w:val="0"/>
          <w:iCs w:val="0"/>
          <w:color w:val="auto"/>
          <w:sz w:val="20"/>
          <w:szCs w:val="20"/>
        </w:rPr>
        <w:fldChar w:fldCharType="separate"/>
      </w:r>
      <w:r w:rsidRPr="008E3894">
        <w:rPr>
          <w:rFonts w:cs="Times New Roman"/>
          <w:b/>
          <w:bCs/>
          <w:i w:val="0"/>
          <w:iCs w:val="0"/>
          <w:noProof/>
          <w:color w:val="auto"/>
          <w:sz w:val="20"/>
          <w:szCs w:val="20"/>
          <w:lang w:val="sv-SE"/>
        </w:rPr>
        <w:t>18</w:t>
      </w:r>
      <w:r w:rsidRPr="008E3894">
        <w:rPr>
          <w:rFonts w:cs="Times New Roman"/>
          <w:b/>
          <w:bCs/>
          <w:i w:val="0"/>
          <w:iCs w:val="0"/>
          <w:color w:val="auto"/>
          <w:sz w:val="20"/>
          <w:szCs w:val="20"/>
        </w:rPr>
        <w:fldChar w:fldCharType="end"/>
      </w:r>
      <w:r w:rsidRPr="008E3894">
        <w:rPr>
          <w:rFonts w:cs="Times New Roman"/>
          <w:b/>
          <w:bCs/>
          <w:i w:val="0"/>
          <w:iCs w:val="0"/>
          <w:color w:val="auto"/>
          <w:sz w:val="20"/>
          <w:szCs w:val="20"/>
          <w:lang w:val="sv-SE"/>
        </w:rPr>
        <w:t xml:space="preserve">. </w:t>
      </w:r>
      <w:r w:rsidRPr="008E3894">
        <w:rPr>
          <w:rFonts w:cs="Times New Roman"/>
          <w:i w:val="0"/>
          <w:iCs w:val="0"/>
          <w:color w:val="auto"/>
          <w:sz w:val="20"/>
          <w:szCs w:val="20"/>
          <w:lang w:val="sv-SE"/>
        </w:rPr>
        <w:t>Sambungan Kolom dengan Kolom</w:t>
      </w:r>
    </w:p>
    <w:p w14:paraId="1D9BAAAA" w14:textId="77777777" w:rsidR="007832AA" w:rsidRPr="008E3894" w:rsidRDefault="007832AA" w:rsidP="007832AA">
      <w:pPr>
        <w:spacing w:line="240" w:lineRule="auto"/>
        <w:rPr>
          <w:lang w:val="sv-SE"/>
        </w:rPr>
      </w:pPr>
    </w:p>
    <w:p w14:paraId="77EEFFA4" w14:textId="77777777" w:rsidR="007832AA" w:rsidRPr="008E3894" w:rsidRDefault="007832AA" w:rsidP="007832AA">
      <w:pPr>
        <w:pStyle w:val="ListParagraph"/>
        <w:numPr>
          <w:ilvl w:val="0"/>
          <w:numId w:val="9"/>
        </w:numPr>
        <w:spacing w:line="240" w:lineRule="auto"/>
        <w:ind w:left="426" w:hanging="426"/>
        <w:jc w:val="both"/>
        <w:rPr>
          <w:rFonts w:cs="Times New Roman"/>
          <w:b/>
          <w:bCs/>
          <w:sz w:val="20"/>
          <w:szCs w:val="20"/>
          <w:lang w:val="sv-SE"/>
        </w:rPr>
      </w:pPr>
      <w:r w:rsidRPr="008E3894">
        <w:rPr>
          <w:rFonts w:cs="Times New Roman"/>
          <w:b/>
          <w:bCs/>
          <w:sz w:val="20"/>
          <w:szCs w:val="20"/>
          <w:lang w:val="sv-SE"/>
        </w:rPr>
        <w:t>Sambungan Batang Bresing</w:t>
      </w:r>
    </w:p>
    <w:p w14:paraId="26D22626" w14:textId="77777777" w:rsidR="007832AA" w:rsidRPr="008E3894" w:rsidRDefault="007832AA" w:rsidP="007832AA">
      <w:pPr>
        <w:spacing w:line="240" w:lineRule="auto"/>
        <w:ind w:left="0" w:firstLine="0"/>
        <w:jc w:val="both"/>
        <w:rPr>
          <w:rFonts w:cs="Times New Roman"/>
          <w:b/>
          <w:bCs/>
          <w:sz w:val="20"/>
          <w:szCs w:val="20"/>
          <w:lang w:val="sv-SE"/>
        </w:rPr>
      </w:pPr>
      <w:r w:rsidRPr="008E3894">
        <w:rPr>
          <w:rFonts w:cs="Times New Roman"/>
          <w:sz w:val="20"/>
          <w:szCs w:val="20"/>
          <w:lang w:val="sv-SE"/>
        </w:rPr>
        <w:t>Direncanakan menggunakan baut ulir dengan diameter 27mm dengan mutu baut A325 yang memiliki tegangan putus f</w:t>
      </w:r>
      <w:r w:rsidRPr="008E3894">
        <w:rPr>
          <w:rFonts w:cs="Times New Roman"/>
          <w:sz w:val="20"/>
          <w:szCs w:val="20"/>
          <w:vertAlign w:val="subscript"/>
          <w:lang w:val="sv-SE"/>
        </w:rPr>
        <w:t>u</w:t>
      </w:r>
      <w:r w:rsidRPr="008E3894">
        <w:rPr>
          <w:rFonts w:cs="Times New Roman"/>
          <w:sz w:val="20"/>
          <w:szCs w:val="20"/>
          <w:vertAlign w:val="superscript"/>
          <w:lang w:val="sv-SE"/>
        </w:rPr>
        <w:t>b</w:t>
      </w:r>
      <w:r w:rsidRPr="008E3894">
        <w:rPr>
          <w:rFonts w:cs="Times New Roman"/>
          <w:sz w:val="20"/>
          <w:szCs w:val="20"/>
          <w:lang w:val="sv-SE"/>
        </w:rPr>
        <w:t xml:space="preserve"> = 825 MPa. Sambungan juga direncanakan menggunakan pelat dengan tebal 20 mm seperti pada </w:t>
      </w:r>
      <w:r w:rsidRPr="008E3894">
        <w:rPr>
          <w:rFonts w:cs="Times New Roman"/>
          <w:b/>
          <w:bCs/>
          <w:sz w:val="20"/>
          <w:szCs w:val="20"/>
          <w:lang w:val="sv-SE"/>
        </w:rPr>
        <w:t xml:space="preserve">Gambar 19 </w:t>
      </w:r>
      <w:r w:rsidRPr="008E3894">
        <w:rPr>
          <w:rFonts w:cs="Times New Roman"/>
          <w:sz w:val="20"/>
          <w:szCs w:val="20"/>
          <w:lang w:val="sv-SE"/>
        </w:rPr>
        <w:t xml:space="preserve">untuk bresing batang tekan dan </w:t>
      </w:r>
      <w:r w:rsidRPr="008E3894">
        <w:rPr>
          <w:rFonts w:cs="Times New Roman"/>
          <w:b/>
          <w:bCs/>
          <w:sz w:val="20"/>
          <w:szCs w:val="20"/>
          <w:lang w:val="sv-SE"/>
        </w:rPr>
        <w:t xml:space="preserve">Gambar 20 </w:t>
      </w:r>
      <w:r w:rsidRPr="008E3894">
        <w:rPr>
          <w:rFonts w:cs="Times New Roman"/>
          <w:sz w:val="20"/>
          <w:szCs w:val="20"/>
          <w:lang w:val="sv-SE"/>
        </w:rPr>
        <w:t>untuk bresing batang tarik</w:t>
      </w:r>
      <w:r w:rsidRPr="008E3894">
        <w:rPr>
          <w:rFonts w:cs="Times New Roman"/>
          <w:b/>
          <w:bCs/>
          <w:sz w:val="20"/>
          <w:szCs w:val="20"/>
          <w:lang w:val="sv-SE"/>
        </w:rPr>
        <w:t>.</w:t>
      </w:r>
    </w:p>
    <w:p w14:paraId="0E29CEBC" w14:textId="77777777" w:rsidR="008E3894" w:rsidRPr="008E3894" w:rsidRDefault="008E3894" w:rsidP="007832AA">
      <w:pPr>
        <w:spacing w:line="240" w:lineRule="auto"/>
        <w:ind w:left="0" w:firstLine="0"/>
        <w:jc w:val="both"/>
        <w:rPr>
          <w:rFonts w:cs="Times New Roman"/>
          <w:b/>
          <w:bCs/>
          <w:sz w:val="20"/>
          <w:szCs w:val="20"/>
          <w:lang w:val="sv-SE"/>
        </w:rPr>
      </w:pPr>
    </w:p>
    <w:p w14:paraId="670E451C" w14:textId="77777777" w:rsidR="007832AA" w:rsidRPr="008E3894" w:rsidRDefault="007832AA" w:rsidP="007832AA">
      <w:pPr>
        <w:spacing w:line="240" w:lineRule="auto"/>
        <w:ind w:left="0" w:firstLine="0"/>
        <w:rPr>
          <w:rFonts w:cs="Times New Roman"/>
          <w:sz w:val="20"/>
          <w:szCs w:val="20"/>
          <w:lang w:val="sv-SE"/>
        </w:rPr>
      </w:pPr>
      <w:r w:rsidRPr="008E3894">
        <w:rPr>
          <w:rFonts w:cs="Times New Roman"/>
          <w:b/>
          <w:bCs/>
          <w:noProof/>
          <w:sz w:val="20"/>
          <w:szCs w:val="20"/>
        </w:rPr>
        <w:drawing>
          <wp:inline distT="0" distB="0" distL="0" distR="0" wp14:anchorId="54B6A9FE" wp14:editId="7EA44717">
            <wp:extent cx="2041451" cy="1017808"/>
            <wp:effectExtent l="0" t="0" r="0" b="0"/>
            <wp:docPr id="106642118" name="Picture 10664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39573" name="Picture 300839573"/>
                    <pic:cNvPicPr/>
                  </pic:nvPicPr>
                  <pic:blipFill rotWithShape="1">
                    <a:blip r:embed="rId46" cstate="print">
                      <a:extLst>
                        <a:ext uri="{28A0092B-C50C-407E-A947-70E740481C1C}">
                          <a14:useLocalDpi xmlns:a14="http://schemas.microsoft.com/office/drawing/2010/main" val="0"/>
                        </a:ext>
                      </a:extLst>
                    </a:blip>
                    <a:srcRect l="8596" t="25627" r="40225" b="28997"/>
                    <a:stretch/>
                  </pic:blipFill>
                  <pic:spPr bwMode="auto">
                    <a:xfrm>
                      <a:off x="0" y="0"/>
                      <a:ext cx="2046049" cy="1020100"/>
                    </a:xfrm>
                    <a:prstGeom prst="rect">
                      <a:avLst/>
                    </a:prstGeom>
                    <a:ln>
                      <a:noFill/>
                    </a:ln>
                    <a:extLst>
                      <a:ext uri="{53640926-AAD7-44D8-BBD7-CCE9431645EC}">
                        <a14:shadowObscured xmlns:a14="http://schemas.microsoft.com/office/drawing/2010/main"/>
                      </a:ext>
                    </a:extLst>
                  </pic:spPr>
                </pic:pic>
              </a:graphicData>
            </a:graphic>
          </wp:inline>
        </w:drawing>
      </w:r>
      <w:r w:rsidRPr="008E3894">
        <w:rPr>
          <w:rFonts w:cs="Times New Roman"/>
          <w:b/>
          <w:bCs/>
          <w:sz w:val="20"/>
          <w:szCs w:val="20"/>
          <w:lang w:val="sv-SE"/>
        </w:rPr>
        <w:t xml:space="preserve">Gambar </w:t>
      </w:r>
      <w:r w:rsidRPr="008E3894">
        <w:rPr>
          <w:rFonts w:cs="Times New Roman"/>
          <w:b/>
          <w:bCs/>
          <w:i/>
          <w:iCs/>
          <w:sz w:val="20"/>
          <w:szCs w:val="20"/>
        </w:rPr>
        <w:fldChar w:fldCharType="begin"/>
      </w:r>
      <w:r w:rsidRPr="008E3894">
        <w:rPr>
          <w:rFonts w:cs="Times New Roman"/>
          <w:b/>
          <w:bCs/>
          <w:sz w:val="20"/>
          <w:szCs w:val="20"/>
          <w:lang w:val="sv-SE"/>
        </w:rPr>
        <w:instrText xml:space="preserve"> SEQ Gambar \* ARABIC </w:instrText>
      </w:r>
      <w:r w:rsidRPr="008E3894">
        <w:rPr>
          <w:rFonts w:cs="Times New Roman"/>
          <w:b/>
          <w:bCs/>
          <w:i/>
          <w:iCs/>
          <w:sz w:val="20"/>
          <w:szCs w:val="20"/>
        </w:rPr>
        <w:fldChar w:fldCharType="separate"/>
      </w:r>
      <w:r w:rsidRPr="008E3894">
        <w:rPr>
          <w:rFonts w:cs="Times New Roman"/>
          <w:b/>
          <w:bCs/>
          <w:noProof/>
          <w:sz w:val="20"/>
          <w:szCs w:val="20"/>
          <w:lang w:val="sv-SE"/>
        </w:rPr>
        <w:t>19</w:t>
      </w:r>
      <w:r w:rsidRPr="008E3894">
        <w:rPr>
          <w:rFonts w:cs="Times New Roman"/>
          <w:b/>
          <w:bCs/>
          <w:i/>
          <w:iCs/>
          <w:sz w:val="20"/>
          <w:szCs w:val="20"/>
        </w:rPr>
        <w:fldChar w:fldCharType="end"/>
      </w:r>
      <w:r w:rsidRPr="008E3894">
        <w:rPr>
          <w:rFonts w:cs="Times New Roman"/>
          <w:b/>
          <w:bCs/>
          <w:sz w:val="20"/>
          <w:szCs w:val="20"/>
          <w:lang w:val="sv-SE"/>
        </w:rPr>
        <w:t xml:space="preserve">. </w:t>
      </w:r>
      <w:r w:rsidRPr="008E3894">
        <w:rPr>
          <w:rFonts w:cs="Times New Roman"/>
          <w:sz w:val="20"/>
          <w:szCs w:val="20"/>
          <w:lang w:val="sv-SE"/>
        </w:rPr>
        <w:t>Sambungan Bresing Batang Tekan</w:t>
      </w:r>
    </w:p>
    <w:p w14:paraId="297E440D" w14:textId="77777777" w:rsidR="007832AA" w:rsidRPr="008E3894" w:rsidRDefault="007832AA" w:rsidP="007832AA">
      <w:pPr>
        <w:spacing w:line="240" w:lineRule="auto"/>
        <w:ind w:left="0" w:firstLine="0"/>
        <w:rPr>
          <w:rFonts w:cs="Times New Roman"/>
          <w:b/>
          <w:bCs/>
          <w:sz w:val="20"/>
          <w:szCs w:val="20"/>
          <w:lang w:val="sv-SE"/>
        </w:rPr>
      </w:pPr>
      <w:r w:rsidRPr="008E3894">
        <w:rPr>
          <w:rFonts w:cs="Times New Roman"/>
          <w:b/>
          <w:bCs/>
          <w:noProof/>
          <w:sz w:val="20"/>
          <w:szCs w:val="20"/>
        </w:rPr>
        <w:lastRenderedPageBreak/>
        <w:drawing>
          <wp:inline distT="0" distB="0" distL="0" distR="0" wp14:anchorId="7F484B0B" wp14:editId="5995922B">
            <wp:extent cx="1493412" cy="1749972"/>
            <wp:effectExtent l="0" t="0" r="0" b="3175"/>
            <wp:docPr id="804367075" name="Picture 804367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0354" name="Picture 205600354"/>
                    <pic:cNvPicPr/>
                  </pic:nvPicPr>
                  <pic:blipFill rotWithShape="1">
                    <a:blip r:embed="rId47" cstate="print">
                      <a:extLst>
                        <a:ext uri="{28A0092B-C50C-407E-A947-70E740481C1C}">
                          <a14:useLocalDpi xmlns:a14="http://schemas.microsoft.com/office/drawing/2010/main" val="0"/>
                        </a:ext>
                      </a:extLst>
                    </a:blip>
                    <a:srcRect l="13754" t="28213" r="60062" b="17242"/>
                    <a:stretch/>
                  </pic:blipFill>
                  <pic:spPr bwMode="auto">
                    <a:xfrm>
                      <a:off x="0" y="0"/>
                      <a:ext cx="1512496" cy="1772334"/>
                    </a:xfrm>
                    <a:prstGeom prst="rect">
                      <a:avLst/>
                    </a:prstGeom>
                    <a:ln>
                      <a:noFill/>
                    </a:ln>
                    <a:extLst>
                      <a:ext uri="{53640926-AAD7-44D8-BBD7-CCE9431645EC}">
                        <a14:shadowObscured xmlns:a14="http://schemas.microsoft.com/office/drawing/2010/main"/>
                      </a:ext>
                    </a:extLst>
                  </pic:spPr>
                </pic:pic>
              </a:graphicData>
            </a:graphic>
          </wp:inline>
        </w:drawing>
      </w:r>
    </w:p>
    <w:p w14:paraId="6C056A61" w14:textId="77777777" w:rsidR="007832AA" w:rsidRPr="008E3894" w:rsidRDefault="007832AA" w:rsidP="007832AA">
      <w:pPr>
        <w:pStyle w:val="Caption"/>
        <w:spacing w:after="0"/>
        <w:rPr>
          <w:rFonts w:cs="Times New Roman"/>
          <w:i w:val="0"/>
          <w:iCs w:val="0"/>
          <w:color w:val="auto"/>
          <w:sz w:val="20"/>
          <w:szCs w:val="20"/>
          <w:lang w:val="sv-SE"/>
        </w:rPr>
      </w:pPr>
      <w:r w:rsidRPr="008E3894">
        <w:rPr>
          <w:rFonts w:cs="Times New Roman"/>
          <w:b/>
          <w:bCs/>
          <w:i w:val="0"/>
          <w:iCs w:val="0"/>
          <w:color w:val="auto"/>
          <w:sz w:val="20"/>
          <w:szCs w:val="20"/>
          <w:lang w:val="sv-SE"/>
        </w:rPr>
        <w:t xml:space="preserve">Gambar </w:t>
      </w:r>
      <w:r w:rsidRPr="008E3894">
        <w:rPr>
          <w:rFonts w:cs="Times New Roman"/>
          <w:b/>
          <w:bCs/>
          <w:i w:val="0"/>
          <w:iCs w:val="0"/>
          <w:color w:val="auto"/>
          <w:sz w:val="20"/>
          <w:szCs w:val="20"/>
        </w:rPr>
        <w:fldChar w:fldCharType="begin"/>
      </w:r>
      <w:r w:rsidRPr="008E3894">
        <w:rPr>
          <w:rFonts w:cs="Times New Roman"/>
          <w:b/>
          <w:bCs/>
          <w:i w:val="0"/>
          <w:iCs w:val="0"/>
          <w:color w:val="auto"/>
          <w:sz w:val="20"/>
          <w:szCs w:val="20"/>
          <w:lang w:val="sv-SE"/>
        </w:rPr>
        <w:instrText xml:space="preserve"> SEQ Gambar \* ARABIC </w:instrText>
      </w:r>
      <w:r w:rsidRPr="008E3894">
        <w:rPr>
          <w:rFonts w:cs="Times New Roman"/>
          <w:b/>
          <w:bCs/>
          <w:i w:val="0"/>
          <w:iCs w:val="0"/>
          <w:color w:val="auto"/>
          <w:sz w:val="20"/>
          <w:szCs w:val="20"/>
        </w:rPr>
        <w:fldChar w:fldCharType="separate"/>
      </w:r>
      <w:r w:rsidRPr="008E3894">
        <w:rPr>
          <w:rFonts w:cs="Times New Roman"/>
          <w:b/>
          <w:bCs/>
          <w:i w:val="0"/>
          <w:iCs w:val="0"/>
          <w:noProof/>
          <w:color w:val="auto"/>
          <w:sz w:val="20"/>
          <w:szCs w:val="20"/>
          <w:lang w:val="sv-SE"/>
        </w:rPr>
        <w:t>20</w:t>
      </w:r>
      <w:r w:rsidRPr="008E3894">
        <w:rPr>
          <w:rFonts w:cs="Times New Roman"/>
          <w:b/>
          <w:bCs/>
          <w:i w:val="0"/>
          <w:iCs w:val="0"/>
          <w:color w:val="auto"/>
          <w:sz w:val="20"/>
          <w:szCs w:val="20"/>
        </w:rPr>
        <w:fldChar w:fldCharType="end"/>
      </w:r>
      <w:r w:rsidRPr="008E3894">
        <w:rPr>
          <w:rFonts w:cs="Times New Roman"/>
          <w:b/>
          <w:bCs/>
          <w:i w:val="0"/>
          <w:iCs w:val="0"/>
          <w:color w:val="auto"/>
          <w:sz w:val="20"/>
          <w:szCs w:val="20"/>
          <w:lang w:val="sv-SE"/>
        </w:rPr>
        <w:t xml:space="preserve">. </w:t>
      </w:r>
      <w:r w:rsidRPr="008E3894">
        <w:rPr>
          <w:rFonts w:cs="Times New Roman"/>
          <w:i w:val="0"/>
          <w:iCs w:val="0"/>
          <w:color w:val="auto"/>
          <w:sz w:val="20"/>
          <w:szCs w:val="20"/>
          <w:lang w:val="sv-SE"/>
        </w:rPr>
        <w:t>Sambungan Bresing Batang Tarik</w:t>
      </w:r>
    </w:p>
    <w:p w14:paraId="26CF0C44" w14:textId="77777777" w:rsidR="007832AA" w:rsidRPr="008E3894" w:rsidRDefault="007832AA" w:rsidP="007832AA">
      <w:pPr>
        <w:spacing w:line="240" w:lineRule="auto"/>
        <w:rPr>
          <w:lang w:val="sv-SE"/>
        </w:rPr>
      </w:pPr>
    </w:p>
    <w:p w14:paraId="70165E73" w14:textId="77777777" w:rsidR="007832AA" w:rsidRPr="008E3894" w:rsidRDefault="007832AA" w:rsidP="007832AA">
      <w:pPr>
        <w:pStyle w:val="ListParagraph"/>
        <w:numPr>
          <w:ilvl w:val="1"/>
          <w:numId w:val="1"/>
        </w:numPr>
        <w:spacing w:line="240" w:lineRule="auto"/>
        <w:ind w:left="426" w:hanging="426"/>
        <w:jc w:val="both"/>
        <w:rPr>
          <w:rFonts w:cs="Times New Roman"/>
          <w:b/>
          <w:bCs/>
          <w:sz w:val="20"/>
          <w:szCs w:val="20"/>
          <w:lang w:val="sv-SE"/>
        </w:rPr>
      </w:pPr>
      <w:r w:rsidRPr="008E3894">
        <w:rPr>
          <w:rFonts w:cs="Times New Roman"/>
          <w:b/>
          <w:bCs/>
          <w:sz w:val="20"/>
          <w:szCs w:val="20"/>
          <w:lang w:val="sv-SE"/>
        </w:rPr>
        <w:t>Perencanaan Pelat Dasar Kolom (</w:t>
      </w:r>
      <w:r w:rsidRPr="008E3894">
        <w:rPr>
          <w:rFonts w:cs="Times New Roman"/>
          <w:b/>
          <w:bCs/>
          <w:i/>
          <w:iCs/>
          <w:sz w:val="20"/>
          <w:szCs w:val="20"/>
          <w:lang w:val="sv-SE"/>
        </w:rPr>
        <w:t>Base Plate</w:t>
      </w:r>
      <w:r w:rsidRPr="008E3894">
        <w:rPr>
          <w:rFonts w:cs="Times New Roman"/>
          <w:b/>
          <w:bCs/>
          <w:sz w:val="20"/>
          <w:szCs w:val="20"/>
          <w:lang w:val="sv-SE"/>
        </w:rPr>
        <w:t>)</w:t>
      </w:r>
    </w:p>
    <w:p w14:paraId="25324223" w14:textId="77777777" w:rsidR="007832AA" w:rsidRPr="008E3894" w:rsidRDefault="007832AA" w:rsidP="007832AA">
      <w:pPr>
        <w:spacing w:line="240" w:lineRule="auto"/>
        <w:ind w:left="0" w:firstLine="0"/>
        <w:jc w:val="both"/>
        <w:rPr>
          <w:rFonts w:eastAsiaTheme="minorEastAsia" w:cs="Times New Roman"/>
          <w:iCs/>
          <w:sz w:val="20"/>
          <w:szCs w:val="20"/>
          <w:lang w:val="sv-SE"/>
        </w:rPr>
      </w:pPr>
      <w:r w:rsidRPr="008E3894">
        <w:rPr>
          <w:rFonts w:cs="Times New Roman"/>
          <w:sz w:val="20"/>
          <w:szCs w:val="20"/>
          <w:lang w:val="en-ID"/>
        </w:rPr>
        <w:t xml:space="preserve">Digunakan tebal </w:t>
      </w:r>
      <w:r w:rsidRPr="008E3894">
        <w:rPr>
          <w:rFonts w:cs="Times New Roman"/>
          <w:i/>
          <w:iCs/>
          <w:sz w:val="20"/>
          <w:szCs w:val="20"/>
          <w:lang w:val="en-ID"/>
        </w:rPr>
        <w:t xml:space="preserve">base plate </w:t>
      </w:r>
      <w:r w:rsidRPr="008E3894">
        <w:rPr>
          <w:rFonts w:cs="Times New Roman"/>
          <w:sz w:val="20"/>
          <w:szCs w:val="20"/>
          <w:lang w:val="en-ID"/>
        </w:rPr>
        <w:t xml:space="preserve">= 75 mm, </w:t>
      </w:r>
      <w:r w:rsidRPr="008E3894">
        <w:rPr>
          <w:rFonts w:eastAsiaTheme="minorEastAsia" w:cs="Times New Roman"/>
          <w:sz w:val="20"/>
          <w:szCs w:val="20"/>
          <w:lang w:val="en-ID"/>
        </w:rPr>
        <w:t xml:space="preserve">ukuran </w:t>
      </w:r>
      <w:r w:rsidRPr="008E3894">
        <w:rPr>
          <w:rFonts w:eastAsiaTheme="minorEastAsia" w:cs="Times New Roman"/>
          <w:i/>
          <w:iCs/>
          <w:sz w:val="20"/>
          <w:szCs w:val="20"/>
          <w:lang w:val="en-ID"/>
        </w:rPr>
        <w:t xml:space="preserve">base plate </w:t>
      </w:r>
      <w:r w:rsidRPr="008E3894">
        <w:rPr>
          <w:rFonts w:eastAsiaTheme="minorEastAsia" w:cs="Times New Roman"/>
          <w:sz w:val="20"/>
          <w:szCs w:val="20"/>
          <w:lang w:val="en-ID"/>
        </w:rPr>
        <w:t xml:space="preserve">adalah 900 mm x 750 mm x 75 mm. </w:t>
      </w:r>
      <w:r w:rsidRPr="008E3894">
        <w:rPr>
          <w:rFonts w:eastAsiaTheme="minorEastAsia" w:cs="Times New Roman"/>
          <w:iCs/>
          <w:sz w:val="20"/>
          <w:szCs w:val="20"/>
          <w:lang w:val="sv-SE"/>
        </w:rPr>
        <w:t xml:space="preserve">Digunakan 8 buah angkur M24 dengan diameter 24 mm seperti pada </w:t>
      </w:r>
      <w:r w:rsidRPr="008E3894">
        <w:rPr>
          <w:rFonts w:eastAsiaTheme="minorEastAsia" w:cs="Times New Roman"/>
          <w:b/>
          <w:bCs/>
          <w:iCs/>
          <w:sz w:val="20"/>
          <w:szCs w:val="20"/>
          <w:lang w:val="sv-SE"/>
        </w:rPr>
        <w:t>Gambar 21</w:t>
      </w:r>
      <w:r w:rsidRPr="008E3894">
        <w:rPr>
          <w:rFonts w:eastAsiaTheme="minorEastAsia" w:cs="Times New Roman"/>
          <w:iCs/>
          <w:sz w:val="20"/>
          <w:szCs w:val="20"/>
          <w:lang w:val="sv-SE"/>
        </w:rPr>
        <w:t>.</w:t>
      </w:r>
    </w:p>
    <w:p w14:paraId="142002F9" w14:textId="77777777" w:rsidR="007832AA" w:rsidRPr="008E3894" w:rsidRDefault="007832AA" w:rsidP="007832AA">
      <w:pPr>
        <w:spacing w:line="240" w:lineRule="auto"/>
        <w:ind w:left="0" w:firstLine="0"/>
        <w:jc w:val="both"/>
        <w:rPr>
          <w:rFonts w:eastAsiaTheme="minorEastAsia" w:cs="Times New Roman"/>
          <w:iCs/>
          <w:sz w:val="20"/>
          <w:szCs w:val="20"/>
          <w:lang w:val="sv-SE"/>
        </w:rPr>
      </w:pPr>
    </w:p>
    <w:p w14:paraId="2B1EBE29" w14:textId="77777777" w:rsidR="007832AA" w:rsidRPr="008E3894" w:rsidRDefault="007832AA" w:rsidP="007832AA">
      <w:pPr>
        <w:keepNext/>
        <w:spacing w:line="240" w:lineRule="auto"/>
        <w:ind w:left="0" w:firstLine="0"/>
        <w:rPr>
          <w:rFonts w:cs="Times New Roman"/>
          <w:sz w:val="20"/>
          <w:szCs w:val="20"/>
        </w:rPr>
      </w:pPr>
      <w:r w:rsidRPr="008E3894">
        <w:rPr>
          <w:rFonts w:cs="Times New Roman"/>
          <w:noProof/>
          <w:sz w:val="20"/>
          <w:szCs w:val="20"/>
        </w:rPr>
        <w:drawing>
          <wp:inline distT="0" distB="0" distL="0" distR="0" wp14:anchorId="5D35C96A" wp14:editId="0DDBC354">
            <wp:extent cx="1749972" cy="1992898"/>
            <wp:effectExtent l="0" t="0" r="3175" b="7620"/>
            <wp:docPr id="506332369" name="Picture 50633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6426" name="Picture 107911642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57011" cy="2000914"/>
                    </a:xfrm>
                    <a:prstGeom prst="rect">
                      <a:avLst/>
                    </a:prstGeom>
                  </pic:spPr>
                </pic:pic>
              </a:graphicData>
            </a:graphic>
          </wp:inline>
        </w:drawing>
      </w:r>
    </w:p>
    <w:p w14:paraId="5571EB1B" w14:textId="77777777" w:rsidR="007832AA" w:rsidRPr="008E3894" w:rsidRDefault="007832AA" w:rsidP="007832AA">
      <w:pPr>
        <w:pStyle w:val="Caption"/>
        <w:spacing w:after="0"/>
        <w:ind w:left="0" w:firstLine="0"/>
        <w:rPr>
          <w:rFonts w:cs="Times New Roman"/>
          <w:b/>
          <w:bCs/>
          <w:i w:val="0"/>
          <w:iCs w:val="0"/>
          <w:color w:val="auto"/>
          <w:sz w:val="20"/>
          <w:szCs w:val="20"/>
          <w:lang w:val="sv-SE"/>
        </w:rPr>
      </w:pPr>
      <w:r w:rsidRPr="008E3894">
        <w:rPr>
          <w:rFonts w:cs="Times New Roman"/>
          <w:b/>
          <w:bCs/>
          <w:i w:val="0"/>
          <w:iCs w:val="0"/>
          <w:color w:val="auto"/>
          <w:sz w:val="20"/>
          <w:szCs w:val="20"/>
          <w:lang w:val="sv-SE"/>
        </w:rPr>
        <w:t xml:space="preserve">Gambar </w:t>
      </w:r>
      <w:r w:rsidRPr="008E3894">
        <w:rPr>
          <w:rFonts w:cs="Times New Roman"/>
          <w:b/>
          <w:bCs/>
          <w:i w:val="0"/>
          <w:iCs w:val="0"/>
          <w:color w:val="auto"/>
          <w:sz w:val="20"/>
          <w:szCs w:val="20"/>
        </w:rPr>
        <w:fldChar w:fldCharType="begin"/>
      </w:r>
      <w:r w:rsidRPr="008E3894">
        <w:rPr>
          <w:rFonts w:cs="Times New Roman"/>
          <w:b/>
          <w:bCs/>
          <w:i w:val="0"/>
          <w:iCs w:val="0"/>
          <w:color w:val="auto"/>
          <w:sz w:val="20"/>
          <w:szCs w:val="20"/>
          <w:lang w:val="sv-SE"/>
        </w:rPr>
        <w:instrText xml:space="preserve"> SEQ Gambar \* ARABIC </w:instrText>
      </w:r>
      <w:r w:rsidRPr="008E3894">
        <w:rPr>
          <w:rFonts w:cs="Times New Roman"/>
          <w:b/>
          <w:bCs/>
          <w:i w:val="0"/>
          <w:iCs w:val="0"/>
          <w:color w:val="auto"/>
          <w:sz w:val="20"/>
          <w:szCs w:val="20"/>
        </w:rPr>
        <w:fldChar w:fldCharType="separate"/>
      </w:r>
      <w:r w:rsidRPr="008E3894">
        <w:rPr>
          <w:rFonts w:cs="Times New Roman"/>
          <w:b/>
          <w:bCs/>
          <w:i w:val="0"/>
          <w:iCs w:val="0"/>
          <w:noProof/>
          <w:color w:val="auto"/>
          <w:sz w:val="20"/>
          <w:szCs w:val="20"/>
          <w:lang w:val="sv-SE"/>
        </w:rPr>
        <w:t>21</w:t>
      </w:r>
      <w:r w:rsidRPr="008E3894">
        <w:rPr>
          <w:rFonts w:cs="Times New Roman"/>
          <w:b/>
          <w:bCs/>
          <w:i w:val="0"/>
          <w:iCs w:val="0"/>
          <w:color w:val="auto"/>
          <w:sz w:val="20"/>
          <w:szCs w:val="20"/>
        </w:rPr>
        <w:fldChar w:fldCharType="end"/>
      </w:r>
      <w:r w:rsidRPr="008E3894">
        <w:rPr>
          <w:rFonts w:cs="Times New Roman"/>
          <w:b/>
          <w:bCs/>
          <w:i w:val="0"/>
          <w:iCs w:val="0"/>
          <w:color w:val="auto"/>
          <w:sz w:val="20"/>
          <w:szCs w:val="20"/>
          <w:lang w:val="sv-SE"/>
        </w:rPr>
        <w:t xml:space="preserve">. </w:t>
      </w:r>
      <w:r w:rsidRPr="008E3894">
        <w:rPr>
          <w:rFonts w:cs="Times New Roman"/>
          <w:i w:val="0"/>
          <w:iCs w:val="0"/>
          <w:color w:val="auto"/>
          <w:sz w:val="20"/>
          <w:szCs w:val="20"/>
          <w:lang w:val="sv-SE"/>
        </w:rPr>
        <w:t xml:space="preserve">Sambungan </w:t>
      </w:r>
      <w:r w:rsidRPr="008E3894">
        <w:rPr>
          <w:rFonts w:cs="Times New Roman"/>
          <w:color w:val="auto"/>
          <w:sz w:val="20"/>
          <w:szCs w:val="20"/>
          <w:lang w:val="sv-SE"/>
        </w:rPr>
        <w:t>Base Plate</w:t>
      </w:r>
      <w:r w:rsidRPr="008E3894">
        <w:rPr>
          <w:rFonts w:cs="Times New Roman"/>
          <w:i w:val="0"/>
          <w:iCs w:val="0"/>
          <w:color w:val="auto"/>
          <w:sz w:val="20"/>
          <w:szCs w:val="20"/>
          <w:lang w:val="sv-SE"/>
        </w:rPr>
        <w:t xml:space="preserve"> dengan Kolom Pedestal</w:t>
      </w:r>
    </w:p>
    <w:p w14:paraId="0E555E34" w14:textId="77777777" w:rsidR="007832AA" w:rsidRPr="008E3894" w:rsidRDefault="007832AA" w:rsidP="007832AA">
      <w:pPr>
        <w:pStyle w:val="ListParagraph"/>
        <w:spacing w:line="240" w:lineRule="auto"/>
        <w:ind w:left="426" w:firstLine="0"/>
        <w:jc w:val="both"/>
        <w:rPr>
          <w:rFonts w:cs="Times New Roman"/>
          <w:b/>
          <w:bCs/>
          <w:sz w:val="20"/>
          <w:szCs w:val="20"/>
          <w:lang w:val="sv-SE"/>
        </w:rPr>
      </w:pPr>
    </w:p>
    <w:p w14:paraId="7C0B99E0" w14:textId="77777777" w:rsidR="007832AA" w:rsidRPr="008E3894" w:rsidRDefault="007832AA" w:rsidP="007832AA">
      <w:pPr>
        <w:pStyle w:val="ListParagraph"/>
        <w:numPr>
          <w:ilvl w:val="1"/>
          <w:numId w:val="1"/>
        </w:numPr>
        <w:spacing w:line="240" w:lineRule="auto"/>
        <w:ind w:left="426" w:hanging="426"/>
        <w:jc w:val="both"/>
        <w:rPr>
          <w:rFonts w:cs="Times New Roman"/>
          <w:b/>
          <w:bCs/>
          <w:sz w:val="20"/>
          <w:szCs w:val="20"/>
          <w:lang w:val="sv-SE"/>
        </w:rPr>
      </w:pPr>
      <w:r w:rsidRPr="008E3894">
        <w:rPr>
          <w:rFonts w:cs="Times New Roman"/>
          <w:b/>
          <w:bCs/>
          <w:sz w:val="20"/>
          <w:szCs w:val="20"/>
          <w:lang w:val="sv-SE"/>
        </w:rPr>
        <w:t>Perencanaan Kolom Pedestal</w:t>
      </w:r>
    </w:p>
    <w:p w14:paraId="641B0DED" w14:textId="77777777" w:rsidR="007832AA" w:rsidRPr="008E3894" w:rsidRDefault="007832AA" w:rsidP="007832AA">
      <w:pPr>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t>Kolom pedestal merupakan kolom utama yang digunakan sebagai sebagai dudukan kolom profil baja dan pelat kolom baja (</w:t>
      </w:r>
      <w:r w:rsidRPr="008E3894">
        <w:rPr>
          <w:rFonts w:eastAsia="Times New Roman" w:cs="Times New Roman"/>
          <w:i/>
          <w:iCs/>
          <w:sz w:val="20"/>
          <w:szCs w:val="20"/>
          <w:lang w:val="sv-SE"/>
        </w:rPr>
        <w:t>base plate</w:t>
      </w:r>
      <w:r w:rsidRPr="008E3894">
        <w:rPr>
          <w:rFonts w:eastAsia="Times New Roman" w:cs="Times New Roman"/>
          <w:sz w:val="20"/>
          <w:szCs w:val="20"/>
          <w:lang w:val="sv-SE"/>
        </w:rPr>
        <w:t xml:space="preserve">) dan pada kolom  pedestal  ditanamkan  angkur  baja.  Pada </w:t>
      </w:r>
    </w:p>
    <w:p w14:paraId="28498310" w14:textId="74ECAA9B" w:rsidR="007832AA" w:rsidRPr="008E3894" w:rsidRDefault="007832AA" w:rsidP="007832AA">
      <w:pPr>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t>perencanaan struktur gedung Hotel Hashira direncanakan kolom pedestal sebagai berikut</w:t>
      </w:r>
      <w:r w:rsidR="008E3894" w:rsidRPr="008E3894">
        <w:rPr>
          <w:rFonts w:eastAsia="Times New Roman" w:cs="Times New Roman"/>
          <w:sz w:val="20"/>
          <w:szCs w:val="20"/>
          <w:lang w:val="sv-SE"/>
        </w:rPr>
        <w:t>:</w:t>
      </w:r>
    </w:p>
    <w:p w14:paraId="04545E82" w14:textId="77777777" w:rsidR="008E3894" w:rsidRPr="008E3894" w:rsidRDefault="008E3894" w:rsidP="008E3894">
      <w:pPr>
        <w:tabs>
          <w:tab w:val="left" w:pos="3402"/>
        </w:tabs>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t>Dimensi kolom = 1000 x 850 mm</w:t>
      </w:r>
    </w:p>
    <w:p w14:paraId="33BA62F1" w14:textId="77777777" w:rsidR="008E3894" w:rsidRPr="008E3894" w:rsidRDefault="008E3894" w:rsidP="008E3894">
      <w:pPr>
        <w:tabs>
          <w:tab w:val="left" w:pos="3402"/>
        </w:tabs>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t>Mutu beton (</w:t>
      </w:r>
      <w:r w:rsidRPr="008E3894">
        <w:rPr>
          <w:rFonts w:eastAsia="Times New Roman" w:cs="Times New Roman"/>
          <w:i/>
          <w:iCs/>
          <w:sz w:val="20"/>
          <w:szCs w:val="20"/>
          <w:lang w:val="sv-SE"/>
        </w:rPr>
        <w:t>f’c</w:t>
      </w:r>
      <w:r w:rsidRPr="008E3894">
        <w:rPr>
          <w:rFonts w:eastAsia="Times New Roman" w:cs="Times New Roman"/>
          <w:sz w:val="20"/>
          <w:szCs w:val="20"/>
          <w:lang w:val="sv-SE"/>
        </w:rPr>
        <w:t>) = 30 MPa</w:t>
      </w:r>
    </w:p>
    <w:p w14:paraId="1072767E" w14:textId="77777777" w:rsidR="008E3894" w:rsidRPr="008E3894" w:rsidRDefault="008E3894" w:rsidP="008E3894">
      <w:pPr>
        <w:tabs>
          <w:tab w:val="left" w:pos="3402"/>
        </w:tabs>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t>Mutu baja tulangan (</w:t>
      </w:r>
      <w:r w:rsidRPr="008E3894">
        <w:rPr>
          <w:rFonts w:eastAsia="Times New Roman" w:cs="Times New Roman"/>
          <w:i/>
          <w:iCs/>
          <w:sz w:val="20"/>
          <w:szCs w:val="20"/>
          <w:lang w:val="sv-SE"/>
        </w:rPr>
        <w:t>fy</w:t>
      </w:r>
      <w:r w:rsidRPr="008E3894">
        <w:rPr>
          <w:rFonts w:eastAsia="Times New Roman" w:cs="Times New Roman"/>
          <w:sz w:val="20"/>
          <w:szCs w:val="20"/>
          <w:lang w:val="sv-SE"/>
        </w:rPr>
        <w:t>) = 420 MPa</w:t>
      </w:r>
    </w:p>
    <w:p w14:paraId="1238896E" w14:textId="77777777" w:rsidR="008E3894" w:rsidRPr="008E3894" w:rsidRDefault="008E3894" w:rsidP="008E3894">
      <w:pPr>
        <w:tabs>
          <w:tab w:val="left" w:pos="3402"/>
        </w:tabs>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t>Tinggi kolom = 4000 mm</w:t>
      </w:r>
    </w:p>
    <w:p w14:paraId="1DFD09A5" w14:textId="77777777" w:rsidR="008E3894" w:rsidRPr="008E3894" w:rsidRDefault="008E3894" w:rsidP="008E3894">
      <w:pPr>
        <w:tabs>
          <w:tab w:val="left" w:pos="3402"/>
        </w:tabs>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t>Selimut beton = 40 mm</w:t>
      </w:r>
    </w:p>
    <w:p w14:paraId="0F67B9C3" w14:textId="77777777" w:rsidR="008E3894" w:rsidRPr="008E3894" w:rsidRDefault="008E3894" w:rsidP="008E3894">
      <w:pPr>
        <w:tabs>
          <w:tab w:val="left" w:pos="3402"/>
        </w:tabs>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t>Diameter tulangan utama = D25 mm</w:t>
      </w:r>
    </w:p>
    <w:p w14:paraId="194E37DF" w14:textId="77777777" w:rsidR="008E3894" w:rsidRPr="008E3894" w:rsidRDefault="008E3894" w:rsidP="008E3894">
      <w:pPr>
        <w:tabs>
          <w:tab w:val="left" w:pos="3402"/>
        </w:tabs>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t>Diameter tulangan sengkang = D13 mm</w:t>
      </w:r>
    </w:p>
    <w:p w14:paraId="68C22B2B" w14:textId="77777777" w:rsidR="008E3894" w:rsidRPr="008E3894" w:rsidRDefault="008E3894" w:rsidP="008E3894">
      <w:pPr>
        <w:tabs>
          <w:tab w:val="left" w:pos="3402"/>
        </w:tabs>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t>Tinggi efektif, d = 1000 – 40 – 13 – (0,5 x 25) = 934,5 mm</w:t>
      </w:r>
    </w:p>
    <w:p w14:paraId="76FC8CE2" w14:textId="77777777" w:rsidR="008E3894" w:rsidRDefault="008E3894" w:rsidP="007832AA">
      <w:pPr>
        <w:spacing w:line="240" w:lineRule="auto"/>
        <w:ind w:left="0" w:firstLine="0"/>
        <w:jc w:val="both"/>
        <w:rPr>
          <w:rFonts w:eastAsia="Times New Roman" w:cs="Times New Roman"/>
          <w:sz w:val="20"/>
          <w:szCs w:val="20"/>
          <w:lang w:val="sv-SE"/>
        </w:rPr>
        <w:sectPr w:rsidR="008E3894" w:rsidSect="007832AA">
          <w:headerReference w:type="default" r:id="rId49"/>
          <w:pgSz w:w="11906" w:h="16838" w:code="9"/>
          <w:pgMar w:top="1701" w:right="1701" w:bottom="1701" w:left="1701" w:header="284" w:footer="709" w:gutter="0"/>
          <w:cols w:num="2" w:space="708"/>
          <w:docGrid w:linePitch="360"/>
        </w:sectPr>
      </w:pPr>
      <w:r w:rsidRPr="008E3894">
        <w:rPr>
          <w:rFonts w:eastAsia="Times New Roman" w:cs="Times New Roman"/>
          <w:sz w:val="20"/>
          <w:szCs w:val="20"/>
          <w:lang w:val="sv-SE"/>
        </w:rPr>
        <w:t xml:space="preserve">Berdasarkan hasil </w:t>
      </w:r>
      <w:r w:rsidRPr="008E3894">
        <w:rPr>
          <w:rFonts w:eastAsia="Times New Roman" w:cs="Times New Roman"/>
          <w:i/>
          <w:iCs/>
          <w:sz w:val="20"/>
          <w:szCs w:val="20"/>
          <w:lang w:val="sv-SE"/>
        </w:rPr>
        <w:t xml:space="preserve">output </w:t>
      </w:r>
      <w:r w:rsidRPr="008E3894">
        <w:rPr>
          <w:rFonts w:eastAsia="Times New Roman" w:cs="Times New Roman"/>
          <w:iCs/>
          <w:sz w:val="20"/>
          <w:szCs w:val="20"/>
          <w:lang w:val="sv-SE"/>
        </w:rPr>
        <w:t>a</w:t>
      </w:r>
      <w:r w:rsidRPr="008E3894">
        <w:rPr>
          <w:rFonts w:eastAsia="Times New Roman" w:cs="Times New Roman"/>
          <w:sz w:val="20"/>
          <w:szCs w:val="20"/>
          <w:lang w:val="sv-SE"/>
        </w:rPr>
        <w:t>nalisa menggunakan</w:t>
      </w:r>
      <w:r w:rsidRPr="008E3894">
        <w:rPr>
          <w:rFonts w:eastAsia="Times New Roman" w:cs="Times New Roman"/>
          <w:i/>
          <w:iCs/>
          <w:sz w:val="20"/>
          <w:szCs w:val="20"/>
          <w:lang w:val="sv-SE"/>
        </w:rPr>
        <w:t xml:space="preserve"> spColumn</w:t>
      </w:r>
      <w:r w:rsidRPr="008E3894">
        <w:rPr>
          <w:rFonts w:eastAsia="Times New Roman" w:cs="Times New Roman"/>
          <w:sz w:val="20"/>
          <w:szCs w:val="20"/>
          <w:lang w:val="sv-SE"/>
        </w:rPr>
        <w:t xml:space="preserve">, untuk menentukan </w:t>
      </w:r>
      <w:r w:rsidRPr="00EC011A">
        <w:rPr>
          <w:rFonts w:eastAsia="Times New Roman" w:cs="Times New Roman"/>
          <w:sz w:val="20"/>
          <w:szCs w:val="20"/>
          <w:lang w:val="sv-SE"/>
        </w:rPr>
        <w:t>luas tulangan yang</w:t>
      </w:r>
      <w:r>
        <w:rPr>
          <w:rFonts w:eastAsia="Times New Roman" w:cs="Times New Roman"/>
          <w:sz w:val="20"/>
          <w:szCs w:val="20"/>
          <w:lang w:val="sv-SE"/>
        </w:rPr>
        <w:t xml:space="preserve">   </w:t>
      </w:r>
      <w:r w:rsidRPr="00EC011A">
        <w:rPr>
          <w:rFonts w:eastAsia="Times New Roman" w:cs="Times New Roman"/>
          <w:sz w:val="20"/>
          <w:szCs w:val="20"/>
          <w:lang w:val="sv-SE"/>
        </w:rPr>
        <w:t xml:space="preserve"> dibutuhkan </w:t>
      </w:r>
      <w:r>
        <w:rPr>
          <w:rFonts w:eastAsia="Times New Roman" w:cs="Times New Roman"/>
          <w:sz w:val="20"/>
          <w:szCs w:val="20"/>
          <w:lang w:val="sv-SE"/>
        </w:rPr>
        <w:t xml:space="preserve">   </w:t>
      </w:r>
      <w:r w:rsidRPr="00EC011A">
        <w:rPr>
          <w:rFonts w:eastAsia="Times New Roman" w:cs="Times New Roman"/>
          <w:sz w:val="20"/>
          <w:szCs w:val="20"/>
          <w:lang w:val="sv-SE"/>
        </w:rPr>
        <w:t>kolom</w:t>
      </w:r>
      <w:r>
        <w:rPr>
          <w:rFonts w:eastAsia="Times New Roman" w:cs="Times New Roman"/>
          <w:sz w:val="20"/>
          <w:szCs w:val="20"/>
          <w:lang w:val="sv-SE"/>
        </w:rPr>
        <w:t xml:space="preserve"> </w:t>
      </w:r>
      <w:r w:rsidRPr="00EC011A">
        <w:rPr>
          <w:rFonts w:eastAsia="Times New Roman" w:cs="Times New Roman"/>
          <w:sz w:val="20"/>
          <w:szCs w:val="20"/>
          <w:lang w:val="sv-SE"/>
        </w:rPr>
        <w:t xml:space="preserve"> </w:t>
      </w:r>
      <w:r>
        <w:rPr>
          <w:rFonts w:eastAsia="Times New Roman" w:cs="Times New Roman"/>
          <w:sz w:val="20"/>
          <w:szCs w:val="20"/>
          <w:lang w:val="sv-SE"/>
        </w:rPr>
        <w:t xml:space="preserve">  </w:t>
      </w:r>
      <w:r w:rsidRPr="00EC011A">
        <w:rPr>
          <w:rFonts w:eastAsia="Times New Roman" w:cs="Times New Roman"/>
          <w:sz w:val="20"/>
          <w:szCs w:val="20"/>
          <w:lang w:val="sv-SE"/>
        </w:rPr>
        <w:t xml:space="preserve">pedestal </w:t>
      </w:r>
      <w:r>
        <w:rPr>
          <w:rFonts w:eastAsia="Times New Roman" w:cs="Times New Roman"/>
          <w:sz w:val="20"/>
          <w:szCs w:val="20"/>
          <w:lang w:val="sv-SE"/>
        </w:rPr>
        <w:t xml:space="preserve">   </w:t>
      </w:r>
      <w:r w:rsidRPr="00EC011A">
        <w:rPr>
          <w:rFonts w:eastAsia="Times New Roman" w:cs="Times New Roman"/>
          <w:sz w:val="20"/>
          <w:szCs w:val="20"/>
          <w:lang w:val="sv-SE"/>
        </w:rPr>
        <w:t>melalui</w:t>
      </w:r>
    </w:p>
    <w:p w14:paraId="3C3F17B9" w14:textId="39968931" w:rsidR="008E3894" w:rsidRPr="008E3894" w:rsidRDefault="008E3894" w:rsidP="008E3894">
      <w:pPr>
        <w:spacing w:line="240" w:lineRule="auto"/>
        <w:ind w:left="0" w:firstLine="0"/>
        <w:jc w:val="both"/>
        <w:rPr>
          <w:rFonts w:eastAsia="Times New Roman" w:cs="Times New Roman"/>
          <w:sz w:val="20"/>
          <w:szCs w:val="20"/>
          <w:lang w:val="sv-SE"/>
        </w:rPr>
      </w:pPr>
      <w:r w:rsidRPr="008E3894">
        <w:rPr>
          <w:rFonts w:eastAsia="Times New Roman" w:cs="Times New Roman"/>
          <w:sz w:val="20"/>
          <w:szCs w:val="20"/>
          <w:lang w:val="sv-SE"/>
        </w:rPr>
        <w:lastRenderedPageBreak/>
        <w:t xml:space="preserve">diagram interaksi Mn-Pn seperti pada </w:t>
      </w:r>
      <w:r w:rsidRPr="008E3894">
        <w:rPr>
          <w:rFonts w:eastAsia="Times New Roman" w:cs="Times New Roman"/>
          <w:b/>
          <w:bCs/>
          <w:sz w:val="20"/>
          <w:szCs w:val="20"/>
          <w:lang w:val="sv-SE"/>
        </w:rPr>
        <w:t>Gambar 22</w:t>
      </w:r>
      <w:r w:rsidRPr="008E3894">
        <w:rPr>
          <w:rFonts w:eastAsia="Times New Roman" w:cs="Times New Roman"/>
          <w:sz w:val="20"/>
          <w:szCs w:val="20"/>
          <w:lang w:val="sv-SE"/>
        </w:rPr>
        <w:t>. Dipakai tulangan longitudinal kolom 20-D25 mm dengan luas tulangan As = 10200 mm</w:t>
      </w:r>
      <w:r w:rsidRPr="008E3894">
        <w:rPr>
          <w:rFonts w:eastAsia="Times New Roman" w:cs="Times New Roman"/>
          <w:sz w:val="20"/>
          <w:szCs w:val="20"/>
          <w:vertAlign w:val="superscript"/>
          <w:lang w:val="sv-SE"/>
        </w:rPr>
        <w:t>2</w:t>
      </w:r>
      <w:r w:rsidRPr="008E3894">
        <w:rPr>
          <w:rFonts w:eastAsia="Times New Roman" w:cs="Times New Roman"/>
          <w:sz w:val="20"/>
          <w:szCs w:val="20"/>
          <w:lang w:val="sv-SE"/>
        </w:rPr>
        <w:t xml:space="preserve"> dan Ag = 850000 mm</w:t>
      </w:r>
      <w:r w:rsidRPr="008E3894">
        <w:rPr>
          <w:rFonts w:eastAsia="Times New Roman" w:cs="Times New Roman"/>
          <w:sz w:val="20"/>
          <w:szCs w:val="20"/>
          <w:vertAlign w:val="superscript"/>
          <w:lang w:val="sv-SE"/>
        </w:rPr>
        <w:t>2</w:t>
      </w:r>
      <w:r w:rsidRPr="008E3894">
        <w:rPr>
          <w:rFonts w:eastAsia="Times New Roman" w:cs="Times New Roman"/>
          <w:sz w:val="20"/>
          <w:szCs w:val="20"/>
          <w:lang w:val="sv-SE"/>
        </w:rPr>
        <w:t>. Tulangan sengkang D1</w:t>
      </w:r>
      <w:r>
        <w:rPr>
          <w:rFonts w:eastAsia="Times New Roman" w:cs="Times New Roman"/>
          <w:sz w:val="20"/>
          <w:szCs w:val="20"/>
          <w:lang w:val="sv-SE"/>
        </w:rPr>
        <w:t>3-150 mm.</w:t>
      </w:r>
    </w:p>
    <w:p w14:paraId="5B7DF40A" w14:textId="77777777" w:rsidR="008E3894" w:rsidRPr="008E3894" w:rsidRDefault="008E3894" w:rsidP="008E3894">
      <w:pPr>
        <w:spacing w:line="240" w:lineRule="auto"/>
        <w:ind w:left="0" w:firstLine="0"/>
        <w:jc w:val="both"/>
        <w:rPr>
          <w:sz w:val="20"/>
          <w:szCs w:val="20"/>
          <w:lang w:val="sv-SE"/>
        </w:rPr>
      </w:pPr>
    </w:p>
    <w:p w14:paraId="0A0809B0" w14:textId="77777777" w:rsidR="008E3894" w:rsidRPr="008E3894" w:rsidRDefault="008E3894" w:rsidP="008E3894">
      <w:pPr>
        <w:keepNext/>
        <w:spacing w:line="240" w:lineRule="auto"/>
        <w:ind w:left="0" w:firstLine="0"/>
        <w:rPr>
          <w:rFonts w:cs="Times New Roman"/>
          <w:sz w:val="20"/>
          <w:szCs w:val="20"/>
          <w:lang w:val="sv-SE"/>
        </w:rPr>
      </w:pPr>
      <w:r w:rsidRPr="008E3894">
        <w:rPr>
          <w:rFonts w:eastAsia="Times New Roman" w:cs="Times New Roman"/>
          <w:noProof/>
          <w:sz w:val="20"/>
          <w:szCs w:val="20"/>
        </w:rPr>
        <w:drawing>
          <wp:inline distT="0" distB="0" distL="0" distR="0" wp14:anchorId="1456D6A6" wp14:editId="004612A2">
            <wp:extent cx="2457761" cy="1228725"/>
            <wp:effectExtent l="0" t="0" r="0" b="0"/>
            <wp:docPr id="548240804" name="Picture 548240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31889" name="Picture 203823188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475502" cy="1237595"/>
                    </a:xfrm>
                    <a:prstGeom prst="rect">
                      <a:avLst/>
                    </a:prstGeom>
                  </pic:spPr>
                </pic:pic>
              </a:graphicData>
            </a:graphic>
          </wp:inline>
        </w:drawing>
      </w:r>
    </w:p>
    <w:p w14:paraId="7168678C" w14:textId="77777777" w:rsidR="008E3894" w:rsidRPr="008E3894" w:rsidRDefault="008E3894" w:rsidP="008E3894">
      <w:pPr>
        <w:pStyle w:val="Caption"/>
        <w:spacing w:after="0"/>
        <w:ind w:left="0" w:firstLine="0"/>
        <w:rPr>
          <w:rFonts w:cs="Times New Roman"/>
          <w:b/>
          <w:bCs/>
          <w:i w:val="0"/>
          <w:iCs w:val="0"/>
          <w:color w:val="auto"/>
          <w:sz w:val="20"/>
          <w:szCs w:val="20"/>
          <w:lang w:val="sv-SE"/>
        </w:rPr>
      </w:pPr>
      <w:r w:rsidRPr="008E3894">
        <w:rPr>
          <w:rFonts w:cs="Times New Roman"/>
          <w:b/>
          <w:bCs/>
          <w:i w:val="0"/>
          <w:iCs w:val="0"/>
          <w:color w:val="auto"/>
          <w:sz w:val="20"/>
          <w:szCs w:val="20"/>
          <w:lang w:val="sv-SE"/>
        </w:rPr>
        <w:t xml:space="preserve">Gambar </w:t>
      </w:r>
      <w:r w:rsidRPr="008E3894">
        <w:rPr>
          <w:rFonts w:cs="Times New Roman"/>
          <w:b/>
          <w:bCs/>
          <w:i w:val="0"/>
          <w:iCs w:val="0"/>
          <w:color w:val="auto"/>
          <w:sz w:val="20"/>
          <w:szCs w:val="20"/>
        </w:rPr>
        <w:fldChar w:fldCharType="begin"/>
      </w:r>
      <w:r w:rsidRPr="008E3894">
        <w:rPr>
          <w:rFonts w:cs="Times New Roman"/>
          <w:b/>
          <w:bCs/>
          <w:i w:val="0"/>
          <w:iCs w:val="0"/>
          <w:color w:val="auto"/>
          <w:sz w:val="20"/>
          <w:szCs w:val="20"/>
          <w:lang w:val="sv-SE"/>
        </w:rPr>
        <w:instrText xml:space="preserve"> SEQ Gambar \* ARABIC </w:instrText>
      </w:r>
      <w:r w:rsidRPr="008E3894">
        <w:rPr>
          <w:rFonts w:cs="Times New Roman"/>
          <w:b/>
          <w:bCs/>
          <w:i w:val="0"/>
          <w:iCs w:val="0"/>
          <w:color w:val="auto"/>
          <w:sz w:val="20"/>
          <w:szCs w:val="20"/>
        </w:rPr>
        <w:fldChar w:fldCharType="separate"/>
      </w:r>
      <w:r w:rsidRPr="008E3894">
        <w:rPr>
          <w:rFonts w:cs="Times New Roman"/>
          <w:b/>
          <w:bCs/>
          <w:i w:val="0"/>
          <w:iCs w:val="0"/>
          <w:noProof/>
          <w:color w:val="auto"/>
          <w:sz w:val="20"/>
          <w:szCs w:val="20"/>
          <w:lang w:val="sv-SE"/>
        </w:rPr>
        <w:t>22</w:t>
      </w:r>
      <w:r w:rsidRPr="008E3894">
        <w:rPr>
          <w:rFonts w:cs="Times New Roman"/>
          <w:b/>
          <w:bCs/>
          <w:i w:val="0"/>
          <w:iCs w:val="0"/>
          <w:color w:val="auto"/>
          <w:sz w:val="20"/>
          <w:szCs w:val="20"/>
        </w:rPr>
        <w:fldChar w:fldCharType="end"/>
      </w:r>
      <w:r w:rsidRPr="008E3894">
        <w:rPr>
          <w:rFonts w:cs="Times New Roman"/>
          <w:b/>
          <w:bCs/>
          <w:i w:val="0"/>
          <w:iCs w:val="0"/>
          <w:color w:val="auto"/>
          <w:sz w:val="20"/>
          <w:szCs w:val="20"/>
          <w:lang w:val="sv-SE"/>
        </w:rPr>
        <w:t xml:space="preserve">. </w:t>
      </w:r>
      <w:r w:rsidRPr="008E3894">
        <w:rPr>
          <w:rFonts w:cs="Times New Roman"/>
          <w:i w:val="0"/>
          <w:iCs w:val="0"/>
          <w:color w:val="auto"/>
          <w:sz w:val="20"/>
          <w:szCs w:val="20"/>
          <w:lang w:val="sv-SE"/>
        </w:rPr>
        <w:t>Diagram Interaksi Mn-Pn Kuat Rencana Kolom Pedestal</w:t>
      </w:r>
    </w:p>
    <w:p w14:paraId="4D59520E" w14:textId="77777777" w:rsidR="008E3894" w:rsidRPr="008E3894" w:rsidRDefault="008E3894" w:rsidP="008E3894">
      <w:pPr>
        <w:spacing w:line="240" w:lineRule="auto"/>
        <w:ind w:left="0" w:firstLine="0"/>
        <w:jc w:val="left"/>
        <w:rPr>
          <w:rFonts w:cs="Times New Roman"/>
          <w:sz w:val="20"/>
          <w:szCs w:val="20"/>
          <w:lang w:val="sv-SE"/>
        </w:rPr>
      </w:pPr>
    </w:p>
    <w:p w14:paraId="76ADC803" w14:textId="77777777" w:rsidR="008E3894" w:rsidRPr="008E3894" w:rsidRDefault="008E3894" w:rsidP="008E3894">
      <w:pPr>
        <w:pStyle w:val="ListParagraph"/>
        <w:numPr>
          <w:ilvl w:val="0"/>
          <w:numId w:val="13"/>
        </w:numPr>
        <w:spacing w:line="240" w:lineRule="auto"/>
        <w:ind w:left="284" w:hanging="284"/>
        <w:jc w:val="both"/>
        <w:rPr>
          <w:rFonts w:cs="Times New Roman"/>
          <w:b/>
          <w:bCs/>
          <w:sz w:val="20"/>
          <w:szCs w:val="20"/>
          <w:lang w:val="sv-SE"/>
        </w:rPr>
      </w:pPr>
      <w:r w:rsidRPr="008E3894">
        <w:rPr>
          <w:rFonts w:cs="Times New Roman"/>
          <w:b/>
          <w:bCs/>
          <w:sz w:val="20"/>
          <w:szCs w:val="20"/>
          <w:lang w:val="sv-SE"/>
        </w:rPr>
        <w:t>KESIMPULAN</w:t>
      </w:r>
    </w:p>
    <w:p w14:paraId="1EA631FB" w14:textId="4382EC43" w:rsidR="008E3894" w:rsidRPr="00AD0118" w:rsidRDefault="008E3894" w:rsidP="00AD0118">
      <w:pPr>
        <w:pStyle w:val="ListParagraph"/>
        <w:spacing w:line="240" w:lineRule="auto"/>
        <w:ind w:left="0" w:firstLine="0"/>
        <w:jc w:val="both"/>
        <w:rPr>
          <w:rFonts w:cs="Times New Roman"/>
          <w:sz w:val="20"/>
          <w:szCs w:val="20"/>
          <w:lang w:val="sv-SE"/>
        </w:rPr>
      </w:pPr>
      <w:r w:rsidRPr="008E3894">
        <w:rPr>
          <w:rFonts w:cs="Times New Roman"/>
          <w:sz w:val="20"/>
          <w:szCs w:val="20"/>
        </w:rPr>
        <w:t xml:space="preserve">Hasil perencanaan Gedung Hotel Hashira diperoleh kesimpulan </w:t>
      </w:r>
      <w:r w:rsidR="00AD0118">
        <w:rPr>
          <w:rFonts w:cs="Times New Roman"/>
          <w:sz w:val="20"/>
          <w:szCs w:val="20"/>
        </w:rPr>
        <w:t xml:space="preserve">yaitu </w:t>
      </w:r>
      <w:r w:rsidRPr="008E3894">
        <w:rPr>
          <w:rFonts w:cs="Times New Roman"/>
          <w:sz w:val="20"/>
          <w:szCs w:val="20"/>
          <w:lang w:val="sv-SE"/>
        </w:rPr>
        <w:t>nilai simpangan horizontal (</w:t>
      </w:r>
      <w:r w:rsidRPr="008E3894">
        <w:rPr>
          <w:rFonts w:cs="Times New Roman"/>
          <w:i/>
          <w:iCs/>
          <w:sz w:val="20"/>
          <w:szCs w:val="20"/>
          <w:lang w:val="sv-SE"/>
        </w:rPr>
        <w:t>drift</w:t>
      </w:r>
      <w:r w:rsidRPr="008E3894">
        <w:rPr>
          <w:rFonts w:cs="Times New Roman"/>
          <w:sz w:val="20"/>
          <w:szCs w:val="20"/>
          <w:lang w:val="sv-SE"/>
        </w:rPr>
        <w:t xml:space="preserve">) yang terjadi pada struktur gedung sebesar </w:t>
      </w:r>
      <w:r w:rsidRPr="008E3894">
        <w:rPr>
          <w:rFonts w:eastAsia="Times New Roman" w:cs="Times New Roman"/>
          <w:sz w:val="20"/>
          <w:szCs w:val="20"/>
          <w:lang w:val="sv-SE"/>
        </w:rPr>
        <w:t>36,558</w:t>
      </w:r>
      <w:r w:rsidRPr="008E3894">
        <w:rPr>
          <w:rFonts w:cs="Times New Roman"/>
          <w:sz w:val="20"/>
          <w:szCs w:val="20"/>
          <w:lang w:val="sv-SE"/>
        </w:rPr>
        <w:t xml:space="preserve"> mm, tidak melebihi batas simpangan ijin (</w:t>
      </w:r>
      <w:r w:rsidRPr="008E3894">
        <w:rPr>
          <w:rFonts w:cs="Times New Roman"/>
          <w:sz w:val="20"/>
          <w:szCs w:val="20"/>
        </w:rPr>
        <w:t>Δ</w:t>
      </w:r>
      <w:r w:rsidRPr="008E3894">
        <w:rPr>
          <w:rFonts w:cs="Times New Roman"/>
          <w:sz w:val="20"/>
          <w:szCs w:val="20"/>
          <w:lang w:val="sv-SE"/>
        </w:rPr>
        <w:t xml:space="preserve">a) = </w:t>
      </w:r>
      <w:r w:rsidRPr="008E3894">
        <w:rPr>
          <w:rFonts w:cs="Times New Roman"/>
          <w:sz w:val="20"/>
          <w:szCs w:val="20"/>
          <w:lang w:val="id-ID"/>
        </w:rPr>
        <w:t xml:space="preserve">80 </w:t>
      </w:r>
      <w:r w:rsidRPr="008E3894">
        <w:rPr>
          <w:rFonts w:cs="Times New Roman"/>
          <w:sz w:val="20"/>
          <w:szCs w:val="20"/>
          <w:lang w:val="sv-SE"/>
        </w:rPr>
        <w:t>mm</w:t>
      </w:r>
      <w:r w:rsidRPr="008E3894">
        <w:rPr>
          <w:rFonts w:cs="Times New Roman"/>
          <w:sz w:val="20"/>
          <w:szCs w:val="20"/>
          <w:lang w:val="id-ID"/>
        </w:rPr>
        <w:t xml:space="preserve">. </w:t>
      </w:r>
      <w:r w:rsidRPr="008E3894">
        <w:rPr>
          <w:rFonts w:cs="Times New Roman"/>
          <w:sz w:val="20"/>
          <w:szCs w:val="20"/>
          <w:lang w:val="sv-SE"/>
        </w:rPr>
        <w:t>Hal ini menunjukkan bahwa perencanaan struktur gedung Hotel Hashira mampu menahan beban gempa yang terjadi dan menjaga stabilitas lateral struktur.</w:t>
      </w:r>
      <w:r w:rsidR="00AD0118">
        <w:rPr>
          <w:rFonts w:cs="Times New Roman"/>
          <w:sz w:val="20"/>
          <w:szCs w:val="20"/>
          <w:lang w:val="sv-SE"/>
        </w:rPr>
        <w:t xml:space="preserve"> </w:t>
      </w:r>
      <w:r w:rsidRPr="00AD0118">
        <w:rPr>
          <w:rFonts w:cs="Times New Roman"/>
          <w:sz w:val="20"/>
          <w:szCs w:val="20"/>
          <w:lang w:val="sv-SE"/>
        </w:rPr>
        <w:t xml:space="preserve">Dari hasil analisa gempa yang telah dilakukan dengan program struktur, direncanakan struktur sekunder dan struktur primer mampu menahan gaya gravitasi dan gaya lateral yang timbul akibat beban gempa. Struktur sekunder dan struktur primer yang direncanakan telah memenuhi persyaratan kontrol yang diijinkan. Berikut merupakan dimensi profil baja yang diperoleh dari hasil perencanaan : </w:t>
      </w:r>
    </w:p>
    <w:p w14:paraId="68D83D94" w14:textId="77777777" w:rsidR="008E3894" w:rsidRPr="008E3894" w:rsidRDefault="008E3894" w:rsidP="008E3894">
      <w:pPr>
        <w:pStyle w:val="ListParagraph"/>
        <w:tabs>
          <w:tab w:val="left" w:pos="3402"/>
        </w:tabs>
        <w:spacing w:line="240" w:lineRule="auto"/>
        <w:ind w:left="284" w:firstLine="0"/>
        <w:jc w:val="both"/>
        <w:rPr>
          <w:rFonts w:cs="Times New Roman"/>
          <w:sz w:val="20"/>
          <w:szCs w:val="20"/>
          <w:lang w:val="sv-SE"/>
        </w:rPr>
      </w:pPr>
      <w:r w:rsidRPr="008E3894">
        <w:rPr>
          <w:rFonts w:cs="Times New Roman"/>
          <w:sz w:val="20"/>
          <w:szCs w:val="20"/>
          <w:lang w:val="sv-SE"/>
        </w:rPr>
        <w:t>Balok Induk Tipe 1: WF 600.300.12.17</w:t>
      </w:r>
    </w:p>
    <w:p w14:paraId="4ABF36F9" w14:textId="77777777" w:rsidR="008E3894" w:rsidRPr="008E3894" w:rsidRDefault="008E3894" w:rsidP="008E3894">
      <w:pPr>
        <w:pStyle w:val="ListParagraph"/>
        <w:tabs>
          <w:tab w:val="left" w:pos="3402"/>
        </w:tabs>
        <w:spacing w:line="240" w:lineRule="auto"/>
        <w:ind w:left="284" w:firstLine="0"/>
        <w:jc w:val="both"/>
        <w:rPr>
          <w:rFonts w:cs="Times New Roman"/>
          <w:sz w:val="20"/>
          <w:szCs w:val="20"/>
          <w:lang w:val="sv-SE"/>
        </w:rPr>
      </w:pPr>
      <w:r w:rsidRPr="008E3894">
        <w:rPr>
          <w:rFonts w:cs="Times New Roman"/>
          <w:sz w:val="20"/>
          <w:szCs w:val="20"/>
          <w:lang w:val="sv-SE"/>
        </w:rPr>
        <w:t>Balok Induk Tipe 2: WF 700.300.13.20</w:t>
      </w:r>
    </w:p>
    <w:p w14:paraId="24ACD0FD" w14:textId="77777777" w:rsidR="008E3894" w:rsidRPr="008E3894" w:rsidRDefault="008E3894" w:rsidP="008E3894">
      <w:pPr>
        <w:pStyle w:val="ListParagraph"/>
        <w:tabs>
          <w:tab w:val="left" w:pos="3402"/>
        </w:tabs>
        <w:spacing w:line="240" w:lineRule="auto"/>
        <w:ind w:left="284" w:firstLine="0"/>
        <w:jc w:val="both"/>
        <w:rPr>
          <w:rFonts w:cs="Times New Roman"/>
          <w:sz w:val="20"/>
          <w:szCs w:val="20"/>
          <w:lang w:val="sv-SE"/>
        </w:rPr>
      </w:pPr>
      <w:r w:rsidRPr="008E3894">
        <w:rPr>
          <w:rFonts w:cs="Times New Roman"/>
          <w:sz w:val="20"/>
          <w:szCs w:val="20"/>
          <w:lang w:val="sv-SE"/>
        </w:rPr>
        <w:t xml:space="preserve">Balok </w:t>
      </w:r>
      <w:r w:rsidRPr="008E3894">
        <w:rPr>
          <w:rFonts w:cs="Times New Roman"/>
          <w:i/>
          <w:iCs/>
          <w:sz w:val="20"/>
          <w:szCs w:val="20"/>
          <w:lang w:val="sv-SE"/>
        </w:rPr>
        <w:t xml:space="preserve">Link </w:t>
      </w:r>
      <w:r w:rsidRPr="008E3894">
        <w:rPr>
          <w:rFonts w:cs="Times New Roman"/>
          <w:sz w:val="20"/>
          <w:szCs w:val="20"/>
          <w:lang w:val="sv-SE"/>
        </w:rPr>
        <w:t>Arah X: WF 700.300.13.20</w:t>
      </w:r>
    </w:p>
    <w:p w14:paraId="14DA4E48" w14:textId="77777777" w:rsidR="008E3894" w:rsidRPr="008E3894" w:rsidRDefault="008E3894" w:rsidP="008E3894">
      <w:pPr>
        <w:pStyle w:val="ListParagraph"/>
        <w:tabs>
          <w:tab w:val="left" w:pos="3402"/>
        </w:tabs>
        <w:spacing w:line="240" w:lineRule="auto"/>
        <w:ind w:left="284" w:firstLine="0"/>
        <w:jc w:val="both"/>
        <w:rPr>
          <w:rFonts w:cs="Times New Roman"/>
          <w:sz w:val="20"/>
          <w:szCs w:val="20"/>
          <w:lang w:val="sv-SE"/>
        </w:rPr>
      </w:pPr>
      <w:r w:rsidRPr="008E3894">
        <w:rPr>
          <w:rFonts w:cs="Times New Roman"/>
          <w:sz w:val="20"/>
          <w:szCs w:val="20"/>
          <w:lang w:val="sv-SE"/>
        </w:rPr>
        <w:t xml:space="preserve">Balok </w:t>
      </w:r>
      <w:r w:rsidRPr="008E3894">
        <w:rPr>
          <w:rFonts w:cs="Times New Roman"/>
          <w:i/>
          <w:iCs/>
          <w:sz w:val="20"/>
          <w:szCs w:val="20"/>
          <w:lang w:val="sv-SE"/>
        </w:rPr>
        <w:t xml:space="preserve">Link </w:t>
      </w:r>
      <w:r w:rsidRPr="008E3894">
        <w:rPr>
          <w:rFonts w:cs="Times New Roman"/>
          <w:sz w:val="20"/>
          <w:szCs w:val="20"/>
          <w:lang w:val="sv-SE"/>
        </w:rPr>
        <w:t>Arah Y: WF 600.300.12.17</w:t>
      </w:r>
    </w:p>
    <w:p w14:paraId="15F9E7DE" w14:textId="77777777" w:rsidR="008E3894" w:rsidRPr="008E3894" w:rsidRDefault="008E3894" w:rsidP="008E3894">
      <w:pPr>
        <w:pStyle w:val="ListParagraph"/>
        <w:tabs>
          <w:tab w:val="left" w:pos="3402"/>
        </w:tabs>
        <w:spacing w:line="240" w:lineRule="auto"/>
        <w:ind w:left="284" w:firstLine="0"/>
        <w:jc w:val="both"/>
        <w:rPr>
          <w:rFonts w:cs="Times New Roman"/>
          <w:sz w:val="20"/>
          <w:szCs w:val="20"/>
          <w:lang w:val="sv-SE"/>
        </w:rPr>
      </w:pPr>
      <w:r w:rsidRPr="008E3894">
        <w:rPr>
          <w:rFonts w:cs="Times New Roman"/>
          <w:sz w:val="20"/>
          <w:szCs w:val="20"/>
          <w:lang w:val="sv-SE"/>
        </w:rPr>
        <w:t>Balok Bresing: WF 400.400.13.21</w:t>
      </w:r>
    </w:p>
    <w:p w14:paraId="2F40DC9B" w14:textId="77777777" w:rsidR="008E3894" w:rsidRPr="008E3894" w:rsidRDefault="008E3894" w:rsidP="008E3894">
      <w:pPr>
        <w:pStyle w:val="ListParagraph"/>
        <w:tabs>
          <w:tab w:val="left" w:pos="3402"/>
        </w:tabs>
        <w:spacing w:line="240" w:lineRule="auto"/>
        <w:ind w:left="284" w:firstLine="0"/>
        <w:jc w:val="both"/>
        <w:rPr>
          <w:rFonts w:cs="Times New Roman"/>
          <w:sz w:val="20"/>
          <w:szCs w:val="20"/>
          <w:lang w:val="sv-SE"/>
        </w:rPr>
      </w:pPr>
      <w:r w:rsidRPr="008E3894">
        <w:rPr>
          <w:rFonts w:cs="Times New Roman"/>
          <w:sz w:val="20"/>
          <w:szCs w:val="20"/>
          <w:lang w:val="sv-SE"/>
        </w:rPr>
        <w:t xml:space="preserve">Kolom </w:t>
      </w:r>
      <w:r w:rsidRPr="008E3894">
        <w:rPr>
          <w:rFonts w:cs="Times New Roman"/>
          <w:i/>
          <w:iCs/>
          <w:sz w:val="20"/>
          <w:szCs w:val="20"/>
          <w:lang w:val="sv-SE"/>
        </w:rPr>
        <w:t xml:space="preserve">Heavy Column </w:t>
      </w:r>
      <w:r w:rsidRPr="008E3894">
        <w:rPr>
          <w:rFonts w:cs="Times New Roman"/>
          <w:sz w:val="20"/>
          <w:szCs w:val="20"/>
          <w:lang w:val="sv-SE"/>
        </w:rPr>
        <w:t>HC70 568.457.70.105</w:t>
      </w:r>
    </w:p>
    <w:p w14:paraId="665BFF8C" w14:textId="77777777" w:rsidR="008E3894" w:rsidRPr="008E3894" w:rsidRDefault="008E3894" w:rsidP="008E3894">
      <w:pPr>
        <w:pStyle w:val="ListParagraph"/>
        <w:tabs>
          <w:tab w:val="left" w:pos="3402"/>
        </w:tabs>
        <w:spacing w:line="240" w:lineRule="auto"/>
        <w:ind w:left="284" w:firstLine="0"/>
        <w:jc w:val="both"/>
        <w:rPr>
          <w:rFonts w:cs="Times New Roman"/>
          <w:sz w:val="20"/>
          <w:szCs w:val="20"/>
          <w:lang w:val="sv-SE"/>
        </w:rPr>
      </w:pPr>
    </w:p>
    <w:p w14:paraId="72678482" w14:textId="77777777" w:rsidR="008E3894" w:rsidRPr="008E3894" w:rsidRDefault="008E3894" w:rsidP="008E3894">
      <w:pPr>
        <w:pStyle w:val="ListParagraph"/>
        <w:numPr>
          <w:ilvl w:val="0"/>
          <w:numId w:val="13"/>
        </w:numPr>
        <w:spacing w:line="240" w:lineRule="auto"/>
        <w:ind w:left="426" w:hanging="426"/>
        <w:jc w:val="both"/>
        <w:rPr>
          <w:rFonts w:cs="Times New Roman"/>
          <w:b/>
          <w:bCs/>
          <w:sz w:val="20"/>
          <w:szCs w:val="20"/>
          <w:lang w:val="sv-SE"/>
        </w:rPr>
      </w:pPr>
      <w:r w:rsidRPr="008E3894">
        <w:rPr>
          <w:rFonts w:cs="Times New Roman"/>
          <w:b/>
          <w:bCs/>
          <w:sz w:val="20"/>
          <w:szCs w:val="20"/>
          <w:lang w:val="sv-SE"/>
        </w:rPr>
        <w:t>DAFTAR PUSTAKA</w:t>
      </w:r>
    </w:p>
    <w:p w14:paraId="08536997" w14:textId="77777777" w:rsidR="008E3894" w:rsidRPr="008E3894" w:rsidRDefault="008E3894" w:rsidP="008E3894">
      <w:pPr>
        <w:spacing w:line="240" w:lineRule="auto"/>
        <w:jc w:val="both"/>
        <w:rPr>
          <w:rFonts w:eastAsiaTheme="minorEastAsia" w:cs="Times New Roman"/>
          <w:sz w:val="20"/>
          <w:szCs w:val="20"/>
          <w:lang w:val="sv-SE"/>
        </w:rPr>
      </w:pPr>
      <w:r w:rsidRPr="008E3894">
        <w:rPr>
          <w:rFonts w:eastAsiaTheme="minorEastAsia" w:cs="Times New Roman"/>
          <w:sz w:val="20"/>
          <w:szCs w:val="20"/>
          <w:lang w:val="sv-SE"/>
        </w:rPr>
        <w:t>Badan Standardisasi Nasional. (2019).</w:t>
      </w:r>
      <w:r w:rsidRPr="008E3894">
        <w:rPr>
          <w:rFonts w:eastAsiaTheme="minorEastAsia" w:cs="Times New Roman"/>
          <w:sz w:val="20"/>
          <w:szCs w:val="20"/>
          <w:lang w:val="id-ID"/>
        </w:rPr>
        <w:t xml:space="preserve"> </w:t>
      </w:r>
      <w:r w:rsidRPr="008E3894">
        <w:rPr>
          <w:rFonts w:eastAsiaTheme="minorEastAsia" w:cs="Times New Roman"/>
          <w:sz w:val="20"/>
          <w:szCs w:val="20"/>
          <w:lang w:val="sv-SE"/>
        </w:rPr>
        <w:t>SNI 2847:2019, Persyaratan Beton Struktural Untuk Bangunan Gedung dan Penjelasan,</w:t>
      </w:r>
      <w:r w:rsidRPr="008E3894">
        <w:rPr>
          <w:rFonts w:eastAsiaTheme="minorEastAsia" w:cs="Times New Roman"/>
          <w:sz w:val="20"/>
          <w:szCs w:val="20"/>
          <w:lang w:val="id-ID"/>
        </w:rPr>
        <w:t xml:space="preserve"> Jakarta</w:t>
      </w:r>
      <w:r w:rsidRPr="008E3894">
        <w:rPr>
          <w:rFonts w:eastAsiaTheme="minorEastAsia" w:cs="Times New Roman"/>
          <w:sz w:val="20"/>
          <w:szCs w:val="20"/>
          <w:lang w:val="sv-SE"/>
        </w:rPr>
        <w:t>.</w:t>
      </w:r>
    </w:p>
    <w:p w14:paraId="03066ACD" w14:textId="77777777" w:rsidR="008E3894" w:rsidRPr="008E3894" w:rsidRDefault="008E3894" w:rsidP="008E3894">
      <w:pPr>
        <w:spacing w:line="240" w:lineRule="auto"/>
        <w:jc w:val="both"/>
        <w:rPr>
          <w:rFonts w:eastAsiaTheme="minorEastAsia" w:cs="Times New Roman"/>
          <w:sz w:val="20"/>
          <w:szCs w:val="20"/>
          <w:lang w:val="sv-SE"/>
        </w:rPr>
      </w:pPr>
      <w:r w:rsidRPr="008E3894">
        <w:rPr>
          <w:rFonts w:eastAsiaTheme="minorEastAsia" w:cs="Times New Roman"/>
          <w:sz w:val="20"/>
          <w:szCs w:val="20"/>
          <w:lang w:val="sv-SE"/>
        </w:rPr>
        <w:t>Badan Standardisasi Nasional. (2019). SNI 1726:2019</w:t>
      </w:r>
      <w:r w:rsidRPr="008E3894">
        <w:rPr>
          <w:rFonts w:eastAsiaTheme="minorEastAsia" w:cs="Times New Roman"/>
          <w:sz w:val="20"/>
          <w:szCs w:val="20"/>
          <w:lang w:val="id-ID"/>
        </w:rPr>
        <w:t>,</w:t>
      </w:r>
      <w:r w:rsidRPr="008E3894">
        <w:rPr>
          <w:rFonts w:eastAsiaTheme="minorEastAsia" w:cs="Times New Roman"/>
          <w:i/>
          <w:sz w:val="20"/>
          <w:szCs w:val="20"/>
          <w:lang w:val="id-ID"/>
        </w:rPr>
        <w:t xml:space="preserve"> </w:t>
      </w:r>
      <w:r w:rsidRPr="008E3894">
        <w:rPr>
          <w:rFonts w:eastAsiaTheme="minorEastAsia" w:cs="Times New Roman"/>
          <w:sz w:val="20"/>
          <w:szCs w:val="20"/>
          <w:lang w:val="sv-SE"/>
        </w:rPr>
        <w:t>Tata Cara Perencanaan Ketahanan Gempa Untuk Struktur Bangunan Gedung dan Non Gedung,</w:t>
      </w:r>
      <w:r w:rsidRPr="008E3894">
        <w:rPr>
          <w:rFonts w:eastAsiaTheme="minorEastAsia" w:cs="Times New Roman"/>
          <w:sz w:val="20"/>
          <w:szCs w:val="20"/>
          <w:lang w:val="id-ID"/>
        </w:rPr>
        <w:t xml:space="preserve"> Jakarta</w:t>
      </w:r>
      <w:r w:rsidRPr="008E3894">
        <w:rPr>
          <w:rFonts w:eastAsiaTheme="minorEastAsia" w:cs="Times New Roman"/>
          <w:sz w:val="20"/>
          <w:szCs w:val="20"/>
          <w:lang w:val="sv-SE"/>
        </w:rPr>
        <w:t>.</w:t>
      </w:r>
    </w:p>
    <w:p w14:paraId="283BDCA4" w14:textId="77777777" w:rsidR="008E3894" w:rsidRPr="008E3894" w:rsidRDefault="008E3894" w:rsidP="008E3894">
      <w:pPr>
        <w:spacing w:line="240" w:lineRule="auto"/>
        <w:jc w:val="both"/>
        <w:rPr>
          <w:rFonts w:eastAsiaTheme="minorEastAsia" w:cs="Times New Roman"/>
          <w:sz w:val="20"/>
          <w:szCs w:val="20"/>
          <w:lang w:val="id-ID"/>
        </w:rPr>
      </w:pPr>
      <w:r w:rsidRPr="008E3894">
        <w:rPr>
          <w:rFonts w:eastAsiaTheme="minorEastAsia" w:cs="Times New Roman"/>
          <w:sz w:val="20"/>
          <w:szCs w:val="20"/>
          <w:lang w:val="sv-SE"/>
        </w:rPr>
        <w:t xml:space="preserve">Badan Standardisasi Nasional. (2020). SNI 1729:2020, Spesifikasi Untuk Bangunan Gedung Baja Struktural, </w:t>
      </w:r>
      <w:r w:rsidRPr="008E3894">
        <w:rPr>
          <w:rFonts w:eastAsiaTheme="minorEastAsia" w:cs="Times New Roman"/>
          <w:sz w:val="20"/>
          <w:szCs w:val="20"/>
          <w:lang w:val="id-ID"/>
        </w:rPr>
        <w:t>Jakarta.</w:t>
      </w:r>
    </w:p>
    <w:p w14:paraId="1B8C52D4" w14:textId="77777777" w:rsidR="008E3894" w:rsidRPr="008E3894" w:rsidRDefault="008E3894" w:rsidP="008E3894">
      <w:pPr>
        <w:spacing w:line="240" w:lineRule="auto"/>
        <w:jc w:val="both"/>
        <w:rPr>
          <w:rFonts w:eastAsiaTheme="minorEastAsia" w:cs="Times New Roman"/>
          <w:sz w:val="20"/>
          <w:szCs w:val="20"/>
          <w:lang w:val="sv-SE"/>
        </w:rPr>
      </w:pPr>
      <w:r w:rsidRPr="008E3894">
        <w:rPr>
          <w:rFonts w:eastAsiaTheme="minorEastAsia" w:cs="Times New Roman"/>
          <w:sz w:val="20"/>
          <w:szCs w:val="20"/>
          <w:lang w:val="sv-SE"/>
        </w:rPr>
        <w:lastRenderedPageBreak/>
        <w:t>Badan Standardisasi Nasional. (2020). SNI 1727:2020</w:t>
      </w:r>
      <w:r w:rsidRPr="008E3894">
        <w:rPr>
          <w:rFonts w:eastAsiaTheme="minorEastAsia" w:cs="Times New Roman"/>
          <w:sz w:val="20"/>
          <w:szCs w:val="20"/>
          <w:lang w:val="id-ID"/>
        </w:rPr>
        <w:t xml:space="preserve">, </w:t>
      </w:r>
      <w:r w:rsidRPr="008E3894">
        <w:rPr>
          <w:rFonts w:eastAsiaTheme="minorEastAsia" w:cs="Times New Roman"/>
          <w:sz w:val="20"/>
          <w:szCs w:val="20"/>
          <w:lang w:val="sv-SE"/>
        </w:rPr>
        <w:t>Beban Desain Minimum dan Kriteria Terkait untuk Bangunan Gedung dan Struktur Lain,</w:t>
      </w:r>
      <w:r w:rsidRPr="008E3894">
        <w:rPr>
          <w:rFonts w:eastAsiaTheme="minorEastAsia" w:cs="Times New Roman"/>
          <w:sz w:val="20"/>
          <w:szCs w:val="20"/>
          <w:lang w:val="id-ID"/>
        </w:rPr>
        <w:t xml:space="preserve"> Jakarta</w:t>
      </w:r>
      <w:r w:rsidRPr="008E3894">
        <w:rPr>
          <w:rFonts w:eastAsiaTheme="minorEastAsia" w:cs="Times New Roman"/>
          <w:sz w:val="20"/>
          <w:szCs w:val="20"/>
          <w:lang w:val="sv-SE"/>
        </w:rPr>
        <w:t>.</w:t>
      </w:r>
    </w:p>
    <w:p w14:paraId="715251ED" w14:textId="77777777" w:rsidR="008E3894" w:rsidRPr="008E3894" w:rsidRDefault="008E3894" w:rsidP="008E3894">
      <w:pPr>
        <w:spacing w:line="240" w:lineRule="auto"/>
        <w:jc w:val="both"/>
        <w:rPr>
          <w:rFonts w:eastAsiaTheme="minorEastAsia" w:cs="Times New Roman"/>
          <w:sz w:val="20"/>
          <w:szCs w:val="20"/>
          <w:lang w:val="sv-SE"/>
        </w:rPr>
      </w:pPr>
      <w:r w:rsidRPr="008E3894">
        <w:rPr>
          <w:rFonts w:eastAsiaTheme="minorEastAsia" w:cs="Times New Roman"/>
          <w:sz w:val="20"/>
          <w:szCs w:val="20"/>
          <w:lang w:val="sv-SE"/>
        </w:rPr>
        <w:t>Badan Standardisasi Nasional. (2020). SNI 7860:2020</w:t>
      </w:r>
      <w:r w:rsidRPr="008E3894">
        <w:rPr>
          <w:rFonts w:eastAsiaTheme="minorEastAsia" w:cs="Times New Roman"/>
          <w:sz w:val="20"/>
          <w:szCs w:val="20"/>
          <w:lang w:val="id-ID"/>
        </w:rPr>
        <w:t xml:space="preserve">, </w:t>
      </w:r>
      <w:r w:rsidRPr="008E3894">
        <w:rPr>
          <w:rFonts w:eastAsiaTheme="minorEastAsia" w:cs="Times New Roman"/>
          <w:sz w:val="20"/>
          <w:szCs w:val="20"/>
          <w:lang w:val="sv-SE"/>
        </w:rPr>
        <w:t>Ketentuan Seismik untuk Bangunan Gedung Baja Struktural,</w:t>
      </w:r>
      <w:r w:rsidRPr="008E3894">
        <w:rPr>
          <w:rFonts w:eastAsiaTheme="minorEastAsia" w:cs="Times New Roman"/>
          <w:sz w:val="20"/>
          <w:szCs w:val="20"/>
          <w:lang w:val="id-ID"/>
        </w:rPr>
        <w:t xml:space="preserve"> Jakarta</w:t>
      </w:r>
      <w:r w:rsidRPr="008E3894">
        <w:rPr>
          <w:rFonts w:eastAsiaTheme="minorEastAsia" w:cs="Times New Roman"/>
          <w:sz w:val="20"/>
          <w:szCs w:val="20"/>
          <w:lang w:val="sv-SE"/>
        </w:rPr>
        <w:t>.</w:t>
      </w:r>
    </w:p>
    <w:p w14:paraId="7E1DD2CD" w14:textId="77777777" w:rsidR="008E3894" w:rsidRPr="00291C9F" w:rsidRDefault="008E3894" w:rsidP="008E3894">
      <w:pPr>
        <w:pStyle w:val="Heading2"/>
        <w:numPr>
          <w:ilvl w:val="0"/>
          <w:numId w:val="0"/>
        </w:numPr>
        <w:shd w:val="clear" w:color="auto" w:fill="FFFFFF"/>
        <w:spacing w:line="240" w:lineRule="auto"/>
        <w:ind w:left="567" w:hanging="567"/>
        <w:rPr>
          <w:rFonts w:cs="Times New Roman"/>
          <w:b w:val="0"/>
          <w:bCs w:val="0"/>
          <w:sz w:val="20"/>
          <w:szCs w:val="20"/>
          <w:lang w:val="id-ID"/>
        </w:rPr>
      </w:pPr>
      <w:r w:rsidRPr="00291C9F">
        <w:rPr>
          <w:rFonts w:cs="Times New Roman"/>
          <w:b w:val="0"/>
          <w:bCs w:val="0"/>
          <w:sz w:val="20"/>
          <w:szCs w:val="20"/>
          <w:lang w:val="id-ID"/>
        </w:rPr>
        <w:t xml:space="preserve">Adminwarta. (2022). </w:t>
      </w:r>
      <w:r w:rsidRPr="00291C9F">
        <w:rPr>
          <w:rFonts w:cs="Times New Roman"/>
          <w:b w:val="0"/>
          <w:bCs w:val="0"/>
          <w:i/>
          <w:iCs/>
          <w:sz w:val="20"/>
          <w:szCs w:val="20"/>
          <w:lang w:val="sv-SE"/>
        </w:rPr>
        <w:t>Dongkrak Kunjungan Wisatawan Melalui Festival Prawirotaman</w:t>
      </w:r>
      <w:r w:rsidRPr="00291C9F">
        <w:rPr>
          <w:rFonts w:cs="Times New Roman"/>
          <w:b w:val="0"/>
          <w:bCs w:val="0"/>
          <w:sz w:val="20"/>
          <w:szCs w:val="20"/>
          <w:lang w:val="sv-SE"/>
        </w:rPr>
        <w:t>, (</w:t>
      </w:r>
      <w:r w:rsidRPr="00291C9F">
        <w:rPr>
          <w:rFonts w:cs="Times New Roman"/>
          <w:b w:val="0"/>
          <w:bCs w:val="0"/>
          <w:sz w:val="20"/>
          <w:szCs w:val="20"/>
          <w:lang w:val="id-ID"/>
        </w:rPr>
        <w:t xml:space="preserve">URL: </w:t>
      </w:r>
      <w:hyperlink r:id="rId51" w:history="1">
        <w:r w:rsidRPr="00291C9F">
          <w:rPr>
            <w:rStyle w:val="Hyperlink"/>
            <w:rFonts w:cs="Times New Roman"/>
            <w:b w:val="0"/>
            <w:bCs w:val="0"/>
            <w:color w:val="auto"/>
            <w:sz w:val="20"/>
            <w:szCs w:val="20"/>
            <w:lang w:val="id-ID"/>
          </w:rPr>
          <w:t>https://warta.jogjakota.go.id/detail/index/23216</w:t>
        </w:r>
      </w:hyperlink>
      <w:r w:rsidRPr="00291C9F">
        <w:rPr>
          <w:rFonts w:cs="Times New Roman"/>
          <w:b w:val="0"/>
          <w:bCs w:val="0"/>
          <w:sz w:val="20"/>
          <w:szCs w:val="20"/>
          <w:lang w:val="sv-SE"/>
        </w:rPr>
        <w:t>)</w:t>
      </w:r>
      <w:r w:rsidRPr="00291C9F">
        <w:rPr>
          <w:rFonts w:cs="Times New Roman"/>
          <w:b w:val="0"/>
          <w:bCs w:val="0"/>
          <w:sz w:val="20"/>
          <w:szCs w:val="20"/>
          <w:lang w:val="id-ID"/>
        </w:rPr>
        <w:t>.</w:t>
      </w:r>
    </w:p>
    <w:p w14:paraId="592CFD47" w14:textId="77777777" w:rsidR="008E3894" w:rsidRPr="00291C9F" w:rsidRDefault="008E3894" w:rsidP="008E3894">
      <w:pPr>
        <w:pStyle w:val="ListParagraph"/>
        <w:tabs>
          <w:tab w:val="left" w:pos="567"/>
        </w:tabs>
        <w:spacing w:line="240" w:lineRule="auto"/>
        <w:ind w:left="567"/>
        <w:jc w:val="both"/>
        <w:rPr>
          <w:rFonts w:cs="Times New Roman"/>
          <w:iCs/>
          <w:sz w:val="20"/>
          <w:szCs w:val="20"/>
          <w:lang w:val="sv-SE"/>
        </w:rPr>
      </w:pPr>
      <w:r w:rsidRPr="00291C9F">
        <w:rPr>
          <w:rFonts w:eastAsiaTheme="minorEastAsia" w:cs="Times New Roman"/>
          <w:sz w:val="20"/>
          <w:szCs w:val="20"/>
          <w:lang w:val="sv-SE" w:eastAsia="zh-CN"/>
          <w14:ligatures w14:val="standardContextual"/>
        </w:rPr>
        <w:t xml:space="preserve">Andriansyah, M. Dimas &amp; Khatulistiani, U. (2020). </w:t>
      </w:r>
      <w:r w:rsidRPr="00291C9F">
        <w:rPr>
          <w:rFonts w:eastAsiaTheme="minorEastAsia" w:cs="Times New Roman"/>
          <w:i/>
          <w:iCs/>
          <w:sz w:val="20"/>
          <w:szCs w:val="20"/>
          <w:lang w:val="sv-SE" w:eastAsia="zh-CN"/>
          <w14:ligatures w14:val="standardContextual"/>
        </w:rPr>
        <w:t>Perencanaan Kantor Dinas Kebudayaan dan Pariwisata Menggunakan Struktur Baja Sistem Rangka Bresing Konsentrik Khusus Tipe Two Story X di Kota Yogyakarta</w:t>
      </w:r>
      <w:r w:rsidRPr="00291C9F">
        <w:rPr>
          <w:rFonts w:eastAsiaTheme="minorEastAsia" w:cs="Times New Roman"/>
          <w:sz w:val="20"/>
          <w:szCs w:val="20"/>
          <w:lang w:val="sv-SE" w:eastAsia="zh-CN"/>
          <w14:ligatures w14:val="standardContextual"/>
        </w:rPr>
        <w:t xml:space="preserve">. </w:t>
      </w:r>
      <w:r w:rsidRPr="00291C9F">
        <w:rPr>
          <w:rFonts w:eastAsiaTheme="minorEastAsia" w:cs="Times New Roman"/>
          <w:iCs/>
          <w:sz w:val="20"/>
          <w:szCs w:val="20"/>
          <w:lang w:val="sv-SE"/>
        </w:rPr>
        <w:t>Axial, Jurnal Rekayasa dan Manajemen Konstruksi, Vol. 8, No. 2, 01 –16.</w:t>
      </w:r>
    </w:p>
    <w:p w14:paraId="716D7772" w14:textId="77777777" w:rsidR="008E3894" w:rsidRPr="00291C9F" w:rsidRDefault="008E3894" w:rsidP="008E3894">
      <w:pPr>
        <w:spacing w:line="240" w:lineRule="auto"/>
        <w:jc w:val="both"/>
        <w:rPr>
          <w:iCs/>
          <w:sz w:val="20"/>
          <w:szCs w:val="20"/>
          <w:lang w:val="id-ID"/>
        </w:rPr>
      </w:pPr>
      <w:r w:rsidRPr="00291C9F">
        <w:rPr>
          <w:sz w:val="20"/>
          <w:szCs w:val="20"/>
          <w:lang w:val="id-ID"/>
        </w:rPr>
        <w:t xml:space="preserve">Kusumawardani, R., Apriyatno, H., Rachmawati, R. J., &amp; Anggraini, R. (2016). </w:t>
      </w:r>
      <w:r w:rsidRPr="00291C9F">
        <w:rPr>
          <w:i/>
          <w:iCs/>
          <w:sz w:val="20"/>
          <w:szCs w:val="20"/>
          <w:lang w:val="sv-SE"/>
        </w:rPr>
        <w:t>Analisis Daya Dukung Pondasi Tiang-Rakit Pada Daerah Rawan Gempa Menggunakan Metode Poulus Dan Program Numeris Plaxis</w:t>
      </w:r>
      <w:r w:rsidRPr="00291C9F">
        <w:rPr>
          <w:sz w:val="20"/>
          <w:szCs w:val="20"/>
          <w:lang w:val="id-ID"/>
        </w:rPr>
        <w:t xml:space="preserve">. </w:t>
      </w:r>
      <w:r w:rsidRPr="00291C9F">
        <w:rPr>
          <w:iCs/>
          <w:sz w:val="20"/>
          <w:szCs w:val="20"/>
        </w:rPr>
        <w:t xml:space="preserve">Jurnal Teknik Sipil &amp; Perencanaan, </w:t>
      </w:r>
      <w:r w:rsidRPr="00291C9F">
        <w:rPr>
          <w:iCs/>
          <w:sz w:val="20"/>
          <w:szCs w:val="20"/>
          <w:lang w:val="id-ID"/>
        </w:rPr>
        <w:t xml:space="preserve">Vol. 18, </w:t>
      </w:r>
      <w:r w:rsidRPr="00291C9F">
        <w:rPr>
          <w:iCs/>
          <w:sz w:val="20"/>
          <w:szCs w:val="20"/>
        </w:rPr>
        <w:t>No</w:t>
      </w:r>
      <w:r w:rsidRPr="00291C9F">
        <w:rPr>
          <w:iCs/>
          <w:sz w:val="20"/>
          <w:szCs w:val="20"/>
          <w:lang w:val="id-ID"/>
        </w:rPr>
        <w:t>.</w:t>
      </w:r>
      <w:r w:rsidRPr="00291C9F">
        <w:rPr>
          <w:iCs/>
          <w:sz w:val="20"/>
          <w:szCs w:val="20"/>
        </w:rPr>
        <w:t xml:space="preserve"> 2, 091-102.</w:t>
      </w:r>
    </w:p>
    <w:p w14:paraId="6F8BA542" w14:textId="0EE6E6A0" w:rsidR="008E3894" w:rsidRPr="00291C9F" w:rsidRDefault="008E3894" w:rsidP="00291C9F">
      <w:pPr>
        <w:spacing w:line="240" w:lineRule="auto"/>
        <w:jc w:val="both"/>
        <w:rPr>
          <w:rFonts w:eastAsiaTheme="minorEastAsia" w:cs="Times New Roman"/>
          <w:iCs/>
          <w:sz w:val="20"/>
          <w:szCs w:val="20"/>
          <w:lang w:val="en-ID"/>
        </w:rPr>
      </w:pPr>
      <w:r w:rsidRPr="00291C9F">
        <w:rPr>
          <w:rFonts w:eastAsiaTheme="minorEastAsia" w:cs="Times New Roman"/>
          <w:sz w:val="20"/>
          <w:szCs w:val="20"/>
          <w:lang w:val="id-ID"/>
        </w:rPr>
        <w:t xml:space="preserve">Maharani, P. S., &amp; Faimun. (2019). </w:t>
      </w:r>
      <w:r w:rsidRPr="00291C9F">
        <w:rPr>
          <w:rFonts w:eastAsiaTheme="minorEastAsia" w:cs="Times New Roman"/>
          <w:i/>
          <w:iCs/>
          <w:sz w:val="20"/>
          <w:szCs w:val="20"/>
          <w:lang w:val="id-ID"/>
        </w:rPr>
        <w:t>Modifikasi Perencanaan Struktur Gedung Grand Dharmahusada Lagoon Menggunakan Struktur Komposit Baja Beton CFT dengan Sistem Rangka Bresing Eksentris Tipe Two-Story-X Braced</w:t>
      </w:r>
      <w:r w:rsidRPr="00291C9F">
        <w:rPr>
          <w:rFonts w:eastAsiaTheme="minorEastAsia" w:cs="Times New Roman"/>
          <w:sz w:val="20"/>
          <w:szCs w:val="20"/>
          <w:lang w:val="id-ID"/>
        </w:rPr>
        <w:t xml:space="preserve">. </w:t>
      </w:r>
      <w:r w:rsidRPr="00291C9F">
        <w:rPr>
          <w:rFonts w:eastAsiaTheme="minorEastAsia" w:cs="Times New Roman"/>
          <w:iCs/>
          <w:sz w:val="20"/>
          <w:szCs w:val="20"/>
          <w:lang w:val="en-ID"/>
        </w:rPr>
        <w:t>Jurnal Teknik ITS Vol.8, No.1, D10 - D17.</w:t>
      </w:r>
    </w:p>
    <w:p w14:paraId="5B4FB9FB" w14:textId="77777777" w:rsidR="008E3894" w:rsidRPr="008E3894" w:rsidRDefault="008E3894" w:rsidP="008E3894">
      <w:pPr>
        <w:pStyle w:val="ListParagraph"/>
        <w:tabs>
          <w:tab w:val="left" w:pos="567"/>
        </w:tabs>
        <w:spacing w:line="240" w:lineRule="auto"/>
        <w:ind w:left="567"/>
        <w:jc w:val="both"/>
        <w:rPr>
          <w:rFonts w:eastAsiaTheme="minorEastAsia" w:cs="Times New Roman"/>
          <w:iCs/>
          <w:sz w:val="20"/>
          <w:szCs w:val="20"/>
          <w:lang w:val="sv-SE"/>
        </w:rPr>
      </w:pPr>
      <w:r w:rsidRPr="00291C9F">
        <w:rPr>
          <w:rFonts w:eastAsiaTheme="minorEastAsia" w:cs="Times New Roman"/>
          <w:sz w:val="20"/>
          <w:szCs w:val="20"/>
          <w:lang w:val="en-ID"/>
        </w:rPr>
        <w:t xml:space="preserve">Rahmawati, D. F., &amp; Khatulistiani, U. (2019). </w:t>
      </w:r>
      <w:r w:rsidRPr="00291C9F">
        <w:rPr>
          <w:rFonts w:eastAsiaTheme="minorEastAsia" w:cs="Times New Roman"/>
          <w:i/>
          <w:iCs/>
          <w:sz w:val="20"/>
          <w:szCs w:val="20"/>
          <w:lang w:val="sv-SE"/>
        </w:rPr>
        <w:t xml:space="preserve">Analisa Drift Gedung Struktur Baja Tahan Gempa Menggunakan Kombinasi Two Story-X Bracing dan </w:t>
      </w:r>
      <w:r w:rsidRPr="00291C9F">
        <w:rPr>
          <w:rFonts w:eastAsiaTheme="minorEastAsia" w:cs="Times New Roman"/>
          <w:i/>
          <w:iCs/>
          <w:sz w:val="20"/>
          <w:szCs w:val="20"/>
          <w:lang w:val="sv-SE"/>
        </w:rPr>
        <w:tab/>
        <w:t>X Bracing di Surabaya</w:t>
      </w:r>
      <w:r w:rsidRPr="00291C9F">
        <w:rPr>
          <w:rFonts w:eastAsiaTheme="minorEastAsia" w:cs="Times New Roman"/>
          <w:sz w:val="20"/>
          <w:szCs w:val="20"/>
          <w:lang w:val="sv-SE"/>
        </w:rPr>
        <w:t xml:space="preserve">. </w:t>
      </w:r>
      <w:r w:rsidRPr="00291C9F">
        <w:rPr>
          <w:rFonts w:eastAsiaTheme="minorEastAsia" w:cs="Times New Roman"/>
          <w:iCs/>
          <w:sz w:val="20"/>
          <w:szCs w:val="20"/>
          <w:lang w:val="sv-SE"/>
        </w:rPr>
        <w:t>Axial, Jurnal Rekayasa dan Manajemen Konstruksi, Vol. 7, No. 1, 01 –16.</w:t>
      </w:r>
    </w:p>
    <w:p w14:paraId="4E50FA56" w14:textId="4B2A3DA0" w:rsidR="008E3894" w:rsidRPr="008E3894" w:rsidRDefault="008E3894" w:rsidP="008E3894">
      <w:pPr>
        <w:spacing w:line="240" w:lineRule="auto"/>
        <w:ind w:left="0" w:firstLine="0"/>
        <w:jc w:val="both"/>
        <w:rPr>
          <w:rFonts w:eastAsia="Times New Roman" w:cs="Times New Roman"/>
          <w:sz w:val="20"/>
          <w:szCs w:val="20"/>
          <w:lang w:val="sv-SE"/>
        </w:rPr>
      </w:pPr>
    </w:p>
    <w:sectPr w:rsidR="008E3894" w:rsidRPr="008E3894" w:rsidSect="007832AA">
      <w:headerReference w:type="default" r:id="rId52"/>
      <w:pgSz w:w="11906" w:h="16838" w:code="9"/>
      <w:pgMar w:top="1701" w:right="1701" w:bottom="1701" w:left="1701" w:header="284" w:footer="709" w:gutter="0"/>
      <w:cols w:num="2"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DB21A" w16cid:durableId="1A8DD466"/>
  <w16cid:commentId w16cid:paraId="36501C80" w16cid:durableId="2E234BBB"/>
  <w16cid:commentId w16cid:paraId="67123D61" w16cid:durableId="73318F60"/>
  <w16cid:commentId w16cid:paraId="5C44EAF7" w16cid:durableId="52368D0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29E6A" w14:textId="77777777" w:rsidR="00E85BE0" w:rsidRDefault="00E85BE0" w:rsidP="007832AA">
      <w:pPr>
        <w:spacing w:line="240" w:lineRule="auto"/>
      </w:pPr>
      <w:r>
        <w:separator/>
      </w:r>
    </w:p>
  </w:endnote>
  <w:endnote w:type="continuationSeparator" w:id="0">
    <w:p w14:paraId="78229EF8" w14:textId="77777777" w:rsidR="00E85BE0" w:rsidRDefault="00E85BE0" w:rsidP="007832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GoBack" w:displacedByCustomXml="next"/>
  <w:sdt>
    <w:sdtPr>
      <w:rPr>
        <w:sz w:val="22"/>
      </w:rPr>
      <w:id w:val="-194770329"/>
      <w:docPartObj>
        <w:docPartGallery w:val="Page Numbers (Bottom of Page)"/>
        <w:docPartUnique/>
      </w:docPartObj>
    </w:sdtPr>
    <w:sdtEndPr>
      <w:rPr>
        <w:noProof/>
      </w:rPr>
    </w:sdtEndPr>
    <w:sdtContent>
      <w:p w14:paraId="31115AEE" w14:textId="5C923BE9" w:rsidR="00C22D1C" w:rsidRPr="000F77EC" w:rsidRDefault="00C22D1C">
        <w:pPr>
          <w:pStyle w:val="Footer"/>
          <w:rPr>
            <w:sz w:val="22"/>
          </w:rPr>
        </w:pPr>
        <w:r w:rsidRPr="000F77EC">
          <w:rPr>
            <w:sz w:val="22"/>
          </w:rPr>
          <w:fldChar w:fldCharType="begin"/>
        </w:r>
        <w:r w:rsidRPr="000F77EC">
          <w:rPr>
            <w:sz w:val="22"/>
          </w:rPr>
          <w:instrText xml:space="preserve"> PAGE   \* MERGEFORMAT </w:instrText>
        </w:r>
        <w:r w:rsidRPr="000F77EC">
          <w:rPr>
            <w:sz w:val="22"/>
          </w:rPr>
          <w:fldChar w:fldCharType="separate"/>
        </w:r>
        <w:r w:rsidR="000F77EC">
          <w:rPr>
            <w:noProof/>
            <w:sz w:val="22"/>
          </w:rPr>
          <w:t>2</w:t>
        </w:r>
        <w:r w:rsidRPr="000F77EC">
          <w:rPr>
            <w:noProof/>
            <w:sz w:val="22"/>
          </w:rPr>
          <w:fldChar w:fldCharType="end"/>
        </w:r>
      </w:p>
    </w:sdtContent>
  </w:sdt>
  <w:bookmarkEnd w:id="3"/>
  <w:p w14:paraId="61713737" w14:textId="77777777" w:rsidR="008A6ADC" w:rsidRPr="000F77EC" w:rsidRDefault="008A6ADC">
    <w:pPr>
      <w:pStyle w:val="Footer"/>
      <w:rPr>
        <w:sz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2123988377"/>
      <w:docPartObj>
        <w:docPartGallery w:val="Page Numbers (Bottom of Page)"/>
        <w:docPartUnique/>
      </w:docPartObj>
    </w:sdtPr>
    <w:sdtEndPr>
      <w:rPr>
        <w:noProof/>
      </w:rPr>
    </w:sdtEndPr>
    <w:sdtContent>
      <w:p w14:paraId="75A097C0" w14:textId="4DADDB4B" w:rsidR="008A6ADC" w:rsidRPr="000F77EC" w:rsidRDefault="008A6ADC">
        <w:pPr>
          <w:pStyle w:val="Footer"/>
          <w:rPr>
            <w:sz w:val="22"/>
          </w:rPr>
        </w:pPr>
        <w:r w:rsidRPr="000F77EC">
          <w:rPr>
            <w:sz w:val="22"/>
          </w:rPr>
          <w:fldChar w:fldCharType="begin"/>
        </w:r>
        <w:r w:rsidRPr="000F77EC">
          <w:rPr>
            <w:sz w:val="22"/>
          </w:rPr>
          <w:instrText xml:space="preserve"> PAGE   \* MERGEFORMAT </w:instrText>
        </w:r>
        <w:r w:rsidRPr="000F77EC">
          <w:rPr>
            <w:sz w:val="22"/>
          </w:rPr>
          <w:fldChar w:fldCharType="separate"/>
        </w:r>
        <w:r w:rsidR="000F77EC">
          <w:rPr>
            <w:noProof/>
            <w:sz w:val="22"/>
          </w:rPr>
          <w:t>9</w:t>
        </w:r>
        <w:r w:rsidRPr="000F77EC">
          <w:rPr>
            <w:noProof/>
            <w:sz w:val="22"/>
          </w:rPr>
          <w:fldChar w:fldCharType="end"/>
        </w:r>
      </w:p>
    </w:sdtContent>
  </w:sdt>
  <w:p w14:paraId="1C8CF0FC" w14:textId="77777777" w:rsidR="008A6ADC" w:rsidRPr="000F77EC" w:rsidRDefault="008A6ADC">
    <w:pPr>
      <w:pStyle w:val="Footer"/>
      <w:rPr>
        <w:sz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D516A" w14:textId="77777777" w:rsidR="000F77EC" w:rsidRDefault="000F77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F4A19" w14:textId="77777777" w:rsidR="00E85BE0" w:rsidRDefault="00E85BE0" w:rsidP="007832AA">
      <w:pPr>
        <w:spacing w:line="240" w:lineRule="auto"/>
      </w:pPr>
      <w:r>
        <w:separator/>
      </w:r>
    </w:p>
  </w:footnote>
  <w:footnote w:type="continuationSeparator" w:id="0">
    <w:p w14:paraId="09D94670" w14:textId="77777777" w:rsidR="00E85BE0" w:rsidRDefault="00E85BE0" w:rsidP="007832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3220D" w14:textId="77777777" w:rsidR="008A6ADC" w:rsidRPr="00895EC0" w:rsidRDefault="008A6ADC" w:rsidP="008A6ADC">
    <w:pPr>
      <w:pStyle w:val="Header"/>
      <w:pBdr>
        <w:bottom w:val="single" w:sz="6" w:space="0"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1DBE0F56" w14:textId="77777777" w:rsidR="008A6ADC" w:rsidRPr="00895EC0" w:rsidRDefault="008A6ADC" w:rsidP="008A6ADC">
    <w:pPr>
      <w:pStyle w:val="Header"/>
      <w:pBdr>
        <w:bottom w:val="single" w:sz="6" w:space="0" w:color="auto"/>
      </w:pBdr>
      <w:rPr>
        <w:rFonts w:ascii="Arial" w:hAnsi="Arial" w:cs="Arial"/>
        <w:b/>
        <w:bCs/>
        <w:sz w:val="28"/>
        <w:szCs w:val="28"/>
        <w:lang w:val="sv-SE"/>
      </w:rPr>
    </w:pPr>
  </w:p>
  <w:p w14:paraId="1F5F1C14" w14:textId="77777777" w:rsidR="008A6ADC" w:rsidRPr="00895EC0" w:rsidRDefault="008A6ADC" w:rsidP="008A6ADC">
    <w:pPr>
      <w:pStyle w:val="Header"/>
      <w:pBdr>
        <w:bottom w:val="single" w:sz="6" w:space="0" w:color="auto"/>
      </w:pBdr>
      <w:ind w:left="0" w:firstLine="0"/>
      <w:jc w:val="both"/>
      <w:rPr>
        <w:rFonts w:ascii="Arial" w:hAnsi="Arial" w:cs="Arial"/>
        <w:b/>
        <w:bCs/>
        <w:sz w:val="20"/>
        <w:szCs w:val="20"/>
        <w:lang w:val="sv-SE"/>
      </w:rPr>
    </w:pPr>
    <w:r w:rsidRPr="00895EC0">
      <w:rPr>
        <w:rFonts w:ascii="Arial" w:hAnsi="Arial" w:cs="Arial"/>
        <w:b/>
        <w:bCs/>
        <w:sz w:val="20"/>
        <w:szCs w:val="20"/>
        <w:lang w:val="sv-SE"/>
      </w:rPr>
      <w:t xml:space="preserve">PERENCANAAN </w:t>
    </w:r>
    <w:r>
      <w:rPr>
        <w:rFonts w:ascii="Arial" w:hAnsi="Arial" w:cs="Arial"/>
        <w:b/>
        <w:bCs/>
        <w:sz w:val="20"/>
        <w:szCs w:val="20"/>
        <w:lang w:val="sv-SE"/>
      </w:rPr>
      <w:t xml:space="preserve">GEDUNG HOTEL ”HASHIRA” 10 LANTAI TAHAN GEMPA DI YOGYAKARTA MENGGUNAKANSTRUKTUR BAJA SISTEM RANGKA BRESING EKSENTRIK (SRBE) KONFIGURASI </w:t>
    </w:r>
    <w:r>
      <w:rPr>
        <w:rFonts w:ascii="Arial" w:hAnsi="Arial" w:cs="Arial"/>
        <w:b/>
        <w:bCs/>
        <w:i/>
        <w:iCs/>
        <w:sz w:val="20"/>
        <w:szCs w:val="20"/>
        <w:lang w:val="sv-SE"/>
      </w:rPr>
      <w:t>K – SPLIT &amp; INVERTED K – SPLIT BRACE</w:t>
    </w:r>
    <w:r>
      <w:rPr>
        <w:rFonts w:ascii="Arial" w:hAnsi="Arial" w:cs="Arial"/>
        <w:b/>
        <w:bCs/>
        <w:sz w:val="20"/>
        <w:szCs w:val="20"/>
        <w:lang w:val="sv-SE"/>
      </w:rPr>
      <w:t xml:space="preserve"> </w:t>
    </w:r>
  </w:p>
  <w:p w14:paraId="1EC4E9D5" w14:textId="77777777" w:rsidR="008A6ADC" w:rsidRPr="007832AA" w:rsidRDefault="008A6ADC" w:rsidP="008A6ADC">
    <w:pPr>
      <w:pStyle w:val="Header"/>
      <w:pBdr>
        <w:bottom w:val="single" w:sz="6" w:space="0" w:color="auto"/>
      </w:pBdr>
      <w:spacing w:after="240"/>
      <w:jc w:val="left"/>
      <w:rPr>
        <w:rFonts w:ascii="Arial" w:hAnsi="Arial" w:cs="Arial"/>
        <w:sz w:val="20"/>
        <w:szCs w:val="20"/>
        <w:lang w:val="sv-SE"/>
      </w:rPr>
    </w:pPr>
    <w:r w:rsidRPr="00895EC0">
      <w:rPr>
        <w:rFonts w:ascii="Arial" w:hAnsi="Arial" w:cs="Arial"/>
        <w:sz w:val="20"/>
        <w:szCs w:val="20"/>
        <w:lang w:val="sv-SE"/>
      </w:rPr>
      <w:t>(A</w:t>
    </w:r>
    <w:r>
      <w:rPr>
        <w:rFonts w:ascii="Arial" w:hAnsi="Arial" w:cs="Arial"/>
        <w:sz w:val="20"/>
        <w:szCs w:val="20"/>
        <w:lang w:val="sv-SE"/>
      </w:rPr>
      <w:t>dam Yanuar Adiba</w:t>
    </w:r>
    <w:r w:rsidRPr="00895EC0">
      <w:rPr>
        <w:rFonts w:ascii="Arial" w:hAnsi="Arial" w:cs="Arial"/>
        <w:sz w:val="20"/>
        <w:szCs w:val="20"/>
        <w:lang w:val="sv-SE"/>
      </w:rPr>
      <w:t xml:space="preserve">, </w:t>
    </w:r>
    <w:r>
      <w:rPr>
        <w:rFonts w:ascii="Arial" w:hAnsi="Arial" w:cs="Arial"/>
        <w:sz w:val="20"/>
        <w:szCs w:val="20"/>
        <w:lang w:val="sv-SE"/>
      </w:rPr>
      <w:t>Utari Khatulistiani)</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92422" w14:textId="77777777" w:rsidR="008A6ADC" w:rsidRPr="00895EC0" w:rsidRDefault="008A6ADC" w:rsidP="00D51D0D">
    <w:pPr>
      <w:pStyle w:val="Header"/>
      <w:pBdr>
        <w:bottom w:val="single" w:sz="6" w:space="1"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23DC2F7A" w14:textId="77777777" w:rsidR="008A6ADC" w:rsidRPr="00895EC0" w:rsidRDefault="008A6ADC" w:rsidP="00D51D0D">
    <w:pPr>
      <w:pStyle w:val="Header"/>
      <w:pBdr>
        <w:bottom w:val="single" w:sz="6" w:space="1" w:color="auto"/>
      </w:pBdr>
      <w:jc w:val="right"/>
      <w:rPr>
        <w:rFonts w:ascii="Arial" w:hAnsi="Arial" w:cs="Arial"/>
        <w:sz w:val="20"/>
        <w:szCs w:val="20"/>
        <w:lang w:val="sv-SE"/>
      </w:rPr>
    </w:pPr>
  </w:p>
  <w:p w14:paraId="5116305D" w14:textId="77777777" w:rsidR="008A6ADC" w:rsidRPr="005C30F4" w:rsidRDefault="008A6ADC" w:rsidP="00D51D0D">
    <w:pPr>
      <w:pStyle w:val="Header"/>
      <w:pBdr>
        <w:bottom w:val="single" w:sz="6" w:space="1" w:color="auto"/>
      </w:pBdr>
      <w:jc w:val="both"/>
      <w:rPr>
        <w:rFonts w:cstheme="minorHAnsi"/>
        <w:sz w:val="20"/>
        <w:szCs w:val="20"/>
        <w:lang w:val="sv-SE"/>
      </w:rPr>
    </w:pPr>
    <w:r w:rsidRPr="00895EC0">
      <w:rPr>
        <w:rFonts w:ascii="Arial" w:hAnsi="Arial" w:cs="Arial"/>
        <w:sz w:val="20"/>
        <w:szCs w:val="20"/>
        <w:lang w:val="sv-SE"/>
      </w:rPr>
      <w:t>Axial, Jurnal Rekayasa dan Manajemen Konstruksi Vol. 11, No. 1, Agustus 2023 Hal 159 – 1</w:t>
    </w:r>
    <w:r>
      <w:rPr>
        <w:rFonts w:ascii="Arial" w:hAnsi="Arial" w:cs="Arial"/>
        <w:sz w:val="20"/>
        <w:szCs w:val="20"/>
        <w:lang w:val="sv-SE"/>
      </w:rPr>
      <w:t>68</w:t>
    </w:r>
  </w:p>
  <w:p w14:paraId="5B4A3FD8" w14:textId="77777777" w:rsidR="008A6ADC" w:rsidRPr="00DC10D6" w:rsidRDefault="008A6ADC" w:rsidP="00D51D0D">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BD694" w14:textId="77777777" w:rsidR="008A6ADC" w:rsidRPr="00895EC0" w:rsidRDefault="008A6ADC" w:rsidP="007832AA">
    <w:pPr>
      <w:pStyle w:val="Header"/>
      <w:pBdr>
        <w:bottom w:val="single" w:sz="6" w:space="0"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1B33ABD5" w14:textId="77777777" w:rsidR="008A6ADC" w:rsidRPr="00895EC0" w:rsidRDefault="008A6ADC" w:rsidP="007832AA">
    <w:pPr>
      <w:pStyle w:val="Header"/>
      <w:pBdr>
        <w:bottom w:val="single" w:sz="6" w:space="0" w:color="auto"/>
      </w:pBdr>
      <w:rPr>
        <w:rFonts w:ascii="Arial" w:hAnsi="Arial" w:cs="Arial"/>
        <w:b/>
        <w:bCs/>
        <w:sz w:val="28"/>
        <w:szCs w:val="28"/>
        <w:lang w:val="sv-SE"/>
      </w:rPr>
    </w:pPr>
  </w:p>
  <w:p w14:paraId="2853C979" w14:textId="77777777" w:rsidR="008A6ADC" w:rsidRPr="00895EC0" w:rsidRDefault="008A6ADC" w:rsidP="007832AA">
    <w:pPr>
      <w:pStyle w:val="Header"/>
      <w:pBdr>
        <w:bottom w:val="single" w:sz="6" w:space="0" w:color="auto"/>
      </w:pBdr>
      <w:ind w:left="0" w:firstLine="0"/>
      <w:jc w:val="both"/>
      <w:rPr>
        <w:rFonts w:ascii="Arial" w:hAnsi="Arial" w:cs="Arial"/>
        <w:b/>
        <w:bCs/>
        <w:sz w:val="20"/>
        <w:szCs w:val="20"/>
        <w:lang w:val="sv-SE"/>
      </w:rPr>
    </w:pPr>
    <w:r w:rsidRPr="00895EC0">
      <w:rPr>
        <w:rFonts w:ascii="Arial" w:hAnsi="Arial" w:cs="Arial"/>
        <w:b/>
        <w:bCs/>
        <w:sz w:val="20"/>
        <w:szCs w:val="20"/>
        <w:lang w:val="sv-SE"/>
      </w:rPr>
      <w:t xml:space="preserve">PERENCANAAN </w:t>
    </w:r>
    <w:r>
      <w:rPr>
        <w:rFonts w:ascii="Arial" w:hAnsi="Arial" w:cs="Arial"/>
        <w:b/>
        <w:bCs/>
        <w:sz w:val="20"/>
        <w:szCs w:val="20"/>
        <w:lang w:val="sv-SE"/>
      </w:rPr>
      <w:t xml:space="preserve">GEDUNG HOTEL ”HASHIRA” 10 LANTAI TAHAN GEMPA DI YOGYAKARTA MENGGUNAKANSTRUKTUR BAJA SISTEM RANGKA BRESING EKSENTRIK (SRBE) KONFIGURASI </w:t>
    </w:r>
    <w:r>
      <w:rPr>
        <w:rFonts w:ascii="Arial" w:hAnsi="Arial" w:cs="Arial"/>
        <w:b/>
        <w:bCs/>
        <w:i/>
        <w:iCs/>
        <w:sz w:val="20"/>
        <w:szCs w:val="20"/>
        <w:lang w:val="sv-SE"/>
      </w:rPr>
      <w:t>K – SPLIT &amp; INVERTED K – SPLIT BRACE</w:t>
    </w:r>
    <w:r>
      <w:rPr>
        <w:rFonts w:ascii="Arial" w:hAnsi="Arial" w:cs="Arial"/>
        <w:b/>
        <w:bCs/>
        <w:sz w:val="20"/>
        <w:szCs w:val="20"/>
        <w:lang w:val="sv-SE"/>
      </w:rPr>
      <w:t xml:space="preserve"> </w:t>
    </w:r>
  </w:p>
  <w:p w14:paraId="32BF4FF5" w14:textId="243E8EDA" w:rsidR="008A6ADC" w:rsidRPr="007832AA" w:rsidRDefault="008A6ADC" w:rsidP="007832AA">
    <w:pPr>
      <w:pStyle w:val="Header"/>
      <w:pBdr>
        <w:bottom w:val="single" w:sz="6" w:space="0" w:color="auto"/>
      </w:pBdr>
      <w:spacing w:after="240"/>
      <w:jc w:val="left"/>
      <w:rPr>
        <w:rFonts w:ascii="Arial" w:hAnsi="Arial" w:cs="Arial"/>
        <w:sz w:val="20"/>
        <w:szCs w:val="20"/>
        <w:lang w:val="sv-SE"/>
      </w:rPr>
    </w:pPr>
    <w:r w:rsidRPr="00895EC0">
      <w:rPr>
        <w:rFonts w:ascii="Arial" w:hAnsi="Arial" w:cs="Arial"/>
        <w:sz w:val="20"/>
        <w:szCs w:val="20"/>
        <w:lang w:val="sv-SE"/>
      </w:rPr>
      <w:t>(A</w:t>
    </w:r>
    <w:r>
      <w:rPr>
        <w:rFonts w:ascii="Arial" w:hAnsi="Arial" w:cs="Arial"/>
        <w:sz w:val="20"/>
        <w:szCs w:val="20"/>
        <w:lang w:val="sv-SE"/>
      </w:rPr>
      <w:t>dam Yanuar Adiba</w:t>
    </w:r>
    <w:r w:rsidRPr="00895EC0">
      <w:rPr>
        <w:rFonts w:ascii="Arial" w:hAnsi="Arial" w:cs="Arial"/>
        <w:sz w:val="20"/>
        <w:szCs w:val="20"/>
        <w:lang w:val="sv-SE"/>
      </w:rPr>
      <w:t xml:space="preserve">, </w:t>
    </w:r>
    <w:r>
      <w:rPr>
        <w:rFonts w:ascii="Arial" w:hAnsi="Arial" w:cs="Arial"/>
        <w:sz w:val="20"/>
        <w:szCs w:val="20"/>
        <w:lang w:val="sv-SE"/>
      </w:rPr>
      <w:t>Utari Khatulistiani</w:t>
    </w:r>
    <w:r w:rsidRPr="00895EC0">
      <w:rPr>
        <w:rFonts w:ascii="Arial" w:hAnsi="Arial" w:cs="Arial"/>
        <w:sz w:val="20"/>
        <w:szCs w:val="20"/>
        <w:lang w:val="sv-SE"/>
      </w:rPr>
      <w:t>)</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A4FE5" w14:textId="77777777" w:rsidR="008A6ADC" w:rsidRPr="00895EC0" w:rsidRDefault="008A6ADC" w:rsidP="007832AA">
    <w:pPr>
      <w:pStyle w:val="Header"/>
      <w:pBdr>
        <w:bottom w:val="single" w:sz="6" w:space="1"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63E7E85E" w14:textId="77777777" w:rsidR="008A6ADC" w:rsidRPr="00895EC0" w:rsidRDefault="008A6ADC" w:rsidP="007832AA">
    <w:pPr>
      <w:pStyle w:val="Header"/>
      <w:pBdr>
        <w:bottom w:val="single" w:sz="6" w:space="1" w:color="auto"/>
      </w:pBdr>
      <w:jc w:val="right"/>
      <w:rPr>
        <w:rFonts w:ascii="Arial" w:hAnsi="Arial" w:cs="Arial"/>
        <w:sz w:val="20"/>
        <w:szCs w:val="20"/>
        <w:lang w:val="sv-SE"/>
      </w:rPr>
    </w:pPr>
  </w:p>
  <w:p w14:paraId="52CA58BB" w14:textId="77777777" w:rsidR="008A6ADC" w:rsidRPr="005C30F4" w:rsidRDefault="008A6ADC" w:rsidP="007832AA">
    <w:pPr>
      <w:pStyle w:val="Header"/>
      <w:pBdr>
        <w:bottom w:val="single" w:sz="6" w:space="1" w:color="auto"/>
      </w:pBdr>
      <w:jc w:val="both"/>
      <w:rPr>
        <w:rFonts w:cstheme="minorHAnsi"/>
        <w:sz w:val="20"/>
        <w:szCs w:val="20"/>
        <w:lang w:val="sv-SE"/>
      </w:rPr>
    </w:pPr>
    <w:r w:rsidRPr="00895EC0">
      <w:rPr>
        <w:rFonts w:ascii="Arial" w:hAnsi="Arial" w:cs="Arial"/>
        <w:sz w:val="20"/>
        <w:szCs w:val="20"/>
        <w:lang w:val="sv-SE"/>
      </w:rPr>
      <w:t>Axial, Jurnal Rekayasa dan Manajemen Konstruksi Vol. 11, No. 1, Agustus 2023 Hal 159 – 1</w:t>
    </w:r>
    <w:r>
      <w:rPr>
        <w:rFonts w:ascii="Arial" w:hAnsi="Arial" w:cs="Arial"/>
        <w:sz w:val="20"/>
        <w:szCs w:val="20"/>
        <w:lang w:val="sv-SE"/>
      </w:rPr>
      <w:t>68</w:t>
    </w:r>
  </w:p>
  <w:p w14:paraId="6157F006" w14:textId="7F57970A" w:rsidR="008A6ADC" w:rsidRPr="007832AA" w:rsidRDefault="008A6ADC" w:rsidP="007832AA">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21DD4" w14:textId="77777777" w:rsidR="008A6ADC" w:rsidRPr="00895EC0" w:rsidRDefault="008A6ADC" w:rsidP="008E3894">
    <w:pPr>
      <w:pStyle w:val="Header"/>
      <w:pBdr>
        <w:bottom w:val="single" w:sz="6" w:space="1"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5F0F3929" w14:textId="77777777" w:rsidR="008A6ADC" w:rsidRPr="00895EC0" w:rsidRDefault="008A6ADC" w:rsidP="008E3894">
    <w:pPr>
      <w:pStyle w:val="Header"/>
      <w:pBdr>
        <w:bottom w:val="single" w:sz="6" w:space="1" w:color="auto"/>
      </w:pBdr>
      <w:jc w:val="right"/>
      <w:rPr>
        <w:rFonts w:ascii="Arial" w:hAnsi="Arial" w:cs="Arial"/>
        <w:sz w:val="20"/>
        <w:szCs w:val="20"/>
        <w:lang w:val="sv-SE"/>
      </w:rPr>
    </w:pPr>
  </w:p>
  <w:p w14:paraId="6610D081" w14:textId="77777777" w:rsidR="008A6ADC" w:rsidRPr="005C30F4" w:rsidRDefault="008A6ADC" w:rsidP="008E3894">
    <w:pPr>
      <w:pStyle w:val="Header"/>
      <w:pBdr>
        <w:bottom w:val="single" w:sz="6" w:space="1" w:color="auto"/>
      </w:pBdr>
      <w:jc w:val="both"/>
      <w:rPr>
        <w:rFonts w:cstheme="minorHAnsi"/>
        <w:sz w:val="20"/>
        <w:szCs w:val="20"/>
        <w:lang w:val="sv-SE"/>
      </w:rPr>
    </w:pPr>
    <w:r w:rsidRPr="00895EC0">
      <w:rPr>
        <w:rFonts w:ascii="Arial" w:hAnsi="Arial" w:cs="Arial"/>
        <w:sz w:val="20"/>
        <w:szCs w:val="20"/>
        <w:lang w:val="sv-SE"/>
      </w:rPr>
      <w:t>Axial, Jurnal Rekayasa dan Manajemen Konstruksi Vol. 11, No. 1, Agustus 2023 Hal 159 – 1</w:t>
    </w:r>
    <w:r>
      <w:rPr>
        <w:rFonts w:ascii="Arial" w:hAnsi="Arial" w:cs="Arial"/>
        <w:sz w:val="20"/>
        <w:szCs w:val="20"/>
        <w:lang w:val="sv-SE"/>
      </w:rPr>
      <w:t>68</w:t>
    </w:r>
  </w:p>
  <w:p w14:paraId="2E1BD34F" w14:textId="77777777" w:rsidR="008A6ADC" w:rsidRPr="007832AA" w:rsidRDefault="008A6ADC" w:rsidP="008E3894">
    <w:pPr>
      <w:pStyle w:val="Header"/>
    </w:pPr>
  </w:p>
  <w:p w14:paraId="4C9DBF9B" w14:textId="5ACC7785" w:rsidR="008A6ADC" w:rsidRPr="008E3894" w:rsidRDefault="008A6ADC" w:rsidP="008E389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DAF71" w14:textId="77777777" w:rsidR="008A6ADC" w:rsidRPr="00895EC0" w:rsidRDefault="008A6ADC" w:rsidP="007832AA">
    <w:pPr>
      <w:pStyle w:val="Header"/>
      <w:pBdr>
        <w:bottom w:val="single" w:sz="6" w:space="1" w:color="auto"/>
      </w:pBdr>
      <w:jc w:val="right"/>
      <w:rPr>
        <w:rFonts w:ascii="Arial" w:hAnsi="Arial" w:cs="Arial"/>
        <w:sz w:val="18"/>
        <w:szCs w:val="18"/>
        <w:lang w:val="sv-SE"/>
      </w:rPr>
    </w:pPr>
    <w:bookmarkStart w:id="1" w:name="_Hlk148442984"/>
    <w:bookmarkStart w:id="2" w:name="_Hlk148442985"/>
    <w:r w:rsidRPr="00895EC0">
      <w:rPr>
        <w:rFonts w:ascii="Arial" w:hAnsi="Arial" w:cs="Arial"/>
        <w:sz w:val="18"/>
        <w:szCs w:val="18"/>
        <w:lang w:val="sv-SE"/>
      </w:rPr>
      <w:t>ISSN 2337-6317(PRINT); ISSN 2615-0824 (ONLINE)</w:t>
    </w:r>
  </w:p>
  <w:p w14:paraId="0850699B" w14:textId="77777777" w:rsidR="008A6ADC" w:rsidRPr="00895EC0" w:rsidRDefault="008A6ADC" w:rsidP="007832AA">
    <w:pPr>
      <w:pStyle w:val="Header"/>
      <w:pBdr>
        <w:bottom w:val="single" w:sz="6" w:space="1" w:color="auto"/>
      </w:pBdr>
      <w:jc w:val="right"/>
      <w:rPr>
        <w:rFonts w:ascii="Arial" w:hAnsi="Arial" w:cs="Arial"/>
        <w:sz w:val="20"/>
        <w:szCs w:val="20"/>
        <w:lang w:val="sv-SE"/>
      </w:rPr>
    </w:pPr>
  </w:p>
  <w:p w14:paraId="0FF013D6" w14:textId="35E6B3EB" w:rsidR="008A6ADC" w:rsidRPr="00895EC0" w:rsidRDefault="008A6ADC" w:rsidP="007832AA">
    <w:pPr>
      <w:pStyle w:val="Header"/>
      <w:pBdr>
        <w:bottom w:val="single" w:sz="6" w:space="1" w:color="auto"/>
      </w:pBdr>
      <w:jc w:val="both"/>
      <w:rPr>
        <w:rFonts w:cstheme="minorHAnsi"/>
        <w:sz w:val="20"/>
        <w:szCs w:val="20"/>
        <w:lang w:val="sv-SE"/>
      </w:rPr>
    </w:pPr>
    <w:r>
      <w:rPr>
        <w:rFonts w:ascii="Arial" w:hAnsi="Arial" w:cs="Arial"/>
        <w:sz w:val="20"/>
        <w:szCs w:val="20"/>
        <w:lang w:val="sv-SE"/>
      </w:rPr>
      <w:t xml:space="preserve">   </w:t>
    </w:r>
    <w:r w:rsidRPr="00895EC0">
      <w:rPr>
        <w:rFonts w:ascii="Arial" w:hAnsi="Arial" w:cs="Arial"/>
        <w:sz w:val="20"/>
        <w:szCs w:val="20"/>
        <w:lang w:val="sv-SE"/>
      </w:rPr>
      <w:t>Axial, Jurnal Rekayasa dan Manajemen Konstruksi Vol. 1</w:t>
    </w:r>
    <w:r>
      <w:rPr>
        <w:rFonts w:ascii="Arial" w:hAnsi="Arial" w:cs="Arial"/>
        <w:sz w:val="20"/>
        <w:szCs w:val="20"/>
        <w:lang w:val="sv-SE"/>
      </w:rPr>
      <w:t>2</w:t>
    </w:r>
    <w:r w:rsidRPr="00895EC0">
      <w:rPr>
        <w:rFonts w:ascii="Arial" w:hAnsi="Arial" w:cs="Arial"/>
        <w:sz w:val="20"/>
        <w:szCs w:val="20"/>
        <w:lang w:val="sv-SE"/>
      </w:rPr>
      <w:t xml:space="preserve">, No. </w:t>
    </w:r>
    <w:r>
      <w:rPr>
        <w:rFonts w:ascii="Arial" w:hAnsi="Arial" w:cs="Arial"/>
        <w:sz w:val="20"/>
        <w:szCs w:val="20"/>
        <w:lang w:val="sv-SE"/>
      </w:rPr>
      <w:t>1</w:t>
    </w:r>
    <w:r w:rsidRPr="00895EC0">
      <w:rPr>
        <w:rFonts w:ascii="Arial" w:hAnsi="Arial" w:cs="Arial"/>
        <w:sz w:val="20"/>
        <w:szCs w:val="20"/>
        <w:lang w:val="sv-SE"/>
      </w:rPr>
      <w:t>, A</w:t>
    </w:r>
    <w:r>
      <w:rPr>
        <w:rFonts w:ascii="Arial" w:hAnsi="Arial" w:cs="Arial"/>
        <w:sz w:val="20"/>
        <w:szCs w:val="20"/>
        <w:lang w:val="sv-SE"/>
      </w:rPr>
      <w:t>pril</w:t>
    </w:r>
    <w:r w:rsidRPr="00895EC0">
      <w:rPr>
        <w:rFonts w:ascii="Arial" w:hAnsi="Arial" w:cs="Arial"/>
        <w:sz w:val="20"/>
        <w:szCs w:val="20"/>
        <w:lang w:val="sv-SE"/>
      </w:rPr>
      <w:t xml:space="preserve"> 202</w:t>
    </w:r>
    <w:r>
      <w:rPr>
        <w:rFonts w:ascii="Arial" w:hAnsi="Arial" w:cs="Arial"/>
        <w:sz w:val="20"/>
        <w:szCs w:val="20"/>
        <w:lang w:val="sv-SE"/>
      </w:rPr>
      <w:t>4</w:t>
    </w:r>
    <w:r w:rsidRPr="00895EC0">
      <w:rPr>
        <w:rFonts w:ascii="Arial" w:hAnsi="Arial" w:cs="Arial"/>
        <w:sz w:val="20"/>
        <w:szCs w:val="20"/>
        <w:lang w:val="sv-SE"/>
      </w:rPr>
      <w:t xml:space="preserve"> Hal </w:t>
    </w:r>
    <w:r>
      <w:rPr>
        <w:rFonts w:ascii="Arial" w:hAnsi="Arial" w:cs="Arial"/>
        <w:sz w:val="20"/>
        <w:szCs w:val="20"/>
        <w:lang w:val="sv-SE"/>
      </w:rPr>
      <w:t>001</w:t>
    </w:r>
    <w:r w:rsidRPr="00895EC0">
      <w:rPr>
        <w:rFonts w:ascii="Arial" w:hAnsi="Arial" w:cs="Arial"/>
        <w:sz w:val="20"/>
        <w:szCs w:val="20"/>
        <w:lang w:val="sv-SE"/>
      </w:rPr>
      <w:t xml:space="preserve"> – </w:t>
    </w:r>
    <w:r>
      <w:rPr>
        <w:rFonts w:ascii="Arial" w:hAnsi="Arial" w:cs="Arial"/>
        <w:sz w:val="20"/>
        <w:szCs w:val="20"/>
        <w:lang w:val="sv-SE"/>
      </w:rPr>
      <w:t>010</w:t>
    </w:r>
  </w:p>
  <w:bookmarkEnd w:id="1"/>
  <w:bookmarkEnd w:id="2"/>
  <w:p w14:paraId="5483B54F" w14:textId="77777777" w:rsidR="008A6ADC" w:rsidRPr="007832AA" w:rsidRDefault="008A6ADC">
    <w:pPr>
      <w:pStyle w:val="Header"/>
      <w:rPr>
        <w:lang w:val="sv-S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B6D1A" w14:textId="77777777" w:rsidR="000F77EC" w:rsidRDefault="000F77E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E8F0B" w14:textId="77777777" w:rsidR="008A6ADC" w:rsidRPr="00895EC0" w:rsidRDefault="008A6ADC" w:rsidP="007832AA">
    <w:pPr>
      <w:pStyle w:val="Header"/>
      <w:pBdr>
        <w:bottom w:val="single" w:sz="6" w:space="0"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5BC2754E" w14:textId="77777777" w:rsidR="008A6ADC" w:rsidRPr="00895EC0" w:rsidRDefault="008A6ADC" w:rsidP="007832AA">
    <w:pPr>
      <w:pStyle w:val="Header"/>
      <w:pBdr>
        <w:bottom w:val="single" w:sz="6" w:space="0" w:color="auto"/>
      </w:pBdr>
      <w:rPr>
        <w:rFonts w:ascii="Arial" w:hAnsi="Arial" w:cs="Arial"/>
        <w:b/>
        <w:bCs/>
        <w:sz w:val="28"/>
        <w:szCs w:val="28"/>
        <w:lang w:val="sv-SE"/>
      </w:rPr>
    </w:pPr>
  </w:p>
  <w:p w14:paraId="4E1B2925" w14:textId="77777777" w:rsidR="008A6ADC" w:rsidRPr="00895EC0" w:rsidRDefault="008A6ADC" w:rsidP="007832AA">
    <w:pPr>
      <w:pStyle w:val="Header"/>
      <w:pBdr>
        <w:bottom w:val="single" w:sz="6" w:space="0" w:color="auto"/>
      </w:pBdr>
      <w:ind w:left="0" w:firstLine="0"/>
      <w:jc w:val="both"/>
      <w:rPr>
        <w:rFonts w:ascii="Arial" w:hAnsi="Arial" w:cs="Arial"/>
        <w:b/>
        <w:bCs/>
        <w:sz w:val="20"/>
        <w:szCs w:val="20"/>
        <w:lang w:val="sv-SE"/>
      </w:rPr>
    </w:pPr>
    <w:r w:rsidRPr="00895EC0">
      <w:rPr>
        <w:rFonts w:ascii="Arial" w:hAnsi="Arial" w:cs="Arial"/>
        <w:b/>
        <w:bCs/>
        <w:sz w:val="20"/>
        <w:szCs w:val="20"/>
        <w:lang w:val="sv-SE"/>
      </w:rPr>
      <w:t xml:space="preserve">PERENCANAAN </w:t>
    </w:r>
    <w:r>
      <w:rPr>
        <w:rFonts w:ascii="Arial" w:hAnsi="Arial" w:cs="Arial"/>
        <w:b/>
        <w:bCs/>
        <w:sz w:val="20"/>
        <w:szCs w:val="20"/>
        <w:lang w:val="sv-SE"/>
      </w:rPr>
      <w:t xml:space="preserve">GEDUNG HOTEL ”HASHIRA” 10 LANTAI TAHAN GEMPA DI YOGYAKARTA MENGGUNAKANSTRUKTUR BAJA SISTEM RANGKA BRESING EKSENTRIK (SRBE) KONFIGURASI </w:t>
    </w:r>
    <w:r>
      <w:rPr>
        <w:rFonts w:ascii="Arial" w:hAnsi="Arial" w:cs="Arial"/>
        <w:b/>
        <w:bCs/>
        <w:i/>
        <w:iCs/>
        <w:sz w:val="20"/>
        <w:szCs w:val="20"/>
        <w:lang w:val="sv-SE"/>
      </w:rPr>
      <w:t>K – SPLIT &amp; INVERTED K – SPLIT BRACE</w:t>
    </w:r>
    <w:r>
      <w:rPr>
        <w:rFonts w:ascii="Arial" w:hAnsi="Arial" w:cs="Arial"/>
        <w:b/>
        <w:bCs/>
        <w:sz w:val="20"/>
        <w:szCs w:val="20"/>
        <w:lang w:val="sv-SE"/>
      </w:rPr>
      <w:t xml:space="preserve"> </w:t>
    </w:r>
  </w:p>
  <w:p w14:paraId="1CB7F354" w14:textId="68080F8E" w:rsidR="008A6ADC" w:rsidRPr="007832AA" w:rsidRDefault="008A6ADC" w:rsidP="007832AA">
    <w:pPr>
      <w:pStyle w:val="Header"/>
      <w:pBdr>
        <w:bottom w:val="single" w:sz="6" w:space="0" w:color="auto"/>
      </w:pBdr>
      <w:spacing w:after="240"/>
      <w:jc w:val="left"/>
      <w:rPr>
        <w:rFonts w:ascii="Arial" w:hAnsi="Arial" w:cs="Arial"/>
        <w:sz w:val="20"/>
        <w:szCs w:val="20"/>
        <w:lang w:val="sv-SE"/>
      </w:rPr>
    </w:pPr>
    <w:r w:rsidRPr="00895EC0">
      <w:rPr>
        <w:rFonts w:ascii="Arial" w:hAnsi="Arial" w:cs="Arial"/>
        <w:sz w:val="20"/>
        <w:szCs w:val="20"/>
        <w:lang w:val="sv-SE"/>
      </w:rPr>
      <w:t>(A</w:t>
    </w:r>
    <w:r>
      <w:rPr>
        <w:rFonts w:ascii="Arial" w:hAnsi="Arial" w:cs="Arial"/>
        <w:sz w:val="20"/>
        <w:szCs w:val="20"/>
        <w:lang w:val="sv-SE"/>
      </w:rPr>
      <w:t>dam Yanuar Adiba</w:t>
    </w:r>
    <w:r w:rsidRPr="00895EC0">
      <w:rPr>
        <w:rFonts w:ascii="Arial" w:hAnsi="Arial" w:cs="Arial"/>
        <w:sz w:val="20"/>
        <w:szCs w:val="20"/>
        <w:lang w:val="sv-SE"/>
      </w:rPr>
      <w:t xml:space="preserve">, </w:t>
    </w:r>
    <w:r>
      <w:rPr>
        <w:rFonts w:ascii="Arial" w:hAnsi="Arial" w:cs="Arial"/>
        <w:sz w:val="20"/>
        <w:szCs w:val="20"/>
        <w:lang w:val="sv-SE"/>
      </w:rPr>
      <w:t>Utari Khatulistiani)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7638C" w14:textId="77777777" w:rsidR="008A6ADC" w:rsidRPr="00895EC0" w:rsidRDefault="008A6ADC" w:rsidP="007832AA">
    <w:pPr>
      <w:pStyle w:val="Header"/>
      <w:pBdr>
        <w:bottom w:val="single" w:sz="6" w:space="1"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08D2D585" w14:textId="77777777" w:rsidR="008A6ADC" w:rsidRPr="00895EC0" w:rsidRDefault="008A6ADC" w:rsidP="007832AA">
    <w:pPr>
      <w:pStyle w:val="Header"/>
      <w:pBdr>
        <w:bottom w:val="single" w:sz="6" w:space="1" w:color="auto"/>
      </w:pBdr>
      <w:jc w:val="right"/>
      <w:rPr>
        <w:rFonts w:ascii="Arial" w:hAnsi="Arial" w:cs="Arial"/>
        <w:sz w:val="20"/>
        <w:szCs w:val="20"/>
        <w:lang w:val="sv-SE"/>
      </w:rPr>
    </w:pPr>
  </w:p>
  <w:p w14:paraId="1B55F2C3" w14:textId="3B56AE50" w:rsidR="008A6ADC" w:rsidRPr="00895EC0" w:rsidRDefault="008A6ADC" w:rsidP="007832AA">
    <w:pPr>
      <w:pStyle w:val="Header"/>
      <w:pBdr>
        <w:bottom w:val="single" w:sz="6" w:space="1" w:color="auto"/>
      </w:pBdr>
      <w:jc w:val="both"/>
      <w:rPr>
        <w:rFonts w:cstheme="minorHAnsi"/>
        <w:sz w:val="20"/>
        <w:szCs w:val="20"/>
        <w:lang w:val="sv-SE"/>
      </w:rPr>
    </w:pPr>
    <w:r>
      <w:rPr>
        <w:rFonts w:ascii="Arial" w:hAnsi="Arial" w:cs="Arial"/>
        <w:sz w:val="20"/>
        <w:szCs w:val="20"/>
        <w:lang w:val="sv-SE"/>
      </w:rPr>
      <w:t xml:space="preserve">   </w:t>
    </w:r>
    <w:r w:rsidRPr="00895EC0">
      <w:rPr>
        <w:rFonts w:ascii="Arial" w:hAnsi="Arial" w:cs="Arial"/>
        <w:sz w:val="20"/>
        <w:szCs w:val="20"/>
        <w:lang w:val="sv-SE"/>
      </w:rPr>
      <w:t>Axial, Jurnal Rekayasa dan Manajemen Konstruksi Vol. 1</w:t>
    </w:r>
    <w:r>
      <w:rPr>
        <w:rFonts w:ascii="Arial" w:hAnsi="Arial" w:cs="Arial"/>
        <w:sz w:val="20"/>
        <w:szCs w:val="20"/>
        <w:lang w:val="sv-SE"/>
      </w:rPr>
      <w:t>2</w:t>
    </w:r>
    <w:r w:rsidRPr="00895EC0">
      <w:rPr>
        <w:rFonts w:ascii="Arial" w:hAnsi="Arial" w:cs="Arial"/>
        <w:sz w:val="20"/>
        <w:szCs w:val="20"/>
        <w:lang w:val="sv-SE"/>
      </w:rPr>
      <w:t xml:space="preserve">, No. </w:t>
    </w:r>
    <w:r>
      <w:rPr>
        <w:rFonts w:ascii="Arial" w:hAnsi="Arial" w:cs="Arial"/>
        <w:sz w:val="20"/>
        <w:szCs w:val="20"/>
        <w:lang w:val="sv-SE"/>
      </w:rPr>
      <w:t>1</w:t>
    </w:r>
    <w:r w:rsidRPr="00895EC0">
      <w:rPr>
        <w:rFonts w:ascii="Arial" w:hAnsi="Arial" w:cs="Arial"/>
        <w:sz w:val="20"/>
        <w:szCs w:val="20"/>
        <w:lang w:val="sv-SE"/>
      </w:rPr>
      <w:t>, A</w:t>
    </w:r>
    <w:r>
      <w:rPr>
        <w:rFonts w:ascii="Arial" w:hAnsi="Arial" w:cs="Arial"/>
        <w:sz w:val="20"/>
        <w:szCs w:val="20"/>
        <w:lang w:val="sv-SE"/>
      </w:rPr>
      <w:t>pril</w:t>
    </w:r>
    <w:r w:rsidRPr="00895EC0">
      <w:rPr>
        <w:rFonts w:ascii="Arial" w:hAnsi="Arial" w:cs="Arial"/>
        <w:sz w:val="20"/>
        <w:szCs w:val="20"/>
        <w:lang w:val="sv-SE"/>
      </w:rPr>
      <w:t xml:space="preserve"> 202</w:t>
    </w:r>
    <w:r>
      <w:rPr>
        <w:rFonts w:ascii="Arial" w:hAnsi="Arial" w:cs="Arial"/>
        <w:sz w:val="20"/>
        <w:szCs w:val="20"/>
        <w:lang w:val="sv-SE"/>
      </w:rPr>
      <w:t>4</w:t>
    </w:r>
    <w:r w:rsidRPr="00895EC0">
      <w:rPr>
        <w:rFonts w:ascii="Arial" w:hAnsi="Arial" w:cs="Arial"/>
        <w:sz w:val="20"/>
        <w:szCs w:val="20"/>
        <w:lang w:val="sv-SE"/>
      </w:rPr>
      <w:t xml:space="preserve"> Hal </w:t>
    </w:r>
    <w:r>
      <w:rPr>
        <w:rFonts w:ascii="Arial" w:hAnsi="Arial" w:cs="Arial"/>
        <w:sz w:val="20"/>
        <w:szCs w:val="20"/>
        <w:lang w:val="sv-SE"/>
      </w:rPr>
      <w:t>001</w:t>
    </w:r>
    <w:r w:rsidRPr="00895EC0">
      <w:rPr>
        <w:rFonts w:ascii="Arial" w:hAnsi="Arial" w:cs="Arial"/>
        <w:sz w:val="20"/>
        <w:szCs w:val="20"/>
        <w:lang w:val="sv-SE"/>
      </w:rPr>
      <w:t xml:space="preserve"> – </w:t>
    </w:r>
    <w:r>
      <w:rPr>
        <w:rFonts w:ascii="Arial" w:hAnsi="Arial" w:cs="Arial"/>
        <w:sz w:val="20"/>
        <w:szCs w:val="20"/>
        <w:lang w:val="sv-SE"/>
      </w:rPr>
      <w:t>010</w:t>
    </w:r>
  </w:p>
  <w:p w14:paraId="0E4906E8" w14:textId="42DDEB44" w:rsidR="008A6ADC" w:rsidRPr="007832AA" w:rsidRDefault="008A6ADC" w:rsidP="007832AA">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36C4C" w14:textId="77777777" w:rsidR="008A6ADC" w:rsidRPr="00895EC0" w:rsidRDefault="008A6ADC" w:rsidP="007832AA">
    <w:pPr>
      <w:pStyle w:val="Header"/>
      <w:pBdr>
        <w:bottom w:val="single" w:sz="6" w:space="0"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5CAE61FF" w14:textId="77777777" w:rsidR="008A6ADC" w:rsidRPr="00895EC0" w:rsidRDefault="008A6ADC" w:rsidP="007832AA">
    <w:pPr>
      <w:pStyle w:val="Header"/>
      <w:pBdr>
        <w:bottom w:val="single" w:sz="6" w:space="0" w:color="auto"/>
      </w:pBdr>
      <w:rPr>
        <w:rFonts w:ascii="Arial" w:hAnsi="Arial" w:cs="Arial"/>
        <w:b/>
        <w:bCs/>
        <w:sz w:val="28"/>
        <w:szCs w:val="28"/>
        <w:lang w:val="sv-SE"/>
      </w:rPr>
    </w:pPr>
  </w:p>
  <w:p w14:paraId="28F24AEE" w14:textId="77777777" w:rsidR="008A6ADC" w:rsidRPr="00895EC0" w:rsidRDefault="008A6ADC" w:rsidP="007832AA">
    <w:pPr>
      <w:pStyle w:val="Header"/>
      <w:pBdr>
        <w:bottom w:val="single" w:sz="6" w:space="0" w:color="auto"/>
      </w:pBdr>
      <w:ind w:left="0" w:firstLine="0"/>
      <w:jc w:val="both"/>
      <w:rPr>
        <w:rFonts w:ascii="Arial" w:hAnsi="Arial" w:cs="Arial"/>
        <w:b/>
        <w:bCs/>
        <w:sz w:val="20"/>
        <w:szCs w:val="20"/>
        <w:lang w:val="sv-SE"/>
      </w:rPr>
    </w:pPr>
    <w:r w:rsidRPr="00895EC0">
      <w:rPr>
        <w:rFonts w:ascii="Arial" w:hAnsi="Arial" w:cs="Arial"/>
        <w:b/>
        <w:bCs/>
        <w:sz w:val="20"/>
        <w:szCs w:val="20"/>
        <w:lang w:val="sv-SE"/>
      </w:rPr>
      <w:t xml:space="preserve">PERENCANAAN </w:t>
    </w:r>
    <w:r>
      <w:rPr>
        <w:rFonts w:ascii="Arial" w:hAnsi="Arial" w:cs="Arial"/>
        <w:b/>
        <w:bCs/>
        <w:sz w:val="20"/>
        <w:szCs w:val="20"/>
        <w:lang w:val="sv-SE"/>
      </w:rPr>
      <w:t xml:space="preserve">GEDUNG HOTEL ”HASHIRA” 10 LANTAI TAHAN GEMPA DI YOGYAKARTA MENGGUNAKANSTRUKTUR BAJA SISTEM RANGKA BRESING EKSENTRIK (SRBE) KONFIGURASI </w:t>
    </w:r>
    <w:r>
      <w:rPr>
        <w:rFonts w:ascii="Arial" w:hAnsi="Arial" w:cs="Arial"/>
        <w:b/>
        <w:bCs/>
        <w:i/>
        <w:iCs/>
        <w:sz w:val="20"/>
        <w:szCs w:val="20"/>
        <w:lang w:val="sv-SE"/>
      </w:rPr>
      <w:t>K – SPLIT &amp; INVERTED K – SPLIT BRACE</w:t>
    </w:r>
    <w:r>
      <w:rPr>
        <w:rFonts w:ascii="Arial" w:hAnsi="Arial" w:cs="Arial"/>
        <w:b/>
        <w:bCs/>
        <w:sz w:val="20"/>
        <w:szCs w:val="20"/>
        <w:lang w:val="sv-SE"/>
      </w:rPr>
      <w:t xml:space="preserve"> </w:t>
    </w:r>
  </w:p>
  <w:p w14:paraId="3F049BD6" w14:textId="45529507" w:rsidR="008A6ADC" w:rsidRPr="007832AA" w:rsidRDefault="008A6ADC" w:rsidP="007832AA">
    <w:pPr>
      <w:pStyle w:val="Header"/>
      <w:pBdr>
        <w:bottom w:val="single" w:sz="6" w:space="0" w:color="auto"/>
      </w:pBdr>
      <w:spacing w:after="240"/>
      <w:jc w:val="left"/>
      <w:rPr>
        <w:rFonts w:ascii="Arial" w:hAnsi="Arial" w:cs="Arial"/>
        <w:sz w:val="20"/>
        <w:szCs w:val="20"/>
        <w:lang w:val="sv-SE"/>
      </w:rPr>
    </w:pPr>
    <w:r w:rsidRPr="00895EC0">
      <w:rPr>
        <w:rFonts w:ascii="Arial" w:hAnsi="Arial" w:cs="Arial"/>
        <w:sz w:val="20"/>
        <w:szCs w:val="20"/>
        <w:lang w:val="sv-SE"/>
      </w:rPr>
      <w:t>(A</w:t>
    </w:r>
    <w:r>
      <w:rPr>
        <w:rFonts w:ascii="Arial" w:hAnsi="Arial" w:cs="Arial"/>
        <w:sz w:val="20"/>
        <w:szCs w:val="20"/>
        <w:lang w:val="sv-SE"/>
      </w:rPr>
      <w:t>dam Yanuar Adiba</w:t>
    </w:r>
    <w:r w:rsidRPr="00895EC0">
      <w:rPr>
        <w:rFonts w:ascii="Arial" w:hAnsi="Arial" w:cs="Arial"/>
        <w:sz w:val="20"/>
        <w:szCs w:val="20"/>
        <w:lang w:val="sv-SE"/>
      </w:rPr>
      <w:t xml:space="preserve">, </w:t>
    </w:r>
    <w:r>
      <w:rPr>
        <w:rFonts w:ascii="Arial" w:hAnsi="Arial" w:cs="Arial"/>
        <w:sz w:val="20"/>
        <w:szCs w:val="20"/>
        <w:lang w:val="sv-SE"/>
      </w:rPr>
      <w:t>Utari Khatulistiani)</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8BADB" w14:textId="77777777" w:rsidR="008A6ADC" w:rsidRPr="00895EC0" w:rsidRDefault="008A6ADC" w:rsidP="007832AA">
    <w:pPr>
      <w:pStyle w:val="Header"/>
      <w:pBdr>
        <w:bottom w:val="single" w:sz="6" w:space="1"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08555DEC" w14:textId="77777777" w:rsidR="008A6ADC" w:rsidRPr="00895EC0" w:rsidRDefault="008A6ADC" w:rsidP="007832AA">
    <w:pPr>
      <w:pStyle w:val="Header"/>
      <w:pBdr>
        <w:bottom w:val="single" w:sz="6" w:space="1" w:color="auto"/>
      </w:pBdr>
      <w:jc w:val="right"/>
      <w:rPr>
        <w:rFonts w:ascii="Arial" w:hAnsi="Arial" w:cs="Arial"/>
        <w:sz w:val="20"/>
        <w:szCs w:val="20"/>
        <w:lang w:val="sv-SE"/>
      </w:rPr>
    </w:pPr>
  </w:p>
  <w:p w14:paraId="4E00CBAC" w14:textId="77777777" w:rsidR="008A6ADC" w:rsidRPr="00895EC0" w:rsidRDefault="008A6ADC" w:rsidP="007832AA">
    <w:pPr>
      <w:pStyle w:val="Header"/>
      <w:pBdr>
        <w:bottom w:val="single" w:sz="6" w:space="1" w:color="auto"/>
      </w:pBdr>
      <w:jc w:val="both"/>
      <w:rPr>
        <w:rFonts w:cstheme="minorHAnsi"/>
        <w:sz w:val="20"/>
        <w:szCs w:val="20"/>
        <w:lang w:val="sv-SE"/>
      </w:rPr>
    </w:pPr>
    <w:r w:rsidRPr="00895EC0">
      <w:rPr>
        <w:rFonts w:ascii="Arial" w:hAnsi="Arial" w:cs="Arial"/>
        <w:sz w:val="20"/>
        <w:szCs w:val="20"/>
        <w:lang w:val="sv-SE"/>
      </w:rPr>
      <w:t>Axial, Jurnal Rekayasa dan Manajemen Konstruksi Vol. 11, No. 1, Agustus 2023 Hal 159 – 1</w:t>
    </w:r>
    <w:r>
      <w:rPr>
        <w:rFonts w:ascii="Arial" w:hAnsi="Arial" w:cs="Arial"/>
        <w:sz w:val="20"/>
        <w:szCs w:val="20"/>
        <w:lang w:val="sv-SE"/>
      </w:rPr>
      <w:t>68</w:t>
    </w:r>
  </w:p>
  <w:p w14:paraId="0F927462" w14:textId="77777777" w:rsidR="008A6ADC" w:rsidRPr="007832AA" w:rsidRDefault="008A6ADC" w:rsidP="007832AA">
    <w:pPr>
      <w:pStyle w:val="Header"/>
    </w:pPr>
  </w:p>
  <w:p w14:paraId="2D140B36" w14:textId="74FEE6CA" w:rsidR="008A6ADC" w:rsidRPr="007832AA" w:rsidRDefault="008A6ADC" w:rsidP="007832AA">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58CC8" w14:textId="77777777" w:rsidR="008A6ADC" w:rsidRPr="00895EC0" w:rsidRDefault="008A6ADC" w:rsidP="00D51D0D">
    <w:pPr>
      <w:pStyle w:val="Header"/>
      <w:pBdr>
        <w:bottom w:val="single" w:sz="6" w:space="0"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4246B6E3" w14:textId="77777777" w:rsidR="008A6ADC" w:rsidRPr="00895EC0" w:rsidRDefault="008A6ADC" w:rsidP="00D51D0D">
    <w:pPr>
      <w:pStyle w:val="Header"/>
      <w:pBdr>
        <w:bottom w:val="single" w:sz="6" w:space="0" w:color="auto"/>
      </w:pBdr>
      <w:rPr>
        <w:rFonts w:ascii="Arial" w:hAnsi="Arial" w:cs="Arial"/>
        <w:b/>
        <w:bCs/>
        <w:sz w:val="28"/>
        <w:szCs w:val="28"/>
        <w:lang w:val="sv-SE"/>
      </w:rPr>
    </w:pPr>
  </w:p>
  <w:p w14:paraId="2DE30153" w14:textId="77777777" w:rsidR="008A6ADC" w:rsidRPr="00895EC0" w:rsidRDefault="008A6ADC" w:rsidP="00D51D0D">
    <w:pPr>
      <w:pStyle w:val="Header"/>
      <w:pBdr>
        <w:bottom w:val="single" w:sz="6" w:space="0" w:color="auto"/>
      </w:pBdr>
      <w:ind w:left="0" w:firstLine="0"/>
      <w:jc w:val="both"/>
      <w:rPr>
        <w:rFonts w:ascii="Arial" w:hAnsi="Arial" w:cs="Arial"/>
        <w:b/>
        <w:bCs/>
        <w:sz w:val="20"/>
        <w:szCs w:val="20"/>
        <w:lang w:val="sv-SE"/>
      </w:rPr>
    </w:pPr>
    <w:r w:rsidRPr="00895EC0">
      <w:rPr>
        <w:rFonts w:ascii="Arial" w:hAnsi="Arial" w:cs="Arial"/>
        <w:b/>
        <w:bCs/>
        <w:sz w:val="20"/>
        <w:szCs w:val="20"/>
        <w:lang w:val="sv-SE"/>
      </w:rPr>
      <w:t xml:space="preserve">PERENCANAAN </w:t>
    </w:r>
    <w:r>
      <w:rPr>
        <w:rFonts w:ascii="Arial" w:hAnsi="Arial" w:cs="Arial"/>
        <w:b/>
        <w:bCs/>
        <w:sz w:val="20"/>
        <w:szCs w:val="20"/>
        <w:lang w:val="sv-SE"/>
      </w:rPr>
      <w:t xml:space="preserve">GEDUNG HOTEL ”HASHIRA” 10 LANTAI TAHAN GEMPA DI YOGYAKARTA MENGGUNAKANSTRUKTUR BAJA SISTEM RANGKA BRESING EKSENTRIK (SRBE) KONFIGURASI </w:t>
    </w:r>
    <w:r>
      <w:rPr>
        <w:rFonts w:ascii="Arial" w:hAnsi="Arial" w:cs="Arial"/>
        <w:b/>
        <w:bCs/>
        <w:i/>
        <w:iCs/>
        <w:sz w:val="20"/>
        <w:szCs w:val="20"/>
        <w:lang w:val="sv-SE"/>
      </w:rPr>
      <w:t>K – SPLIT &amp; INVERTED K – SPLIT BRACE</w:t>
    </w:r>
    <w:r>
      <w:rPr>
        <w:rFonts w:ascii="Arial" w:hAnsi="Arial" w:cs="Arial"/>
        <w:b/>
        <w:bCs/>
        <w:sz w:val="20"/>
        <w:szCs w:val="20"/>
        <w:lang w:val="sv-SE"/>
      </w:rPr>
      <w:t xml:space="preserve"> </w:t>
    </w:r>
  </w:p>
  <w:p w14:paraId="78B6A557" w14:textId="77777777" w:rsidR="008A6ADC" w:rsidRPr="004178E4" w:rsidRDefault="008A6ADC" w:rsidP="00D51D0D">
    <w:pPr>
      <w:pStyle w:val="Header"/>
      <w:pBdr>
        <w:bottom w:val="single" w:sz="6" w:space="0" w:color="auto"/>
      </w:pBdr>
      <w:spacing w:after="240"/>
      <w:jc w:val="left"/>
      <w:rPr>
        <w:rFonts w:ascii="Arial" w:hAnsi="Arial" w:cs="Arial"/>
        <w:sz w:val="20"/>
        <w:szCs w:val="20"/>
        <w:lang w:val="sv-SE"/>
      </w:rPr>
    </w:pPr>
    <w:r w:rsidRPr="00895EC0">
      <w:rPr>
        <w:rFonts w:ascii="Arial" w:hAnsi="Arial" w:cs="Arial"/>
        <w:sz w:val="20"/>
        <w:szCs w:val="20"/>
        <w:lang w:val="sv-SE"/>
      </w:rPr>
      <w:t>(A</w:t>
    </w:r>
    <w:r>
      <w:rPr>
        <w:rFonts w:ascii="Arial" w:hAnsi="Arial" w:cs="Arial"/>
        <w:sz w:val="20"/>
        <w:szCs w:val="20"/>
        <w:lang w:val="sv-SE"/>
      </w:rPr>
      <w:t>dam Yanuar Adiba</w:t>
    </w:r>
    <w:r w:rsidRPr="00895EC0">
      <w:rPr>
        <w:rFonts w:ascii="Arial" w:hAnsi="Arial" w:cs="Arial"/>
        <w:sz w:val="20"/>
        <w:szCs w:val="20"/>
        <w:lang w:val="sv-SE"/>
      </w:rPr>
      <w:t xml:space="preserve">, </w:t>
    </w:r>
    <w:r>
      <w:rPr>
        <w:rFonts w:ascii="Arial" w:hAnsi="Arial" w:cs="Arial"/>
        <w:sz w:val="20"/>
        <w:szCs w:val="20"/>
        <w:lang w:val="sv-SE"/>
      </w:rPr>
      <w:t>Utari Khatulistiani</w:t>
    </w:r>
    <w:r w:rsidRPr="00895EC0">
      <w:rPr>
        <w:rFonts w:ascii="Arial" w:hAnsi="Arial" w:cs="Arial"/>
        <w:sz w:val="20"/>
        <w:szCs w:val="20"/>
        <w:lang w:val="sv-SE"/>
      </w:rPr>
      <w:t>)</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C16B6" w14:textId="77777777" w:rsidR="008A6ADC" w:rsidRPr="00895EC0" w:rsidRDefault="008A6ADC" w:rsidP="00D51D0D">
    <w:pPr>
      <w:pStyle w:val="Header"/>
      <w:pBdr>
        <w:bottom w:val="single" w:sz="6" w:space="1" w:color="auto"/>
      </w:pBdr>
      <w:jc w:val="right"/>
      <w:rPr>
        <w:rFonts w:ascii="Arial" w:hAnsi="Arial" w:cs="Arial"/>
        <w:sz w:val="18"/>
        <w:szCs w:val="18"/>
        <w:lang w:val="sv-SE"/>
      </w:rPr>
    </w:pPr>
    <w:r w:rsidRPr="00895EC0">
      <w:rPr>
        <w:rFonts w:ascii="Arial" w:hAnsi="Arial" w:cs="Arial"/>
        <w:sz w:val="18"/>
        <w:szCs w:val="18"/>
        <w:lang w:val="sv-SE"/>
      </w:rPr>
      <w:t>ISSN 2337-6317(PRINT); ISSN 2615-0824 (ONLINE)</w:t>
    </w:r>
  </w:p>
  <w:p w14:paraId="27000A1A" w14:textId="77777777" w:rsidR="008A6ADC" w:rsidRPr="00895EC0" w:rsidRDefault="008A6ADC" w:rsidP="00D51D0D">
    <w:pPr>
      <w:pStyle w:val="Header"/>
      <w:pBdr>
        <w:bottom w:val="single" w:sz="6" w:space="1" w:color="auto"/>
      </w:pBdr>
      <w:jc w:val="right"/>
      <w:rPr>
        <w:rFonts w:ascii="Arial" w:hAnsi="Arial" w:cs="Arial"/>
        <w:sz w:val="20"/>
        <w:szCs w:val="20"/>
        <w:lang w:val="sv-SE"/>
      </w:rPr>
    </w:pPr>
  </w:p>
  <w:p w14:paraId="479053F2" w14:textId="77777777" w:rsidR="008A6ADC" w:rsidRPr="005C30F4" w:rsidRDefault="008A6ADC" w:rsidP="00D51D0D">
    <w:pPr>
      <w:pStyle w:val="Header"/>
      <w:pBdr>
        <w:bottom w:val="single" w:sz="6" w:space="1" w:color="auto"/>
      </w:pBdr>
      <w:jc w:val="both"/>
      <w:rPr>
        <w:rFonts w:cstheme="minorHAnsi"/>
        <w:sz w:val="20"/>
        <w:szCs w:val="20"/>
        <w:lang w:val="sv-SE"/>
      </w:rPr>
    </w:pPr>
    <w:r w:rsidRPr="00895EC0">
      <w:rPr>
        <w:rFonts w:ascii="Arial" w:hAnsi="Arial" w:cs="Arial"/>
        <w:sz w:val="20"/>
        <w:szCs w:val="20"/>
        <w:lang w:val="sv-SE"/>
      </w:rPr>
      <w:t>Axial, Jurnal Rekayasa dan Manajemen Konstruksi Vol. 11, No. 1, Agustus 2023 Hal 159 – 1</w:t>
    </w:r>
    <w:r>
      <w:rPr>
        <w:rFonts w:ascii="Arial" w:hAnsi="Arial" w:cs="Arial"/>
        <w:sz w:val="20"/>
        <w:szCs w:val="20"/>
        <w:lang w:val="sv-SE"/>
      </w:rPr>
      <w:t>68</w:t>
    </w:r>
  </w:p>
  <w:p w14:paraId="06F15637" w14:textId="77777777" w:rsidR="008A6ADC" w:rsidRPr="00DC10D6" w:rsidRDefault="008A6ADC" w:rsidP="00D51D0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A007B"/>
    <w:multiLevelType w:val="multilevel"/>
    <w:tmpl w:val="A8FA314C"/>
    <w:lvl w:ilvl="0">
      <w:start w:val="1"/>
      <w:numFmt w:val="decimal"/>
      <w:pStyle w:val="Heading2"/>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4AF11CF"/>
    <w:multiLevelType w:val="hybridMultilevel"/>
    <w:tmpl w:val="3620FB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F10F6"/>
    <w:multiLevelType w:val="hybridMultilevel"/>
    <w:tmpl w:val="4BD45E84"/>
    <w:lvl w:ilvl="0" w:tplc="7CA8A568">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28626F"/>
    <w:multiLevelType w:val="hybridMultilevel"/>
    <w:tmpl w:val="39EC5E7E"/>
    <w:lvl w:ilvl="0" w:tplc="9DBEEE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F40EB9"/>
    <w:multiLevelType w:val="multilevel"/>
    <w:tmpl w:val="E50A431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F7A605D"/>
    <w:multiLevelType w:val="hybridMultilevel"/>
    <w:tmpl w:val="11A2F694"/>
    <w:lvl w:ilvl="0" w:tplc="DB7A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B74F3"/>
    <w:multiLevelType w:val="hybridMultilevel"/>
    <w:tmpl w:val="46520E14"/>
    <w:lvl w:ilvl="0" w:tplc="CA141E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9297FCF"/>
    <w:multiLevelType w:val="hybridMultilevel"/>
    <w:tmpl w:val="8650549C"/>
    <w:lvl w:ilvl="0" w:tplc="BDBA27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C25692A"/>
    <w:multiLevelType w:val="multilevel"/>
    <w:tmpl w:val="68CCCD2C"/>
    <w:lvl w:ilvl="0">
      <w:start w:val="1"/>
      <w:numFmt w:val="decimal"/>
      <w:lvlText w:val="3.2.%1"/>
      <w:lvlJc w:val="left"/>
      <w:pPr>
        <w:ind w:left="50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C326196"/>
    <w:multiLevelType w:val="multilevel"/>
    <w:tmpl w:val="8C12EF70"/>
    <w:lvl w:ilvl="0">
      <w:start w:val="1"/>
      <w:numFmt w:val="decimal"/>
      <w:lvlText w:val="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B797FDC"/>
    <w:multiLevelType w:val="hybridMultilevel"/>
    <w:tmpl w:val="60CA9BE2"/>
    <w:lvl w:ilvl="0" w:tplc="88966C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714802"/>
    <w:multiLevelType w:val="multilevel"/>
    <w:tmpl w:val="5C709006"/>
    <w:lvl w:ilvl="0">
      <w:start w:val="4"/>
      <w:numFmt w:val="decimal"/>
      <w:lvlText w:val="3.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B3B0603"/>
    <w:multiLevelType w:val="multilevel"/>
    <w:tmpl w:val="6C6A807E"/>
    <w:lvl w:ilvl="0">
      <w:start w:val="1"/>
      <w:numFmt w:val="decimal"/>
      <w:lvlText w:val="3.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9"/>
  </w:num>
  <w:num w:numId="3">
    <w:abstractNumId w:val="8"/>
  </w:num>
  <w:num w:numId="4">
    <w:abstractNumId w:val="3"/>
  </w:num>
  <w:num w:numId="5">
    <w:abstractNumId w:val="7"/>
  </w:num>
  <w:num w:numId="6">
    <w:abstractNumId w:val="11"/>
  </w:num>
  <w:num w:numId="7">
    <w:abstractNumId w:val="12"/>
  </w:num>
  <w:num w:numId="8">
    <w:abstractNumId w:val="6"/>
  </w:num>
  <w:num w:numId="9">
    <w:abstractNumId w:val="10"/>
  </w:num>
  <w:num w:numId="10">
    <w:abstractNumId w:val="1"/>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AA"/>
    <w:rsid w:val="00010714"/>
    <w:rsid w:val="00036A34"/>
    <w:rsid w:val="000F77EC"/>
    <w:rsid w:val="00291C9F"/>
    <w:rsid w:val="002C7181"/>
    <w:rsid w:val="003172AA"/>
    <w:rsid w:val="0032576D"/>
    <w:rsid w:val="00396852"/>
    <w:rsid w:val="003D34E4"/>
    <w:rsid w:val="004514CC"/>
    <w:rsid w:val="0048768A"/>
    <w:rsid w:val="004F4B91"/>
    <w:rsid w:val="00511BFA"/>
    <w:rsid w:val="00602C33"/>
    <w:rsid w:val="006719AE"/>
    <w:rsid w:val="00687069"/>
    <w:rsid w:val="006C5200"/>
    <w:rsid w:val="006E753C"/>
    <w:rsid w:val="007832AA"/>
    <w:rsid w:val="007B06C9"/>
    <w:rsid w:val="007C4E34"/>
    <w:rsid w:val="007D2ACE"/>
    <w:rsid w:val="00870DFE"/>
    <w:rsid w:val="008A6ADC"/>
    <w:rsid w:val="008D0301"/>
    <w:rsid w:val="008D18B9"/>
    <w:rsid w:val="008E0755"/>
    <w:rsid w:val="008E3894"/>
    <w:rsid w:val="009351E6"/>
    <w:rsid w:val="00996AF4"/>
    <w:rsid w:val="009D1462"/>
    <w:rsid w:val="00A0587B"/>
    <w:rsid w:val="00A14078"/>
    <w:rsid w:val="00AD0118"/>
    <w:rsid w:val="00B33577"/>
    <w:rsid w:val="00B366E4"/>
    <w:rsid w:val="00B66352"/>
    <w:rsid w:val="00BB1B2E"/>
    <w:rsid w:val="00C17D57"/>
    <w:rsid w:val="00C22D1C"/>
    <w:rsid w:val="00C91499"/>
    <w:rsid w:val="00C95A37"/>
    <w:rsid w:val="00CE659B"/>
    <w:rsid w:val="00D2373A"/>
    <w:rsid w:val="00D51D0D"/>
    <w:rsid w:val="00D94700"/>
    <w:rsid w:val="00E85BE0"/>
    <w:rsid w:val="00EF6021"/>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7B777"/>
  <w15:chartTrackingRefBased/>
  <w15:docId w15:val="{0F511E8A-43C4-48E0-9E8D-61B6F6A1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AA"/>
    <w:pPr>
      <w:spacing w:after="0" w:line="360" w:lineRule="auto"/>
      <w:ind w:left="567" w:hanging="567"/>
      <w:jc w:val="center"/>
    </w:pPr>
    <w:rPr>
      <w:rFonts w:ascii="Times New Roman" w:eastAsiaTheme="minorHAnsi" w:hAnsi="Times New Roman"/>
      <w:kern w:val="0"/>
      <w:sz w:val="24"/>
      <w:lang w:eastAsia="en-US"/>
      <w14:ligatures w14:val="none"/>
    </w:rPr>
  </w:style>
  <w:style w:type="paragraph" w:styleId="Heading2">
    <w:name w:val="heading 2"/>
    <w:basedOn w:val="ListParagraph"/>
    <w:next w:val="Normal"/>
    <w:link w:val="Heading2Char"/>
    <w:uiPriority w:val="9"/>
    <w:unhideWhenUsed/>
    <w:qFormat/>
    <w:rsid w:val="008E3894"/>
    <w:pPr>
      <w:numPr>
        <w:numId w:val="12"/>
      </w:numPr>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32AA"/>
    <w:rPr>
      <w:color w:val="0000FF" w:themeColor="hyperlink"/>
      <w:u w:val="single"/>
    </w:rPr>
  </w:style>
  <w:style w:type="paragraph" w:styleId="ListParagraph">
    <w:name w:val="List Paragraph"/>
    <w:basedOn w:val="Normal"/>
    <w:uiPriority w:val="1"/>
    <w:qFormat/>
    <w:rsid w:val="007832AA"/>
    <w:pPr>
      <w:ind w:left="720"/>
      <w:contextualSpacing/>
    </w:pPr>
  </w:style>
  <w:style w:type="paragraph" w:styleId="Header">
    <w:name w:val="header"/>
    <w:basedOn w:val="Normal"/>
    <w:link w:val="HeaderChar"/>
    <w:uiPriority w:val="99"/>
    <w:unhideWhenUsed/>
    <w:rsid w:val="007832AA"/>
    <w:pPr>
      <w:tabs>
        <w:tab w:val="center" w:pos="4513"/>
        <w:tab w:val="right" w:pos="9026"/>
      </w:tabs>
      <w:spacing w:line="240" w:lineRule="auto"/>
    </w:pPr>
  </w:style>
  <w:style w:type="character" w:customStyle="1" w:styleId="HeaderChar">
    <w:name w:val="Header Char"/>
    <w:basedOn w:val="DefaultParagraphFont"/>
    <w:link w:val="Header"/>
    <w:uiPriority w:val="99"/>
    <w:rsid w:val="007832AA"/>
    <w:rPr>
      <w:rFonts w:ascii="Times New Roman" w:eastAsiaTheme="minorHAnsi" w:hAnsi="Times New Roman"/>
      <w:kern w:val="0"/>
      <w:sz w:val="24"/>
      <w:lang w:eastAsia="en-US"/>
      <w14:ligatures w14:val="none"/>
    </w:rPr>
  </w:style>
  <w:style w:type="paragraph" w:styleId="Footer">
    <w:name w:val="footer"/>
    <w:basedOn w:val="Normal"/>
    <w:link w:val="FooterChar"/>
    <w:uiPriority w:val="99"/>
    <w:unhideWhenUsed/>
    <w:rsid w:val="007832AA"/>
    <w:pPr>
      <w:tabs>
        <w:tab w:val="center" w:pos="4513"/>
        <w:tab w:val="right" w:pos="9026"/>
      </w:tabs>
      <w:spacing w:line="240" w:lineRule="auto"/>
    </w:pPr>
  </w:style>
  <w:style w:type="character" w:customStyle="1" w:styleId="FooterChar">
    <w:name w:val="Footer Char"/>
    <w:basedOn w:val="DefaultParagraphFont"/>
    <w:link w:val="Footer"/>
    <w:uiPriority w:val="99"/>
    <w:rsid w:val="007832AA"/>
    <w:rPr>
      <w:rFonts w:ascii="Times New Roman" w:eastAsiaTheme="minorHAnsi" w:hAnsi="Times New Roman"/>
      <w:kern w:val="0"/>
      <w:sz w:val="24"/>
      <w:lang w:eastAsia="en-US"/>
      <w14:ligatures w14:val="none"/>
    </w:rPr>
  </w:style>
  <w:style w:type="paragraph" w:styleId="Caption">
    <w:name w:val="caption"/>
    <w:basedOn w:val="Normal"/>
    <w:next w:val="Normal"/>
    <w:uiPriority w:val="35"/>
    <w:unhideWhenUsed/>
    <w:qFormat/>
    <w:rsid w:val="007832AA"/>
    <w:pPr>
      <w:spacing w:after="200" w:line="240" w:lineRule="auto"/>
    </w:pPr>
    <w:rPr>
      <w:i/>
      <w:iCs/>
      <w:color w:val="1F497D" w:themeColor="text2"/>
      <w:sz w:val="18"/>
      <w:szCs w:val="18"/>
    </w:rPr>
  </w:style>
  <w:style w:type="table" w:styleId="TableGrid">
    <w:name w:val="Table Grid"/>
    <w:basedOn w:val="TableNormal"/>
    <w:uiPriority w:val="59"/>
    <w:rsid w:val="00783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E3894"/>
    <w:rPr>
      <w:rFonts w:ascii="Times New Roman" w:eastAsiaTheme="minorHAnsi" w:hAnsi="Times New Roman"/>
      <w:b/>
      <w:bCs/>
      <w:kern w:val="0"/>
      <w:sz w:val="24"/>
      <w:lang w:eastAsia="en-US"/>
      <w14:ligatures w14:val="none"/>
    </w:rPr>
  </w:style>
  <w:style w:type="character" w:styleId="CommentReference">
    <w:name w:val="annotation reference"/>
    <w:basedOn w:val="DefaultParagraphFont"/>
    <w:uiPriority w:val="99"/>
    <w:semiHidden/>
    <w:unhideWhenUsed/>
    <w:rsid w:val="00D51D0D"/>
    <w:rPr>
      <w:sz w:val="16"/>
      <w:szCs w:val="16"/>
    </w:rPr>
  </w:style>
  <w:style w:type="paragraph" w:styleId="CommentText">
    <w:name w:val="annotation text"/>
    <w:basedOn w:val="Normal"/>
    <w:link w:val="CommentTextChar"/>
    <w:uiPriority w:val="99"/>
    <w:semiHidden/>
    <w:unhideWhenUsed/>
    <w:rsid w:val="00D51D0D"/>
    <w:pPr>
      <w:spacing w:line="240" w:lineRule="auto"/>
    </w:pPr>
    <w:rPr>
      <w:sz w:val="20"/>
      <w:szCs w:val="20"/>
    </w:rPr>
  </w:style>
  <w:style w:type="character" w:customStyle="1" w:styleId="CommentTextChar">
    <w:name w:val="Comment Text Char"/>
    <w:basedOn w:val="DefaultParagraphFont"/>
    <w:link w:val="CommentText"/>
    <w:uiPriority w:val="99"/>
    <w:semiHidden/>
    <w:rsid w:val="00D51D0D"/>
    <w:rPr>
      <w:rFonts w:ascii="Times New Roman" w:eastAsiaTheme="minorHAnsi" w:hAnsi="Times New Roman"/>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D51D0D"/>
    <w:rPr>
      <w:b/>
      <w:bCs/>
    </w:rPr>
  </w:style>
  <w:style w:type="character" w:customStyle="1" w:styleId="CommentSubjectChar">
    <w:name w:val="Comment Subject Char"/>
    <w:basedOn w:val="CommentTextChar"/>
    <w:link w:val="CommentSubject"/>
    <w:uiPriority w:val="99"/>
    <w:semiHidden/>
    <w:rsid w:val="00D51D0D"/>
    <w:rPr>
      <w:rFonts w:ascii="Times New Roman" w:eastAsiaTheme="minorHAnsi" w:hAnsi="Times New Roman"/>
      <w:b/>
      <w:bCs/>
      <w:kern w:val="0"/>
      <w:sz w:val="20"/>
      <w:szCs w:val="20"/>
      <w:lang w:eastAsia="en-US"/>
      <w14:ligatures w14:val="none"/>
    </w:rPr>
  </w:style>
  <w:style w:type="paragraph" w:styleId="BalloonText">
    <w:name w:val="Balloon Text"/>
    <w:basedOn w:val="Normal"/>
    <w:link w:val="BalloonTextChar"/>
    <w:uiPriority w:val="99"/>
    <w:semiHidden/>
    <w:unhideWhenUsed/>
    <w:rsid w:val="00D51D0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D0D"/>
    <w:rPr>
      <w:rFonts w:ascii="Segoe UI" w:eastAsiaTheme="minorHAnsi" w:hAnsi="Segoe UI" w:cs="Segoe UI"/>
      <w:kern w:val="0"/>
      <w:sz w:val="18"/>
      <w:szCs w:val="18"/>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eader" Target="header6.xml"/><Relationship Id="rId39" Type="http://schemas.openxmlformats.org/officeDocument/2006/relationships/header" Target="header10.xml"/><Relationship Id="rId21" Type="http://schemas.openxmlformats.org/officeDocument/2006/relationships/image" Target="media/image5.png"/><Relationship Id="rId34" Type="http://schemas.openxmlformats.org/officeDocument/2006/relationships/header" Target="header9.xml"/><Relationship Id="rId42" Type="http://schemas.openxmlformats.org/officeDocument/2006/relationships/image" Target="media/image20.png"/><Relationship Id="rId47" Type="http://schemas.openxmlformats.org/officeDocument/2006/relationships/image" Target="media/image24.png"/><Relationship Id="rId50" Type="http://schemas.openxmlformats.org/officeDocument/2006/relationships/image" Target="media/image26.png"/><Relationship Id="rId55"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image" Target="media/image13.png"/><Relationship Id="rId38" Type="http://schemas.openxmlformats.org/officeDocument/2006/relationships/image" Target="media/image17.png"/><Relationship Id="rId46"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header" Target="header8.xml"/><Relationship Id="rId41" Type="http://schemas.openxmlformats.org/officeDocument/2006/relationships/image" Target="media/image1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image" Target="media/image12.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2.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image" Target="media/image11.png"/><Relationship Id="rId44" Type="http://schemas.openxmlformats.org/officeDocument/2006/relationships/image" Target="media/image21.png"/><Relationship Id="rId52"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yperlink" Target="mailto:2utari.kh@uwks.ac.id*" TargetMode="Externa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header" Target="header11.xml"/><Relationship Id="rId48" Type="http://schemas.openxmlformats.org/officeDocument/2006/relationships/image" Target="media/image25.png"/><Relationship Id="rId8" Type="http://schemas.openxmlformats.org/officeDocument/2006/relationships/hyperlink" Target="mailto:1adam.adiba29@gmail.com" TargetMode="External"/><Relationship Id="rId51" Type="http://schemas.openxmlformats.org/officeDocument/2006/relationships/hyperlink" Target="https://warta.jogjakota.go.id/detail/index/23216"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8ED31F9-B9FB-4A67-AC4F-439EB17C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4232</Words>
  <Characters>24123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alfi</dc:creator>
  <cp:keywords/>
  <dc:description/>
  <cp:lastModifiedBy>ASUS</cp:lastModifiedBy>
  <cp:revision>10</cp:revision>
  <dcterms:created xsi:type="dcterms:W3CDTF">2023-10-17T06:47:00Z</dcterms:created>
  <dcterms:modified xsi:type="dcterms:W3CDTF">2024-03-18T02:33:00Z</dcterms:modified>
</cp:coreProperties>
</file>