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5D3A" w14:textId="77777777" w:rsidR="00166BA7" w:rsidRPr="00166BA7" w:rsidRDefault="00166BA7" w:rsidP="003836E0">
      <w:pPr>
        <w:jc w:val="both"/>
        <w:rPr>
          <w:b/>
          <w:bCs/>
        </w:rPr>
      </w:pPr>
      <w:r w:rsidRPr="00166BA7">
        <w:rPr>
          <w:b/>
          <w:bCs/>
        </w:rPr>
        <w:t>Declaration</w:t>
      </w:r>
    </w:p>
    <w:p w14:paraId="63F27EB1" w14:textId="77777777" w:rsidR="00166BA7" w:rsidRPr="00166BA7" w:rsidRDefault="00166BA7" w:rsidP="003836E0">
      <w:pPr>
        <w:jc w:val="both"/>
      </w:pPr>
      <w:r w:rsidRPr="00166BA7">
        <w:t>The authors declare that this study was conducted as a review of existing literature and does not involve any original human or animal research. The data analyzed in this review were obtained from previously published studies, all of which adhered to ethical research standards. No new experiments, clinical trials, or direct patient interactions were performed by the authors.</w:t>
      </w:r>
    </w:p>
    <w:p w14:paraId="68F3399E" w14:textId="77777777" w:rsidR="00166BA7" w:rsidRPr="00166BA7" w:rsidRDefault="00166BA7" w:rsidP="003836E0">
      <w:pPr>
        <w:jc w:val="both"/>
      </w:pPr>
      <w:r w:rsidRPr="00166BA7">
        <w:t>Furthermore, there are no conflicts of interest to disclose, and no financial support or sponsorship was received for this study. All references have been appropriately cited, and the manuscript complies with ethical guidelines regarding academic integrity and research transparency.</w:t>
      </w:r>
    </w:p>
    <w:p w14:paraId="55F66320" w14:textId="21698C23" w:rsidR="00166BA7" w:rsidRPr="00166BA7" w:rsidRDefault="00166BA7" w:rsidP="003836E0">
      <w:pPr>
        <w:jc w:val="both"/>
      </w:pPr>
    </w:p>
    <w:p w14:paraId="68459EB6" w14:textId="77777777" w:rsidR="00166BA7" w:rsidRPr="00166BA7" w:rsidRDefault="00166BA7" w:rsidP="003836E0">
      <w:pPr>
        <w:jc w:val="both"/>
        <w:rPr>
          <w:b/>
          <w:bCs/>
        </w:rPr>
      </w:pPr>
      <w:r w:rsidRPr="00166BA7">
        <w:rPr>
          <w:b/>
          <w:bCs/>
        </w:rPr>
        <w:t>Research Ethics Review</w:t>
      </w:r>
    </w:p>
    <w:p w14:paraId="51E68F06" w14:textId="77777777" w:rsidR="00166BA7" w:rsidRPr="00166BA7" w:rsidRDefault="00166BA7" w:rsidP="003836E0">
      <w:pPr>
        <w:jc w:val="both"/>
      </w:pPr>
      <w:r w:rsidRPr="00166BA7">
        <w:t>This study is a systematic literature review and does not involve direct human or animal subjects. As such, formal ethical approval from an institutional review board (IRB) or ethics committee was not required. The review was conducted by strictly adhering to ethical research principles, including:</w:t>
      </w:r>
    </w:p>
    <w:p w14:paraId="1509AA08" w14:textId="77777777" w:rsidR="00166BA7" w:rsidRPr="00166BA7" w:rsidRDefault="00166BA7" w:rsidP="003836E0">
      <w:pPr>
        <w:numPr>
          <w:ilvl w:val="0"/>
          <w:numId w:val="2"/>
        </w:numPr>
        <w:jc w:val="both"/>
      </w:pPr>
      <w:r w:rsidRPr="00166BA7">
        <w:t>The inclusion of only peer-reviewed and publicly available studies.</w:t>
      </w:r>
    </w:p>
    <w:p w14:paraId="2ECCA802" w14:textId="77777777" w:rsidR="00166BA7" w:rsidRPr="00166BA7" w:rsidRDefault="00166BA7" w:rsidP="003836E0">
      <w:pPr>
        <w:numPr>
          <w:ilvl w:val="0"/>
          <w:numId w:val="2"/>
        </w:numPr>
        <w:jc w:val="both"/>
      </w:pPr>
      <w:r w:rsidRPr="00166BA7">
        <w:t>The use of established databases (e.g., PubMed) for data retrieval.</w:t>
      </w:r>
    </w:p>
    <w:p w14:paraId="7C5629EB" w14:textId="77777777" w:rsidR="00166BA7" w:rsidRPr="00166BA7" w:rsidRDefault="00166BA7" w:rsidP="003836E0">
      <w:pPr>
        <w:numPr>
          <w:ilvl w:val="0"/>
          <w:numId w:val="2"/>
        </w:numPr>
        <w:jc w:val="both"/>
      </w:pPr>
      <w:r w:rsidRPr="00166BA7">
        <w:t>The exclusion of personal or confidential patient data.</w:t>
      </w:r>
    </w:p>
    <w:p w14:paraId="10930A5E" w14:textId="77777777" w:rsidR="00166BA7" w:rsidRPr="00166BA7" w:rsidRDefault="00166BA7" w:rsidP="003836E0">
      <w:pPr>
        <w:numPr>
          <w:ilvl w:val="0"/>
          <w:numId w:val="2"/>
        </w:numPr>
        <w:jc w:val="both"/>
      </w:pPr>
      <w:r w:rsidRPr="00166BA7">
        <w:t>A commitment to academic integrity and accurate representation of previous research findings.</w:t>
      </w:r>
    </w:p>
    <w:p w14:paraId="7401847F" w14:textId="77777777" w:rsidR="00166BA7" w:rsidRPr="00166BA7" w:rsidRDefault="00166BA7" w:rsidP="003836E0">
      <w:pPr>
        <w:jc w:val="both"/>
      </w:pPr>
      <w:r w:rsidRPr="00166BA7">
        <w:t>Additionally, this review follows ethical publishing practices as outlined by the Committee on Publication Ethics (COPE) and adheres to the principles of transparency, objectivity, and responsible reporting.</w:t>
      </w:r>
    </w:p>
    <w:p w14:paraId="31F053BA" w14:textId="77777777" w:rsidR="00321C52" w:rsidRDefault="00321C52" w:rsidP="003836E0">
      <w:pPr>
        <w:jc w:val="both"/>
      </w:pPr>
    </w:p>
    <w:sectPr w:rsidR="00321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27047"/>
    <w:multiLevelType w:val="multilevel"/>
    <w:tmpl w:val="4622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136A3"/>
    <w:multiLevelType w:val="multilevel"/>
    <w:tmpl w:val="915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294678">
    <w:abstractNumId w:val="1"/>
  </w:num>
  <w:num w:numId="2" w16cid:durableId="36761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7"/>
    <w:rsid w:val="00166BA7"/>
    <w:rsid w:val="00321C52"/>
    <w:rsid w:val="003836E0"/>
    <w:rsid w:val="008C2B64"/>
    <w:rsid w:val="00E832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6298"/>
  <w15:chartTrackingRefBased/>
  <w15:docId w15:val="{174E9190-8A4A-47B5-A2F2-04716234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66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BA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166BA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166BA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166BA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66BA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166BA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66BA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66BA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66BA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6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BA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66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BA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66BA7"/>
    <w:pPr>
      <w:spacing w:before="160"/>
      <w:jc w:val="center"/>
    </w:pPr>
    <w:rPr>
      <w:i/>
      <w:iCs/>
      <w:color w:val="404040" w:themeColor="text1" w:themeTint="BF"/>
    </w:rPr>
  </w:style>
  <w:style w:type="character" w:customStyle="1" w:styleId="QuoteChar">
    <w:name w:val="Quote Char"/>
    <w:basedOn w:val="DefaultParagraphFont"/>
    <w:link w:val="Quote"/>
    <w:uiPriority w:val="29"/>
    <w:rsid w:val="00166BA7"/>
    <w:rPr>
      <w:i/>
      <w:iCs/>
      <w:color w:val="404040" w:themeColor="text1" w:themeTint="BF"/>
      <w:lang w:val="en-US"/>
    </w:rPr>
  </w:style>
  <w:style w:type="paragraph" w:styleId="ListParagraph">
    <w:name w:val="List Paragraph"/>
    <w:basedOn w:val="Normal"/>
    <w:uiPriority w:val="34"/>
    <w:qFormat/>
    <w:rsid w:val="00166BA7"/>
    <w:pPr>
      <w:ind w:left="720"/>
      <w:contextualSpacing/>
    </w:pPr>
  </w:style>
  <w:style w:type="character" w:styleId="IntenseEmphasis">
    <w:name w:val="Intense Emphasis"/>
    <w:basedOn w:val="DefaultParagraphFont"/>
    <w:uiPriority w:val="21"/>
    <w:qFormat/>
    <w:rsid w:val="00166BA7"/>
    <w:rPr>
      <w:i/>
      <w:iCs/>
      <w:color w:val="2F5496" w:themeColor="accent1" w:themeShade="BF"/>
    </w:rPr>
  </w:style>
  <w:style w:type="paragraph" w:styleId="IntenseQuote">
    <w:name w:val="Intense Quote"/>
    <w:basedOn w:val="Normal"/>
    <w:next w:val="Normal"/>
    <w:link w:val="IntenseQuoteChar"/>
    <w:uiPriority w:val="30"/>
    <w:qFormat/>
    <w:rsid w:val="0016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BA7"/>
    <w:rPr>
      <w:i/>
      <w:iCs/>
      <w:color w:val="2F5496" w:themeColor="accent1" w:themeShade="BF"/>
      <w:lang w:val="en-US"/>
    </w:rPr>
  </w:style>
  <w:style w:type="character" w:styleId="IntenseReference">
    <w:name w:val="Intense Reference"/>
    <w:basedOn w:val="DefaultParagraphFont"/>
    <w:uiPriority w:val="32"/>
    <w:qFormat/>
    <w:rsid w:val="00166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039">
      <w:bodyDiv w:val="1"/>
      <w:marLeft w:val="0"/>
      <w:marRight w:val="0"/>
      <w:marTop w:val="0"/>
      <w:marBottom w:val="0"/>
      <w:divBdr>
        <w:top w:val="none" w:sz="0" w:space="0" w:color="auto"/>
        <w:left w:val="none" w:sz="0" w:space="0" w:color="auto"/>
        <w:bottom w:val="none" w:sz="0" w:space="0" w:color="auto"/>
        <w:right w:val="none" w:sz="0" w:space="0" w:color="auto"/>
      </w:divBdr>
    </w:div>
    <w:div w:id="979991719">
      <w:bodyDiv w:val="1"/>
      <w:marLeft w:val="0"/>
      <w:marRight w:val="0"/>
      <w:marTop w:val="0"/>
      <w:marBottom w:val="0"/>
      <w:divBdr>
        <w:top w:val="none" w:sz="0" w:space="0" w:color="auto"/>
        <w:left w:val="none" w:sz="0" w:space="0" w:color="auto"/>
        <w:bottom w:val="none" w:sz="0" w:space="0" w:color="auto"/>
        <w:right w:val="none" w:sz="0" w:space="0" w:color="auto"/>
      </w:divBdr>
    </w:div>
    <w:div w:id="986085917">
      <w:bodyDiv w:val="1"/>
      <w:marLeft w:val="0"/>
      <w:marRight w:val="0"/>
      <w:marTop w:val="0"/>
      <w:marBottom w:val="0"/>
      <w:divBdr>
        <w:top w:val="none" w:sz="0" w:space="0" w:color="auto"/>
        <w:left w:val="none" w:sz="0" w:space="0" w:color="auto"/>
        <w:bottom w:val="none" w:sz="0" w:space="0" w:color="auto"/>
        <w:right w:val="none" w:sz="0" w:space="0" w:color="auto"/>
      </w:divBdr>
    </w:div>
    <w:div w:id="19029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Naufal Arif Ismail</dc:creator>
  <cp:keywords/>
  <dc:description/>
  <cp:lastModifiedBy>Naufal Arif Ismail</cp:lastModifiedBy>
  <cp:revision>2</cp:revision>
  <dcterms:created xsi:type="dcterms:W3CDTF">2025-02-23T14:24:00Z</dcterms:created>
  <dcterms:modified xsi:type="dcterms:W3CDTF">2025-02-23T14:26:00Z</dcterms:modified>
</cp:coreProperties>
</file>