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81" w:rsidRPr="00683C03" w:rsidRDefault="002E78D7" w:rsidP="00683C03">
      <w:pPr>
        <w:jc w:val="center"/>
        <w:rPr>
          <w:rFonts w:asciiTheme="minorHAnsi" w:hAnsiTheme="minorHAnsi" w:cstheme="minorHAnsi"/>
          <w:b/>
          <w:sz w:val="28"/>
          <w:szCs w:val="28"/>
        </w:rPr>
      </w:pPr>
      <w:r w:rsidRPr="00683C03">
        <w:rPr>
          <w:rFonts w:asciiTheme="minorHAnsi" w:hAnsiTheme="minorHAnsi" w:cstheme="minorHAnsi"/>
          <w:b/>
          <w:sz w:val="28"/>
          <w:szCs w:val="28"/>
        </w:rPr>
        <w:t xml:space="preserve">Aktivitas </w:t>
      </w:r>
      <w:r w:rsidR="00C724CE" w:rsidRPr="00683C03">
        <w:rPr>
          <w:rFonts w:asciiTheme="minorHAnsi" w:hAnsiTheme="minorHAnsi" w:cstheme="minorHAnsi"/>
          <w:b/>
          <w:sz w:val="28"/>
          <w:szCs w:val="28"/>
        </w:rPr>
        <w:t>Ekstrak Kulit Mahkota Dewa (</w:t>
      </w:r>
      <w:r w:rsidR="00C724CE" w:rsidRPr="00683C03">
        <w:rPr>
          <w:rFonts w:asciiTheme="minorHAnsi" w:hAnsiTheme="minorHAnsi" w:cstheme="minorHAnsi"/>
          <w:b/>
          <w:bCs/>
          <w:i/>
          <w:sz w:val="28"/>
          <w:szCs w:val="28"/>
        </w:rPr>
        <w:t>Phaleria macrocarpa</w:t>
      </w:r>
      <w:r w:rsidR="00C724CE" w:rsidRPr="00683C03">
        <w:rPr>
          <w:rFonts w:asciiTheme="minorHAnsi" w:hAnsiTheme="minorHAnsi" w:cstheme="minorHAnsi"/>
          <w:b/>
          <w:sz w:val="28"/>
          <w:szCs w:val="28"/>
        </w:rPr>
        <w:t xml:space="preserve">) </w:t>
      </w:r>
      <w:r w:rsidRPr="00683C03">
        <w:rPr>
          <w:rFonts w:asciiTheme="minorHAnsi" w:hAnsiTheme="minorHAnsi" w:cstheme="minorHAnsi"/>
          <w:b/>
          <w:sz w:val="28"/>
          <w:szCs w:val="28"/>
        </w:rPr>
        <w:t xml:space="preserve"> Sebagai</w:t>
      </w:r>
    </w:p>
    <w:p w:rsidR="00F72071" w:rsidRPr="00683C03" w:rsidRDefault="002E78D7" w:rsidP="00683C03">
      <w:pPr>
        <w:jc w:val="center"/>
        <w:rPr>
          <w:rFonts w:asciiTheme="minorHAnsi" w:hAnsiTheme="minorHAnsi" w:cstheme="minorHAnsi"/>
          <w:b/>
          <w:sz w:val="28"/>
          <w:szCs w:val="28"/>
        </w:rPr>
      </w:pPr>
      <w:r w:rsidRPr="00683C03">
        <w:rPr>
          <w:rFonts w:asciiTheme="minorHAnsi" w:hAnsiTheme="minorHAnsi" w:cstheme="minorHAnsi"/>
          <w:b/>
          <w:sz w:val="28"/>
          <w:szCs w:val="28"/>
        </w:rPr>
        <w:t xml:space="preserve">Teraupetik Diabetes Mellitus Terhadap Glukosa Darah,  Leukosit Dan </w:t>
      </w:r>
    </w:p>
    <w:p w:rsidR="002E78D7" w:rsidRPr="00683C03" w:rsidRDefault="002E78D7" w:rsidP="00683C03">
      <w:pPr>
        <w:jc w:val="center"/>
        <w:rPr>
          <w:rFonts w:asciiTheme="minorHAnsi" w:hAnsiTheme="minorHAnsi" w:cstheme="minorHAnsi"/>
          <w:b/>
          <w:sz w:val="28"/>
          <w:szCs w:val="28"/>
        </w:rPr>
      </w:pPr>
      <w:r w:rsidRPr="00683C03">
        <w:rPr>
          <w:rFonts w:asciiTheme="minorHAnsi" w:hAnsiTheme="minorHAnsi" w:cstheme="minorHAnsi"/>
          <w:b/>
          <w:sz w:val="28"/>
          <w:szCs w:val="28"/>
        </w:rPr>
        <w:t>Hemoglobin Pada Tikus Yang Diinduksi Aloksan</w:t>
      </w:r>
    </w:p>
    <w:p w:rsidR="002E78D7" w:rsidRPr="00683C03" w:rsidRDefault="002E78D7" w:rsidP="00683C03">
      <w:pPr>
        <w:pStyle w:val="NoSpacing"/>
        <w:spacing w:line="240" w:lineRule="atLeast"/>
        <w:jc w:val="center"/>
        <w:rPr>
          <w:rFonts w:asciiTheme="minorHAnsi" w:hAnsiTheme="minorHAnsi" w:cstheme="minorHAnsi"/>
          <w:b/>
          <w:sz w:val="20"/>
          <w:szCs w:val="20"/>
          <w:lang w:val="id-ID"/>
        </w:rPr>
      </w:pPr>
    </w:p>
    <w:p w:rsidR="002E78D7" w:rsidRPr="00683C03" w:rsidRDefault="002E78D7" w:rsidP="00683C03">
      <w:pPr>
        <w:jc w:val="center"/>
        <w:rPr>
          <w:rFonts w:asciiTheme="minorHAnsi" w:hAnsiTheme="minorHAnsi" w:cstheme="minorHAnsi"/>
          <w:b/>
        </w:rPr>
      </w:pPr>
      <w:r w:rsidRPr="00683C03">
        <w:rPr>
          <w:rFonts w:asciiTheme="minorHAnsi" w:hAnsiTheme="minorHAnsi" w:cstheme="minorHAnsi"/>
          <w:b/>
          <w:lang w:val="id-ID"/>
        </w:rPr>
        <w:t>Miranti Candrarisna</w:t>
      </w:r>
      <w:r w:rsidRPr="00683C03">
        <w:rPr>
          <w:rFonts w:asciiTheme="minorHAnsi" w:hAnsiTheme="minorHAnsi" w:cstheme="minorHAnsi"/>
          <w:b/>
          <w:vertAlign w:val="superscript"/>
          <w:lang w:val="id-ID"/>
        </w:rPr>
        <w:t>1</w:t>
      </w:r>
      <w:r w:rsidRPr="00683C03">
        <w:rPr>
          <w:rFonts w:asciiTheme="minorHAnsi" w:hAnsiTheme="minorHAnsi" w:cstheme="minorHAnsi"/>
          <w:b/>
        </w:rPr>
        <w:t>,</w:t>
      </w:r>
      <w:r w:rsidR="00C724CE" w:rsidRPr="00683C03">
        <w:rPr>
          <w:rFonts w:asciiTheme="minorHAnsi" w:hAnsiTheme="minorHAnsi" w:cstheme="minorHAnsi"/>
          <w:b/>
        </w:rPr>
        <w:t>Ady Kurnianto</w:t>
      </w:r>
      <w:r w:rsidRPr="00683C03">
        <w:rPr>
          <w:rFonts w:asciiTheme="minorHAnsi" w:hAnsiTheme="minorHAnsi" w:cstheme="minorHAnsi"/>
          <w:b/>
          <w:vertAlign w:val="superscript"/>
        </w:rPr>
        <w:t>2</w:t>
      </w:r>
    </w:p>
    <w:p w:rsidR="00C724CE" w:rsidRPr="00683C03" w:rsidRDefault="002E78D7" w:rsidP="00683C03">
      <w:pPr>
        <w:pStyle w:val="ListParagraph"/>
        <w:numPr>
          <w:ilvl w:val="0"/>
          <w:numId w:val="12"/>
        </w:numPr>
        <w:jc w:val="center"/>
        <w:rPr>
          <w:rFonts w:asciiTheme="minorHAnsi" w:hAnsiTheme="minorHAnsi" w:cstheme="minorHAnsi"/>
          <w:sz w:val="20"/>
          <w:szCs w:val="20"/>
        </w:rPr>
      </w:pPr>
      <w:r w:rsidRPr="00683C03">
        <w:rPr>
          <w:rFonts w:asciiTheme="minorHAnsi" w:hAnsiTheme="minorHAnsi" w:cstheme="minorHAnsi"/>
          <w:sz w:val="20"/>
          <w:szCs w:val="20"/>
          <w:lang w:val="id-ID"/>
        </w:rPr>
        <w:t xml:space="preserve">Departemen Farmakologi dan Farmasi </w:t>
      </w:r>
      <w:r w:rsidRPr="00683C03">
        <w:rPr>
          <w:rFonts w:asciiTheme="minorHAnsi" w:hAnsiTheme="minorHAnsi" w:cstheme="minorHAnsi"/>
          <w:sz w:val="20"/>
          <w:szCs w:val="20"/>
        </w:rPr>
        <w:t>Fakultas Kedokteran</w:t>
      </w:r>
      <w:r w:rsidRPr="00683C03">
        <w:rPr>
          <w:rFonts w:asciiTheme="minorHAnsi" w:hAnsiTheme="minorHAnsi" w:cstheme="minorHAnsi"/>
          <w:sz w:val="20"/>
          <w:szCs w:val="20"/>
          <w:lang w:val="id-ID"/>
        </w:rPr>
        <w:t xml:space="preserve"> Hewan</w:t>
      </w:r>
    </w:p>
    <w:p w:rsidR="002E78D7" w:rsidRPr="00683C03" w:rsidRDefault="00C724CE" w:rsidP="00683C03">
      <w:pPr>
        <w:pStyle w:val="ListParagraph"/>
        <w:numPr>
          <w:ilvl w:val="0"/>
          <w:numId w:val="12"/>
        </w:numPr>
        <w:jc w:val="center"/>
        <w:rPr>
          <w:rFonts w:asciiTheme="minorHAnsi" w:hAnsiTheme="minorHAnsi" w:cstheme="minorHAnsi"/>
          <w:sz w:val="20"/>
          <w:szCs w:val="20"/>
        </w:rPr>
      </w:pPr>
      <w:r w:rsidRPr="00683C03">
        <w:rPr>
          <w:rFonts w:asciiTheme="minorHAnsi" w:hAnsiTheme="minorHAnsi" w:cstheme="minorHAnsi"/>
          <w:sz w:val="20"/>
          <w:szCs w:val="20"/>
          <w:lang w:val="id-ID"/>
        </w:rPr>
        <w:t>Departemen</w:t>
      </w:r>
      <w:r w:rsidRPr="00683C03">
        <w:rPr>
          <w:rFonts w:asciiTheme="minorHAnsi" w:hAnsiTheme="minorHAnsi" w:cstheme="minorHAnsi"/>
          <w:sz w:val="20"/>
          <w:szCs w:val="20"/>
        </w:rPr>
        <w:t xml:space="preserve"> Ilmu Penyakit Dalam Veteriner Fakultas Kedokteran</w:t>
      </w:r>
      <w:r w:rsidRPr="00683C03">
        <w:rPr>
          <w:rFonts w:asciiTheme="minorHAnsi" w:hAnsiTheme="minorHAnsi" w:cstheme="minorHAnsi"/>
          <w:sz w:val="20"/>
          <w:szCs w:val="20"/>
          <w:lang w:val="id-ID"/>
        </w:rPr>
        <w:t xml:space="preserve"> Hewan</w:t>
      </w:r>
    </w:p>
    <w:p w:rsidR="002E78D7" w:rsidRPr="00683C03" w:rsidRDefault="002E78D7" w:rsidP="00683C03">
      <w:pPr>
        <w:jc w:val="center"/>
        <w:rPr>
          <w:rFonts w:asciiTheme="minorHAnsi" w:hAnsiTheme="minorHAnsi" w:cstheme="minorHAnsi"/>
          <w:sz w:val="20"/>
          <w:szCs w:val="20"/>
        </w:rPr>
      </w:pPr>
      <w:r w:rsidRPr="00683C03">
        <w:rPr>
          <w:rFonts w:asciiTheme="minorHAnsi" w:hAnsiTheme="minorHAnsi" w:cstheme="minorHAnsi"/>
          <w:sz w:val="20"/>
          <w:szCs w:val="20"/>
        </w:rPr>
        <w:t>Universitas Wijaya Kusuma Surabaya</w:t>
      </w:r>
    </w:p>
    <w:p w:rsidR="002E78D7" w:rsidRPr="00683C03" w:rsidRDefault="002E78D7" w:rsidP="00683C03">
      <w:pPr>
        <w:pStyle w:val="NoSpacing"/>
        <w:spacing w:line="240" w:lineRule="atLeast"/>
        <w:jc w:val="center"/>
        <w:rPr>
          <w:rFonts w:asciiTheme="minorHAnsi" w:hAnsiTheme="minorHAnsi" w:cstheme="minorHAnsi"/>
          <w:b/>
          <w:sz w:val="20"/>
          <w:szCs w:val="20"/>
          <w:lang w:val="id-ID"/>
        </w:rPr>
      </w:pPr>
    </w:p>
    <w:p w:rsidR="002E78D7" w:rsidRPr="00683C03" w:rsidRDefault="002E78D7" w:rsidP="00683C03">
      <w:pPr>
        <w:pStyle w:val="NoSpacing"/>
        <w:spacing w:line="240" w:lineRule="atLeast"/>
        <w:jc w:val="center"/>
        <w:rPr>
          <w:rFonts w:asciiTheme="minorHAnsi" w:hAnsiTheme="minorHAnsi" w:cstheme="minorHAnsi"/>
          <w:b/>
          <w:sz w:val="20"/>
          <w:szCs w:val="20"/>
          <w:lang w:val="id-ID"/>
        </w:rPr>
      </w:pPr>
      <w:r w:rsidRPr="00683C03">
        <w:rPr>
          <w:rFonts w:asciiTheme="minorHAnsi" w:hAnsiTheme="minorHAnsi" w:cstheme="minorHAnsi"/>
          <w:b/>
          <w:sz w:val="20"/>
          <w:szCs w:val="20"/>
          <w:lang w:val="id-ID"/>
        </w:rPr>
        <w:t>Abstrak</w:t>
      </w:r>
    </w:p>
    <w:p w:rsidR="002E78D7" w:rsidRPr="00683C03" w:rsidRDefault="002E78D7" w:rsidP="00683C03">
      <w:pPr>
        <w:spacing w:line="240" w:lineRule="atLeast"/>
        <w:jc w:val="both"/>
        <w:rPr>
          <w:rFonts w:asciiTheme="minorHAnsi" w:hAnsiTheme="minorHAnsi" w:cstheme="minorHAnsi"/>
          <w:b/>
          <w:sz w:val="20"/>
          <w:szCs w:val="20"/>
        </w:rPr>
      </w:pPr>
    </w:p>
    <w:p w:rsidR="002E78D7" w:rsidRPr="00683C03" w:rsidRDefault="002E78D7" w:rsidP="00683C03">
      <w:pPr>
        <w:pStyle w:val="NoSpacing"/>
        <w:spacing w:line="240" w:lineRule="atLeast"/>
        <w:jc w:val="both"/>
        <w:rPr>
          <w:rFonts w:asciiTheme="minorHAnsi" w:hAnsiTheme="minorHAnsi" w:cstheme="minorHAnsi"/>
          <w:iCs/>
          <w:sz w:val="20"/>
          <w:szCs w:val="20"/>
        </w:rPr>
      </w:pPr>
      <w:r w:rsidRPr="00683C03">
        <w:rPr>
          <w:rFonts w:asciiTheme="minorHAnsi" w:hAnsiTheme="minorHAnsi" w:cstheme="minorHAnsi"/>
          <w:sz w:val="20"/>
          <w:szCs w:val="20"/>
          <w:lang w:val="id-ID"/>
        </w:rPr>
        <w:t xml:space="preserve">Tujuan Penelitian </w:t>
      </w:r>
      <w:r w:rsidRPr="00683C03">
        <w:rPr>
          <w:rFonts w:asciiTheme="minorHAnsi" w:hAnsiTheme="minorHAnsi" w:cstheme="minorHAnsi"/>
          <w:iCs/>
          <w:sz w:val="20"/>
          <w:szCs w:val="20"/>
          <w:lang w:val="id-ID"/>
        </w:rPr>
        <w:t xml:space="preserve">ini adalah untuk mengetahui </w:t>
      </w:r>
      <w:r w:rsidRPr="00683C03">
        <w:rPr>
          <w:rFonts w:asciiTheme="minorHAnsi" w:hAnsiTheme="minorHAnsi" w:cstheme="minorHAnsi"/>
          <w:iCs/>
          <w:sz w:val="20"/>
          <w:szCs w:val="20"/>
        </w:rPr>
        <w:t xml:space="preserve">efektifitas </w:t>
      </w:r>
      <w:r w:rsidR="007A2481" w:rsidRPr="00683C03">
        <w:rPr>
          <w:rFonts w:asciiTheme="minorHAnsi" w:hAnsiTheme="minorHAnsi" w:cstheme="minorHAnsi"/>
          <w:iCs/>
          <w:sz w:val="20"/>
          <w:szCs w:val="20"/>
        </w:rPr>
        <w:t>ekstrak kulit mahkota dewa</w:t>
      </w:r>
      <w:r w:rsidRPr="00683C03">
        <w:rPr>
          <w:rFonts w:asciiTheme="minorHAnsi" w:hAnsiTheme="minorHAnsi" w:cstheme="minorHAnsi"/>
          <w:iCs/>
          <w:sz w:val="20"/>
          <w:szCs w:val="20"/>
        </w:rPr>
        <w:t xml:space="preserve"> sebagai terapeutikadiabetes mellitus tipe 1 terhadap profil leukosit dan hemoglobin pada tikus yang diinduksi aloksan. je</w:t>
      </w:r>
      <w:r w:rsidRPr="00683C03">
        <w:rPr>
          <w:rFonts w:asciiTheme="minorHAnsi" w:hAnsiTheme="minorHAnsi" w:cstheme="minorHAnsi"/>
          <w:sz w:val="20"/>
          <w:szCs w:val="20"/>
          <w:lang w:val="id-ID"/>
        </w:rPr>
        <w:t xml:space="preserve">nis penelitian ini eksperimental dengan menggunakan Rancangan Acak Lengkap (RAL). Sampel </w:t>
      </w:r>
      <w:r w:rsidRPr="00683C03">
        <w:rPr>
          <w:rFonts w:asciiTheme="minorHAnsi" w:hAnsiTheme="minorHAnsi" w:cstheme="minorHAnsi"/>
          <w:iCs/>
          <w:sz w:val="20"/>
          <w:szCs w:val="20"/>
          <w:lang w:val="id-ID"/>
        </w:rPr>
        <w:t xml:space="preserve">Hewan yang digunakan adalah </w:t>
      </w:r>
      <w:r w:rsidRPr="00683C03">
        <w:rPr>
          <w:rFonts w:asciiTheme="minorHAnsi" w:hAnsiTheme="minorHAnsi" w:cstheme="minorHAnsi"/>
          <w:iCs/>
          <w:sz w:val="20"/>
          <w:szCs w:val="20"/>
        </w:rPr>
        <w:t xml:space="preserve">tikus </w:t>
      </w:r>
      <w:r w:rsidRPr="00683C03">
        <w:rPr>
          <w:rFonts w:asciiTheme="minorHAnsi" w:hAnsiTheme="minorHAnsi" w:cstheme="minorHAnsi"/>
          <w:iCs/>
          <w:sz w:val="20"/>
          <w:szCs w:val="20"/>
          <w:lang w:val="id-ID"/>
        </w:rPr>
        <w:t xml:space="preserve">jantan umur </w:t>
      </w:r>
      <w:r w:rsidRPr="00683C03">
        <w:rPr>
          <w:rFonts w:asciiTheme="minorHAnsi" w:hAnsiTheme="minorHAnsi" w:cstheme="minorHAnsi"/>
          <w:iCs/>
          <w:sz w:val="20"/>
          <w:szCs w:val="20"/>
        </w:rPr>
        <w:t>5</w:t>
      </w:r>
      <w:r w:rsidRPr="00683C03">
        <w:rPr>
          <w:rFonts w:asciiTheme="minorHAnsi" w:hAnsiTheme="minorHAnsi" w:cstheme="minorHAnsi"/>
          <w:iCs/>
          <w:sz w:val="20"/>
          <w:szCs w:val="20"/>
          <w:lang w:val="id-ID"/>
        </w:rPr>
        <w:t>-6 minggu sebanyak 24 ekor</w:t>
      </w:r>
      <w:r w:rsidRPr="00683C03">
        <w:rPr>
          <w:rFonts w:asciiTheme="minorHAnsi" w:hAnsiTheme="minorHAnsi" w:cstheme="minorHAnsi"/>
          <w:iCs/>
          <w:sz w:val="20"/>
          <w:szCs w:val="20"/>
        </w:rPr>
        <w:t xml:space="preserve">. Kelompok tikus </w:t>
      </w:r>
      <w:r w:rsidRPr="00683C03">
        <w:rPr>
          <w:rFonts w:asciiTheme="minorHAnsi" w:hAnsiTheme="minorHAnsi" w:cstheme="minorHAnsi"/>
          <w:iCs/>
          <w:sz w:val="20"/>
          <w:szCs w:val="20"/>
          <w:lang w:val="id-ID"/>
        </w:rPr>
        <w:t xml:space="preserve">dibagi menjadi </w:t>
      </w:r>
      <w:r w:rsidRPr="00683C03">
        <w:rPr>
          <w:rFonts w:asciiTheme="minorHAnsi" w:hAnsiTheme="minorHAnsi" w:cstheme="minorHAnsi"/>
          <w:iCs/>
          <w:sz w:val="20"/>
          <w:szCs w:val="20"/>
        </w:rPr>
        <w:t>tiga</w:t>
      </w:r>
      <w:r w:rsidRPr="00683C03">
        <w:rPr>
          <w:rFonts w:asciiTheme="minorHAnsi" w:hAnsiTheme="minorHAnsi" w:cstheme="minorHAnsi"/>
          <w:iCs/>
          <w:sz w:val="20"/>
          <w:szCs w:val="20"/>
          <w:lang w:val="id-ID"/>
        </w:rPr>
        <w:t xml:space="preserve"> kelompok, yaitu kelompok kontrol negatif (</w:t>
      </w:r>
      <w:r w:rsidR="00E72483" w:rsidRPr="00683C03">
        <w:rPr>
          <w:rFonts w:asciiTheme="minorHAnsi" w:hAnsiTheme="minorHAnsi" w:cstheme="minorHAnsi"/>
          <w:iCs/>
          <w:sz w:val="20"/>
          <w:szCs w:val="20"/>
          <w:lang w:val="id-ID"/>
        </w:rPr>
        <w:t xml:space="preserve">diinduksi aloksan 0,2 ml/ip </w:t>
      </w:r>
      <w:r w:rsidRPr="00683C03">
        <w:rPr>
          <w:rFonts w:asciiTheme="minorHAnsi" w:hAnsiTheme="minorHAnsi" w:cstheme="minorHAnsi"/>
          <w:iCs/>
          <w:sz w:val="20"/>
          <w:szCs w:val="20"/>
          <w:lang w:val="id-ID"/>
        </w:rPr>
        <w:t>tan</w:t>
      </w:r>
      <w:r w:rsidR="00E72483" w:rsidRPr="00683C03">
        <w:rPr>
          <w:rFonts w:asciiTheme="minorHAnsi" w:hAnsiTheme="minorHAnsi" w:cstheme="minorHAnsi"/>
          <w:iCs/>
          <w:sz w:val="20"/>
          <w:szCs w:val="20"/>
          <w:lang w:val="id-ID"/>
        </w:rPr>
        <w:t>pa diobati/P0), kontrol positif</w:t>
      </w:r>
      <w:r w:rsidRPr="00683C03">
        <w:rPr>
          <w:rFonts w:asciiTheme="minorHAnsi" w:hAnsiTheme="minorHAnsi" w:cstheme="minorHAnsi"/>
          <w:iCs/>
          <w:sz w:val="20"/>
          <w:szCs w:val="20"/>
          <w:lang w:val="id-ID"/>
        </w:rPr>
        <w:t xml:space="preserve">: </w:t>
      </w:r>
      <w:r w:rsidR="00E72483" w:rsidRPr="00683C03">
        <w:rPr>
          <w:rFonts w:asciiTheme="minorHAnsi" w:hAnsiTheme="minorHAnsi" w:cstheme="minorHAnsi"/>
          <w:iCs/>
          <w:sz w:val="20"/>
          <w:szCs w:val="20"/>
          <w:lang w:val="id-ID"/>
        </w:rPr>
        <w:t xml:space="preserve">diinduksi aloksan 0,2 ml/ip dan </w:t>
      </w:r>
      <w:r w:rsidRPr="00683C03">
        <w:rPr>
          <w:rFonts w:asciiTheme="minorHAnsi" w:hAnsiTheme="minorHAnsi" w:cstheme="minorHAnsi"/>
          <w:iCs/>
          <w:sz w:val="20"/>
          <w:szCs w:val="20"/>
          <w:lang w:val="id-ID"/>
        </w:rPr>
        <w:t xml:space="preserve">diobati </w:t>
      </w:r>
      <w:r w:rsidR="00E72483" w:rsidRPr="00683C03">
        <w:rPr>
          <w:rFonts w:asciiTheme="minorHAnsi" w:hAnsiTheme="minorHAnsi" w:cstheme="minorHAnsi"/>
          <w:iCs/>
          <w:sz w:val="20"/>
          <w:szCs w:val="20"/>
          <w:lang w:val="id-ID"/>
        </w:rPr>
        <w:t xml:space="preserve">syrupus ekstrak </w:t>
      </w:r>
      <w:r w:rsidR="00C724CE" w:rsidRPr="00683C03">
        <w:rPr>
          <w:rFonts w:asciiTheme="minorHAnsi" w:hAnsiTheme="minorHAnsi" w:cstheme="minorHAnsi"/>
          <w:sz w:val="20"/>
          <w:szCs w:val="20"/>
        </w:rPr>
        <w:t>kulit buah mahkota dewa</w:t>
      </w:r>
      <w:r w:rsidR="00E72483" w:rsidRPr="00683C03">
        <w:rPr>
          <w:rFonts w:asciiTheme="minorHAnsi" w:hAnsiTheme="minorHAnsi" w:cstheme="minorHAnsi"/>
          <w:sz w:val="20"/>
          <w:szCs w:val="20"/>
          <w:lang w:val="id-ID"/>
        </w:rPr>
        <w:t xml:space="preserve"> </w:t>
      </w:r>
      <w:r w:rsidRPr="00683C03">
        <w:rPr>
          <w:rFonts w:asciiTheme="minorHAnsi" w:hAnsiTheme="minorHAnsi" w:cstheme="minorHAnsi"/>
          <w:iCs/>
          <w:sz w:val="20"/>
          <w:szCs w:val="20"/>
        </w:rPr>
        <w:t>5</w:t>
      </w:r>
      <w:r w:rsidR="00C724CE" w:rsidRPr="00683C03">
        <w:rPr>
          <w:rFonts w:asciiTheme="minorHAnsi" w:hAnsiTheme="minorHAnsi" w:cstheme="minorHAnsi"/>
          <w:iCs/>
          <w:sz w:val="20"/>
          <w:szCs w:val="20"/>
        </w:rPr>
        <w:t>0</w:t>
      </w:r>
      <w:r w:rsidRPr="00683C03">
        <w:rPr>
          <w:rFonts w:asciiTheme="minorHAnsi" w:hAnsiTheme="minorHAnsi" w:cstheme="minorHAnsi"/>
          <w:iCs/>
          <w:sz w:val="20"/>
          <w:szCs w:val="20"/>
        </w:rPr>
        <w:t>%</w:t>
      </w:r>
      <w:r w:rsidR="00E72483"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rPr>
        <w:t xml:space="preserve">diberikan 1 kali sehari </w:t>
      </w:r>
      <w:r w:rsidR="00E72483" w:rsidRPr="00683C03">
        <w:rPr>
          <w:rFonts w:asciiTheme="minorHAnsi" w:hAnsiTheme="minorHAnsi" w:cstheme="minorHAnsi"/>
          <w:iCs/>
          <w:sz w:val="20"/>
          <w:szCs w:val="20"/>
          <w:lang w:val="id-ID"/>
        </w:rPr>
        <w:t>(</w:t>
      </w:r>
      <w:r w:rsidRPr="00683C03">
        <w:rPr>
          <w:rFonts w:asciiTheme="minorHAnsi" w:hAnsiTheme="minorHAnsi" w:cstheme="minorHAnsi"/>
          <w:iCs/>
          <w:sz w:val="20"/>
          <w:szCs w:val="20"/>
          <w:lang w:val="id-ID"/>
        </w:rPr>
        <w:t xml:space="preserve">P1), </w:t>
      </w:r>
      <w:r w:rsidR="00E72483" w:rsidRPr="00683C03">
        <w:rPr>
          <w:rFonts w:asciiTheme="minorHAnsi" w:hAnsiTheme="minorHAnsi" w:cstheme="minorHAnsi"/>
          <w:iCs/>
          <w:sz w:val="20"/>
          <w:szCs w:val="20"/>
          <w:lang w:val="id-ID"/>
        </w:rPr>
        <w:t xml:space="preserve">diinduksi aloksan 0,2 ml/ip dan </w:t>
      </w:r>
      <w:r w:rsidRPr="00683C03">
        <w:rPr>
          <w:rFonts w:asciiTheme="minorHAnsi" w:hAnsiTheme="minorHAnsi" w:cstheme="minorHAnsi"/>
          <w:iCs/>
          <w:sz w:val="20"/>
          <w:szCs w:val="20"/>
          <w:lang w:val="id-ID"/>
        </w:rPr>
        <w:t xml:space="preserve">diobati </w:t>
      </w:r>
      <w:r w:rsidR="00E72483" w:rsidRPr="00683C03">
        <w:rPr>
          <w:rFonts w:asciiTheme="minorHAnsi" w:hAnsiTheme="minorHAnsi" w:cstheme="minorHAnsi"/>
          <w:iCs/>
          <w:sz w:val="20"/>
          <w:szCs w:val="20"/>
          <w:lang w:val="id-ID"/>
        </w:rPr>
        <w:t>syrupus ekstrak</w:t>
      </w:r>
      <w:r w:rsidR="00E72483" w:rsidRPr="00683C03">
        <w:rPr>
          <w:rFonts w:asciiTheme="minorHAnsi" w:hAnsiTheme="minorHAnsi" w:cstheme="minorHAnsi"/>
          <w:sz w:val="20"/>
          <w:szCs w:val="20"/>
        </w:rPr>
        <w:t xml:space="preserve"> </w:t>
      </w:r>
      <w:r w:rsidR="00C724CE" w:rsidRPr="00683C03">
        <w:rPr>
          <w:rFonts w:asciiTheme="minorHAnsi" w:hAnsiTheme="minorHAnsi" w:cstheme="minorHAnsi"/>
          <w:sz w:val="20"/>
          <w:szCs w:val="20"/>
        </w:rPr>
        <w:t>kulit buah mahkota dewa</w:t>
      </w:r>
      <w:r w:rsidR="00E72483" w:rsidRPr="00683C03">
        <w:rPr>
          <w:rFonts w:asciiTheme="minorHAnsi" w:hAnsiTheme="minorHAnsi" w:cstheme="minorHAnsi"/>
          <w:sz w:val="20"/>
          <w:szCs w:val="20"/>
          <w:lang w:val="id-ID"/>
        </w:rPr>
        <w:t xml:space="preserve"> </w:t>
      </w:r>
      <w:r w:rsidRPr="00683C03">
        <w:rPr>
          <w:rFonts w:asciiTheme="minorHAnsi" w:hAnsiTheme="minorHAnsi" w:cstheme="minorHAnsi"/>
          <w:iCs/>
          <w:sz w:val="20"/>
          <w:szCs w:val="20"/>
        </w:rPr>
        <w:t>5</w:t>
      </w:r>
      <w:r w:rsidR="00C724CE" w:rsidRPr="00683C03">
        <w:rPr>
          <w:rFonts w:asciiTheme="minorHAnsi" w:hAnsiTheme="minorHAnsi" w:cstheme="minorHAnsi"/>
          <w:iCs/>
          <w:sz w:val="20"/>
          <w:szCs w:val="20"/>
        </w:rPr>
        <w:t>0</w:t>
      </w:r>
      <w:r w:rsidRPr="00683C03">
        <w:rPr>
          <w:rFonts w:asciiTheme="minorHAnsi" w:hAnsiTheme="minorHAnsi" w:cstheme="minorHAnsi"/>
          <w:iCs/>
          <w:sz w:val="20"/>
          <w:szCs w:val="20"/>
        </w:rPr>
        <w:t xml:space="preserve">% </w:t>
      </w:r>
      <w:r w:rsidR="00C724CE" w:rsidRPr="00683C03">
        <w:rPr>
          <w:rFonts w:asciiTheme="minorHAnsi" w:hAnsiTheme="minorHAnsi" w:cstheme="minorHAnsi"/>
          <w:iCs/>
          <w:sz w:val="20"/>
          <w:szCs w:val="20"/>
        </w:rPr>
        <w:t xml:space="preserve">sebanyak </w:t>
      </w:r>
      <w:r w:rsidRPr="00683C03">
        <w:rPr>
          <w:rFonts w:asciiTheme="minorHAnsi" w:hAnsiTheme="minorHAnsi" w:cstheme="minorHAnsi"/>
          <w:iCs/>
          <w:sz w:val="20"/>
          <w:szCs w:val="20"/>
        </w:rPr>
        <w:t xml:space="preserve">2 kali sehari </w:t>
      </w:r>
      <w:r w:rsidRPr="00683C03">
        <w:rPr>
          <w:rFonts w:asciiTheme="minorHAnsi" w:hAnsiTheme="minorHAnsi" w:cstheme="minorHAnsi"/>
          <w:iCs/>
          <w:sz w:val="20"/>
          <w:szCs w:val="20"/>
          <w:lang w:val="id-ID"/>
        </w:rPr>
        <w:t>(P2)</w:t>
      </w:r>
      <w:r w:rsidRPr="00683C03">
        <w:rPr>
          <w:rFonts w:asciiTheme="minorHAnsi" w:hAnsiTheme="minorHAnsi" w:cstheme="minorHAnsi"/>
          <w:iCs/>
          <w:sz w:val="20"/>
          <w:szCs w:val="20"/>
        </w:rPr>
        <w:t xml:space="preserve">. </w:t>
      </w:r>
      <w:r w:rsidRPr="00683C03">
        <w:rPr>
          <w:rFonts w:asciiTheme="minorHAnsi" w:hAnsiTheme="minorHAnsi" w:cstheme="minorHAnsi"/>
          <w:iCs/>
          <w:sz w:val="20"/>
          <w:szCs w:val="20"/>
          <w:lang w:val="id-ID"/>
        </w:rPr>
        <w:t xml:space="preserve">Semua </w:t>
      </w:r>
      <w:r w:rsidRPr="00683C03">
        <w:rPr>
          <w:rFonts w:asciiTheme="minorHAnsi" w:hAnsiTheme="minorHAnsi" w:cstheme="minorHAnsi"/>
          <w:iCs/>
          <w:sz w:val="20"/>
          <w:szCs w:val="20"/>
        </w:rPr>
        <w:t>tikus diberikan perlakuan pengobatan</w:t>
      </w:r>
      <w:r w:rsidR="00E72483" w:rsidRPr="00683C03">
        <w:rPr>
          <w:rFonts w:asciiTheme="minorHAnsi" w:hAnsiTheme="minorHAnsi" w:cstheme="minorHAnsi"/>
          <w:iCs/>
          <w:sz w:val="20"/>
          <w:szCs w:val="20"/>
          <w:lang w:val="id-ID"/>
        </w:rPr>
        <w:t xml:space="preserve"> </w:t>
      </w:r>
      <w:r w:rsidR="009E1F77" w:rsidRPr="00683C03">
        <w:rPr>
          <w:rFonts w:asciiTheme="minorHAnsi" w:hAnsiTheme="minorHAnsi" w:cstheme="minorHAnsi"/>
          <w:sz w:val="20"/>
          <w:szCs w:val="20"/>
        </w:rPr>
        <w:t>kulit buah mahkota dewa</w:t>
      </w:r>
      <w:r w:rsidR="00E72483" w:rsidRPr="00683C03">
        <w:rPr>
          <w:rFonts w:asciiTheme="minorHAnsi" w:hAnsiTheme="minorHAnsi" w:cstheme="minorHAnsi"/>
          <w:sz w:val="20"/>
          <w:szCs w:val="20"/>
          <w:lang w:val="id-ID"/>
        </w:rPr>
        <w:t xml:space="preserve"> </w:t>
      </w:r>
      <w:r w:rsidRPr="00683C03">
        <w:rPr>
          <w:rFonts w:asciiTheme="minorHAnsi" w:hAnsiTheme="minorHAnsi" w:cstheme="minorHAnsi"/>
          <w:iCs/>
          <w:sz w:val="20"/>
          <w:szCs w:val="20"/>
        </w:rPr>
        <w:t>5</w:t>
      </w:r>
      <w:r w:rsidR="00C724CE" w:rsidRPr="00683C03">
        <w:rPr>
          <w:rFonts w:asciiTheme="minorHAnsi" w:hAnsiTheme="minorHAnsi" w:cstheme="minorHAnsi"/>
          <w:iCs/>
          <w:sz w:val="20"/>
          <w:szCs w:val="20"/>
        </w:rPr>
        <w:t>0</w:t>
      </w:r>
      <w:r w:rsidRPr="00683C03">
        <w:rPr>
          <w:rFonts w:asciiTheme="minorHAnsi" w:hAnsiTheme="minorHAnsi" w:cstheme="minorHAnsi"/>
          <w:iCs/>
          <w:sz w:val="20"/>
          <w:szCs w:val="20"/>
        </w:rPr>
        <w:t>%</w:t>
      </w:r>
      <w:r w:rsidR="00E72483"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lang w:val="id-ID"/>
        </w:rPr>
        <w:t>selama</w:t>
      </w:r>
      <w:r w:rsidRPr="00683C03">
        <w:rPr>
          <w:rFonts w:asciiTheme="minorHAnsi" w:hAnsiTheme="minorHAnsi" w:cstheme="minorHAnsi"/>
          <w:iCs/>
          <w:sz w:val="20"/>
          <w:szCs w:val="20"/>
        </w:rPr>
        <w:t xml:space="preserve"> 10</w:t>
      </w:r>
      <w:r w:rsidRPr="00683C03">
        <w:rPr>
          <w:rFonts w:asciiTheme="minorHAnsi" w:hAnsiTheme="minorHAnsi" w:cstheme="minorHAnsi"/>
          <w:iCs/>
          <w:sz w:val="20"/>
          <w:szCs w:val="20"/>
          <w:lang w:val="id-ID"/>
        </w:rPr>
        <w:t xml:space="preserve"> hari. </w:t>
      </w:r>
      <w:r w:rsidRPr="00683C03">
        <w:rPr>
          <w:rFonts w:asciiTheme="minorHAnsi" w:hAnsiTheme="minorHAnsi" w:cstheme="minorHAnsi"/>
          <w:iCs/>
          <w:sz w:val="20"/>
          <w:szCs w:val="20"/>
        </w:rPr>
        <w:t xml:space="preserve">Pengamatan </w:t>
      </w:r>
      <w:r w:rsidRPr="00683C03">
        <w:rPr>
          <w:rFonts w:asciiTheme="minorHAnsi" w:hAnsiTheme="minorHAnsi" w:cstheme="minorHAnsi"/>
          <w:iCs/>
          <w:sz w:val="20"/>
          <w:szCs w:val="20"/>
          <w:lang w:val="id-ID"/>
        </w:rPr>
        <w:t xml:space="preserve">dilakukan </w:t>
      </w:r>
      <w:r w:rsidRPr="00683C03">
        <w:rPr>
          <w:rFonts w:asciiTheme="minorHAnsi" w:hAnsiTheme="minorHAnsi" w:cstheme="minorHAnsi"/>
          <w:iCs/>
          <w:sz w:val="20"/>
          <w:szCs w:val="20"/>
        </w:rPr>
        <w:t>pada</w:t>
      </w:r>
      <w:r w:rsidRPr="00683C03">
        <w:rPr>
          <w:rFonts w:asciiTheme="minorHAnsi" w:hAnsiTheme="minorHAnsi" w:cstheme="minorHAnsi"/>
          <w:iCs/>
          <w:sz w:val="20"/>
          <w:szCs w:val="20"/>
          <w:lang w:val="id-ID"/>
        </w:rPr>
        <w:t xml:space="preserve"> hari ke-</w:t>
      </w:r>
      <w:r w:rsidRPr="00683C03">
        <w:rPr>
          <w:rFonts w:asciiTheme="minorHAnsi" w:hAnsiTheme="minorHAnsi" w:cstheme="minorHAnsi"/>
          <w:iCs/>
          <w:sz w:val="20"/>
          <w:szCs w:val="20"/>
        </w:rPr>
        <w:t>0</w:t>
      </w:r>
      <w:r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rPr>
        <w:t>5, 10.</w:t>
      </w:r>
      <w:r w:rsidR="00E72483"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rPr>
        <w:t>Parameter p</w:t>
      </w:r>
      <w:r w:rsidRPr="00683C03">
        <w:rPr>
          <w:rFonts w:asciiTheme="minorHAnsi" w:hAnsiTheme="minorHAnsi" w:cstheme="minorHAnsi"/>
          <w:iCs/>
          <w:sz w:val="20"/>
          <w:szCs w:val="20"/>
          <w:lang w:val="id-ID"/>
        </w:rPr>
        <w:t xml:space="preserve">engamatan </w:t>
      </w:r>
      <w:r w:rsidRPr="00683C03">
        <w:rPr>
          <w:rFonts w:asciiTheme="minorHAnsi" w:hAnsiTheme="minorHAnsi" w:cstheme="minorHAnsi"/>
          <w:iCs/>
          <w:sz w:val="20"/>
          <w:szCs w:val="20"/>
        </w:rPr>
        <w:t xml:space="preserve">adalah </w:t>
      </w:r>
      <w:r w:rsidR="00C724CE" w:rsidRPr="00683C03">
        <w:rPr>
          <w:rFonts w:asciiTheme="minorHAnsi" w:hAnsiTheme="minorHAnsi" w:cstheme="minorHAnsi"/>
          <w:iCs/>
          <w:sz w:val="20"/>
          <w:szCs w:val="20"/>
        </w:rPr>
        <w:t xml:space="preserve">kandungan senyawa aktif tanaman, kadar </w:t>
      </w:r>
      <w:r w:rsidRPr="00683C03">
        <w:rPr>
          <w:rFonts w:asciiTheme="minorHAnsi" w:hAnsiTheme="minorHAnsi" w:cstheme="minorHAnsi"/>
          <w:iCs/>
          <w:sz w:val="20"/>
          <w:szCs w:val="20"/>
        </w:rPr>
        <w:t>glukosa darah, profil leukosit (neutrofil, basofil dan eusinofil) dan hemoglobin</w:t>
      </w:r>
      <w:r w:rsidRPr="00683C03">
        <w:rPr>
          <w:rFonts w:asciiTheme="minorHAnsi" w:hAnsiTheme="minorHAnsi" w:cstheme="minorHAnsi"/>
          <w:iCs/>
          <w:sz w:val="20"/>
          <w:szCs w:val="20"/>
          <w:lang w:val="id-ID"/>
        </w:rPr>
        <w:t xml:space="preserve">. Semua data </w:t>
      </w:r>
      <w:r w:rsidRPr="00683C03">
        <w:rPr>
          <w:rFonts w:asciiTheme="minorHAnsi" w:hAnsiTheme="minorHAnsi" w:cstheme="minorHAnsi"/>
          <w:iCs/>
          <w:sz w:val="20"/>
          <w:szCs w:val="20"/>
        </w:rPr>
        <w:t>yang diperoleh, dilakukan analisis</w:t>
      </w:r>
      <w:r w:rsidRPr="00683C03">
        <w:rPr>
          <w:rFonts w:asciiTheme="minorHAnsi" w:hAnsiTheme="minorHAnsi" w:cstheme="minorHAnsi"/>
          <w:iCs/>
          <w:sz w:val="20"/>
          <w:szCs w:val="20"/>
          <w:lang w:val="id-ID"/>
        </w:rPr>
        <w:t xml:space="preserve"> statistik</w:t>
      </w:r>
      <w:r w:rsidRPr="00683C03">
        <w:rPr>
          <w:rFonts w:asciiTheme="minorHAnsi" w:hAnsiTheme="minorHAnsi" w:cstheme="minorHAnsi"/>
          <w:iCs/>
          <w:sz w:val="20"/>
          <w:szCs w:val="20"/>
        </w:rPr>
        <w:t xml:space="preserve"> dengan</w:t>
      </w:r>
      <w:r w:rsidRPr="00683C03">
        <w:rPr>
          <w:rFonts w:asciiTheme="minorHAnsi" w:hAnsiTheme="minorHAnsi" w:cstheme="minorHAnsi"/>
          <w:iCs/>
          <w:sz w:val="20"/>
          <w:szCs w:val="20"/>
          <w:lang w:val="id-ID"/>
        </w:rPr>
        <w:t xml:space="preserve"> menggunakan ANOVA dengan taraf kepercayaan 95% (</w:t>
      </w:r>
      <w:r w:rsidRPr="00683C03">
        <w:rPr>
          <w:rFonts w:asciiTheme="minorHAnsi" w:hAnsiTheme="minorHAnsi" w:cstheme="minorHAnsi"/>
          <w:iCs/>
          <w:sz w:val="20"/>
          <w:szCs w:val="20"/>
          <w:lang w:val="id-ID"/>
        </w:rPr>
        <w:t>=0,05).</w:t>
      </w:r>
      <w:r w:rsidR="00E72483"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lang w:val="id-ID"/>
        </w:rPr>
        <w:t xml:space="preserve">Hasil </w:t>
      </w:r>
      <w:r w:rsidRPr="00683C03">
        <w:rPr>
          <w:rFonts w:asciiTheme="minorHAnsi" w:hAnsiTheme="minorHAnsi" w:cstheme="minorHAnsi"/>
          <w:iCs/>
          <w:sz w:val="20"/>
          <w:szCs w:val="20"/>
        </w:rPr>
        <w:t>statistik</w:t>
      </w:r>
      <w:r w:rsidRPr="00683C03">
        <w:rPr>
          <w:rFonts w:asciiTheme="minorHAnsi" w:hAnsiTheme="minorHAnsi" w:cstheme="minorHAnsi"/>
          <w:iCs/>
          <w:sz w:val="20"/>
          <w:szCs w:val="20"/>
          <w:lang w:val="id-ID"/>
        </w:rPr>
        <w:t xml:space="preserve"> menunjukkan bahwa pada </w:t>
      </w:r>
      <w:r w:rsidRPr="00683C03">
        <w:rPr>
          <w:rFonts w:asciiTheme="minorHAnsi" w:hAnsiTheme="minorHAnsi" w:cstheme="minorHAnsi"/>
          <w:iCs/>
          <w:sz w:val="20"/>
          <w:szCs w:val="20"/>
        </w:rPr>
        <w:t>tikus</w:t>
      </w:r>
      <w:r w:rsidRPr="00683C03">
        <w:rPr>
          <w:rFonts w:asciiTheme="minorHAnsi" w:hAnsiTheme="minorHAnsi" w:cstheme="minorHAnsi"/>
          <w:iCs/>
          <w:sz w:val="20"/>
          <w:szCs w:val="20"/>
          <w:lang w:val="id-ID"/>
        </w:rPr>
        <w:t xml:space="preserve"> yang diobati </w:t>
      </w:r>
      <w:r w:rsidRPr="00683C03">
        <w:rPr>
          <w:rFonts w:asciiTheme="minorHAnsi" w:hAnsiTheme="minorHAnsi" w:cstheme="minorHAnsi"/>
          <w:iCs/>
          <w:sz w:val="20"/>
          <w:szCs w:val="20"/>
        </w:rPr>
        <w:t xml:space="preserve">syrupus </w:t>
      </w:r>
      <w:r w:rsidR="0052071A" w:rsidRPr="00683C03">
        <w:rPr>
          <w:rFonts w:asciiTheme="minorHAnsi" w:hAnsiTheme="minorHAnsi" w:cstheme="minorHAnsi"/>
          <w:sz w:val="20"/>
          <w:szCs w:val="20"/>
        </w:rPr>
        <w:t>kulit buah mahkota dewa</w:t>
      </w:r>
      <w:r w:rsidRPr="00683C03">
        <w:rPr>
          <w:rFonts w:asciiTheme="minorHAnsi" w:hAnsiTheme="minorHAnsi" w:cstheme="minorHAnsi"/>
          <w:iCs/>
          <w:sz w:val="20"/>
          <w:szCs w:val="20"/>
        </w:rPr>
        <w:t xml:space="preserve"> 50% 2 kali sehari</w:t>
      </w:r>
      <w:r w:rsidRPr="00683C03">
        <w:rPr>
          <w:rFonts w:asciiTheme="minorHAnsi" w:hAnsiTheme="minorHAnsi" w:cstheme="minorHAnsi"/>
          <w:iCs/>
          <w:sz w:val="20"/>
          <w:szCs w:val="20"/>
          <w:lang w:val="id-ID"/>
        </w:rPr>
        <w:t xml:space="preserve"> (P</w:t>
      </w:r>
      <w:r w:rsidRPr="00683C03">
        <w:rPr>
          <w:rFonts w:asciiTheme="minorHAnsi" w:hAnsiTheme="minorHAnsi" w:cstheme="minorHAnsi"/>
          <w:iCs/>
          <w:sz w:val="20"/>
          <w:szCs w:val="20"/>
        </w:rPr>
        <w:t>2</w:t>
      </w:r>
      <w:r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rPr>
        <w:t>menunjukan hasil</w:t>
      </w:r>
      <w:r w:rsidRPr="00683C03">
        <w:rPr>
          <w:rFonts w:asciiTheme="minorHAnsi" w:hAnsiTheme="minorHAnsi" w:cstheme="minorHAnsi"/>
          <w:iCs/>
          <w:sz w:val="20"/>
          <w:szCs w:val="20"/>
          <w:lang w:val="id-ID"/>
        </w:rPr>
        <w:t xml:space="preserve"> yang </w:t>
      </w:r>
      <w:r w:rsidRPr="00683C03">
        <w:rPr>
          <w:rFonts w:asciiTheme="minorHAnsi" w:hAnsiTheme="minorHAnsi" w:cstheme="minorHAnsi"/>
          <w:iCs/>
          <w:sz w:val="20"/>
          <w:szCs w:val="20"/>
        </w:rPr>
        <w:t xml:space="preserve">paling </w:t>
      </w:r>
      <w:r w:rsidRPr="00683C03">
        <w:rPr>
          <w:rFonts w:asciiTheme="minorHAnsi" w:hAnsiTheme="minorHAnsi" w:cstheme="minorHAnsi"/>
          <w:iCs/>
          <w:sz w:val="20"/>
          <w:szCs w:val="20"/>
          <w:lang w:val="id-ID"/>
        </w:rPr>
        <w:t>baik daripada kelompo</w:t>
      </w:r>
      <w:r w:rsidRPr="00683C03">
        <w:rPr>
          <w:rFonts w:asciiTheme="minorHAnsi" w:hAnsiTheme="minorHAnsi" w:cstheme="minorHAnsi"/>
          <w:iCs/>
          <w:sz w:val="20"/>
          <w:szCs w:val="20"/>
        </w:rPr>
        <w:t>k P0 dan P1</w:t>
      </w:r>
      <w:r w:rsidRPr="00683C03">
        <w:rPr>
          <w:rFonts w:asciiTheme="minorHAnsi" w:hAnsiTheme="minorHAnsi" w:cstheme="minorHAnsi"/>
          <w:iCs/>
          <w:sz w:val="20"/>
          <w:szCs w:val="20"/>
          <w:lang w:val="id-ID"/>
        </w:rPr>
        <w:t>.Analisis statistik menunjukkan Fhitung &gt; F tabel berarti terdapat perbedaan yang signifikan antara kelompok P</w:t>
      </w:r>
      <w:r w:rsidRPr="00683C03">
        <w:rPr>
          <w:rFonts w:asciiTheme="minorHAnsi" w:hAnsiTheme="minorHAnsi" w:cstheme="minorHAnsi"/>
          <w:iCs/>
          <w:sz w:val="20"/>
          <w:szCs w:val="20"/>
        </w:rPr>
        <w:t>2 dengan P0 dan P1</w:t>
      </w:r>
      <w:r w:rsidRPr="00683C03">
        <w:rPr>
          <w:rFonts w:asciiTheme="minorHAnsi" w:hAnsiTheme="minorHAnsi" w:cstheme="minorHAnsi"/>
          <w:iCs/>
          <w:sz w:val="20"/>
          <w:szCs w:val="20"/>
          <w:lang w:val="id-ID"/>
        </w:rPr>
        <w:t xml:space="preserve"> terhadap </w:t>
      </w:r>
      <w:r w:rsidRPr="00683C03">
        <w:rPr>
          <w:rFonts w:asciiTheme="minorHAnsi" w:hAnsiTheme="minorHAnsi" w:cstheme="minorHAnsi"/>
          <w:iCs/>
          <w:sz w:val="20"/>
          <w:szCs w:val="20"/>
        </w:rPr>
        <w:t xml:space="preserve">penurunan glukosa, peningkatan profil leukosit, dan nilai hemoglobin yang normal. Hasil  penelitian ini menunjukan bahwa aktifitas  syrupus </w:t>
      </w:r>
      <w:r w:rsidR="00C724CE" w:rsidRPr="00683C03">
        <w:rPr>
          <w:rFonts w:asciiTheme="minorHAnsi" w:hAnsiTheme="minorHAnsi" w:cstheme="minorHAnsi"/>
          <w:sz w:val="20"/>
          <w:szCs w:val="20"/>
        </w:rPr>
        <w:t>kulit buah mahkota dewa</w:t>
      </w:r>
      <w:r w:rsidRPr="00683C03">
        <w:rPr>
          <w:rFonts w:asciiTheme="minorHAnsi" w:hAnsiTheme="minorHAnsi" w:cstheme="minorHAnsi"/>
          <w:iCs/>
          <w:sz w:val="20"/>
          <w:szCs w:val="20"/>
        </w:rPr>
        <w:t xml:space="preserve">50% yang diberikan </w:t>
      </w:r>
      <w:r w:rsidRPr="00683C03">
        <w:rPr>
          <w:rFonts w:asciiTheme="minorHAnsi" w:hAnsiTheme="minorHAnsi" w:cstheme="minorHAnsi"/>
          <w:iCs/>
          <w:sz w:val="20"/>
          <w:szCs w:val="20"/>
          <w:lang w:val="id-ID"/>
        </w:rPr>
        <w:t>dua kali sehari</w:t>
      </w:r>
      <w:r w:rsidRPr="00683C03">
        <w:rPr>
          <w:rFonts w:asciiTheme="minorHAnsi" w:hAnsiTheme="minorHAnsi" w:cstheme="minorHAnsi"/>
          <w:iCs/>
          <w:sz w:val="20"/>
          <w:szCs w:val="20"/>
        </w:rPr>
        <w:t xml:space="preserve"> paling efektif digunakan sebagai terapeutika diabetes m</w:t>
      </w:r>
      <w:r w:rsidR="0070563F" w:rsidRPr="00683C03">
        <w:rPr>
          <w:rFonts w:asciiTheme="minorHAnsi" w:hAnsiTheme="minorHAnsi" w:cstheme="minorHAnsi"/>
          <w:iCs/>
          <w:sz w:val="20"/>
          <w:szCs w:val="20"/>
        </w:rPr>
        <w:t>el</w:t>
      </w:r>
      <w:r w:rsidRPr="00683C03">
        <w:rPr>
          <w:rFonts w:asciiTheme="minorHAnsi" w:hAnsiTheme="minorHAnsi" w:cstheme="minorHAnsi"/>
          <w:iCs/>
          <w:sz w:val="20"/>
          <w:szCs w:val="20"/>
        </w:rPr>
        <w:t>litu</w:t>
      </w:r>
      <w:r w:rsidR="0070563F" w:rsidRPr="00683C03">
        <w:rPr>
          <w:rFonts w:asciiTheme="minorHAnsi" w:hAnsiTheme="minorHAnsi" w:cstheme="minorHAnsi"/>
          <w:iCs/>
          <w:sz w:val="20"/>
          <w:szCs w:val="20"/>
        </w:rPr>
        <w:t>s</w:t>
      </w:r>
      <w:r w:rsidRPr="00683C03">
        <w:rPr>
          <w:rFonts w:asciiTheme="minorHAnsi" w:hAnsiTheme="minorHAnsi" w:cstheme="minorHAnsi"/>
          <w:iCs/>
          <w:sz w:val="20"/>
          <w:szCs w:val="20"/>
        </w:rPr>
        <w:t xml:space="preserve"> tipe</w:t>
      </w:r>
      <w:r w:rsidR="0070563F" w:rsidRPr="00683C03">
        <w:rPr>
          <w:rFonts w:asciiTheme="minorHAnsi" w:hAnsiTheme="minorHAnsi" w:cstheme="minorHAnsi"/>
          <w:iCs/>
          <w:sz w:val="20"/>
          <w:szCs w:val="20"/>
        </w:rPr>
        <w:t>-</w:t>
      </w:r>
      <w:r w:rsidRPr="00683C03">
        <w:rPr>
          <w:rFonts w:asciiTheme="minorHAnsi" w:hAnsiTheme="minorHAnsi" w:cstheme="minorHAnsi"/>
          <w:iCs/>
          <w:sz w:val="20"/>
          <w:szCs w:val="20"/>
        </w:rPr>
        <w:t>1 pada tikus putih yang diinduksi aloksan</w:t>
      </w:r>
      <w:r w:rsidRPr="00683C03">
        <w:rPr>
          <w:rFonts w:asciiTheme="minorHAnsi" w:hAnsiTheme="minorHAnsi" w:cstheme="minorHAnsi"/>
          <w:iCs/>
          <w:sz w:val="20"/>
          <w:szCs w:val="20"/>
          <w:lang w:val="id-ID"/>
        </w:rPr>
        <w:t>.</w:t>
      </w:r>
    </w:p>
    <w:p w:rsidR="002E78D7" w:rsidRPr="00683C03" w:rsidRDefault="002E78D7" w:rsidP="00683C03">
      <w:pPr>
        <w:pStyle w:val="NoSpacing"/>
        <w:spacing w:line="240" w:lineRule="atLeast"/>
        <w:jc w:val="both"/>
        <w:rPr>
          <w:rFonts w:asciiTheme="minorHAnsi" w:hAnsiTheme="minorHAnsi" w:cstheme="minorHAnsi"/>
          <w:iCs/>
          <w:sz w:val="20"/>
          <w:szCs w:val="20"/>
        </w:rPr>
      </w:pPr>
    </w:p>
    <w:p w:rsidR="00F958BD" w:rsidRPr="00683C03" w:rsidRDefault="002E78D7" w:rsidP="00683C03">
      <w:pPr>
        <w:pStyle w:val="NoSpacing"/>
        <w:spacing w:line="240" w:lineRule="atLeast"/>
        <w:jc w:val="both"/>
        <w:rPr>
          <w:rFonts w:asciiTheme="minorHAnsi" w:hAnsiTheme="minorHAnsi" w:cstheme="minorHAnsi"/>
          <w:b/>
          <w:i/>
          <w:iCs/>
          <w:sz w:val="20"/>
          <w:szCs w:val="20"/>
        </w:rPr>
      </w:pPr>
      <w:r w:rsidRPr="00683C03">
        <w:rPr>
          <w:rFonts w:asciiTheme="minorHAnsi" w:hAnsiTheme="minorHAnsi" w:cstheme="minorHAnsi"/>
          <w:b/>
          <w:iCs/>
          <w:sz w:val="20"/>
          <w:szCs w:val="20"/>
        </w:rPr>
        <w:t xml:space="preserve">Kata kunci : </w:t>
      </w:r>
      <w:r w:rsidR="00F958BD" w:rsidRPr="00683C03">
        <w:rPr>
          <w:rFonts w:asciiTheme="minorHAnsi" w:hAnsiTheme="minorHAnsi" w:cstheme="minorHAnsi"/>
          <w:b/>
          <w:sz w:val="20"/>
          <w:szCs w:val="20"/>
        </w:rPr>
        <w:t>Ekstrak kulit buah mahkota dewa,</w:t>
      </w:r>
      <w:r w:rsidRPr="00683C03">
        <w:rPr>
          <w:rFonts w:asciiTheme="minorHAnsi" w:hAnsiTheme="minorHAnsi" w:cstheme="minorHAnsi"/>
          <w:b/>
          <w:i/>
          <w:iCs/>
          <w:sz w:val="20"/>
          <w:szCs w:val="20"/>
        </w:rPr>
        <w:t xml:space="preserve">Diabetes mellitus,glukosa darah, leukosit, </w:t>
      </w:r>
    </w:p>
    <w:p w:rsidR="002E78D7" w:rsidRPr="00683C03" w:rsidRDefault="00722DD6" w:rsidP="00683C03">
      <w:pPr>
        <w:pStyle w:val="NoSpacing"/>
        <w:spacing w:line="240" w:lineRule="atLeast"/>
        <w:jc w:val="both"/>
        <w:rPr>
          <w:rFonts w:asciiTheme="minorHAnsi" w:hAnsiTheme="minorHAnsi" w:cstheme="minorHAnsi"/>
          <w:b/>
          <w:i/>
          <w:iCs/>
          <w:sz w:val="20"/>
          <w:szCs w:val="20"/>
        </w:rPr>
      </w:pPr>
      <w:r w:rsidRPr="00683C03">
        <w:rPr>
          <w:rFonts w:asciiTheme="minorHAnsi" w:hAnsiTheme="minorHAnsi" w:cstheme="minorHAnsi"/>
          <w:b/>
          <w:i/>
          <w:iCs/>
          <w:sz w:val="20"/>
          <w:szCs w:val="20"/>
        </w:rPr>
        <w:t xml:space="preserve">                     </w:t>
      </w:r>
      <w:r w:rsidR="002E78D7" w:rsidRPr="00683C03">
        <w:rPr>
          <w:rFonts w:asciiTheme="minorHAnsi" w:hAnsiTheme="minorHAnsi" w:cstheme="minorHAnsi"/>
          <w:b/>
          <w:i/>
          <w:iCs/>
          <w:sz w:val="20"/>
          <w:szCs w:val="20"/>
        </w:rPr>
        <w:t>hemoglobin</w:t>
      </w:r>
    </w:p>
    <w:p w:rsidR="00A229C7" w:rsidRDefault="00C048D4" w:rsidP="00683C03">
      <w:pPr>
        <w:spacing w:line="240" w:lineRule="atLeast"/>
        <w:rPr>
          <w:rFonts w:asciiTheme="minorHAnsi" w:hAnsiTheme="minorHAnsi" w:cstheme="minorHAnsi"/>
          <w:b/>
          <w:sz w:val="20"/>
          <w:szCs w:val="20"/>
        </w:rPr>
      </w:pPr>
      <w:r w:rsidRPr="00683C03">
        <w:rPr>
          <w:rFonts w:asciiTheme="minorHAnsi" w:hAnsiTheme="minorHAnsi" w:cstheme="minorHAnsi"/>
          <w:b/>
          <w:sz w:val="20"/>
          <w:szCs w:val="20"/>
        </w:rPr>
        <w:br w:type="page"/>
      </w:r>
    </w:p>
    <w:p w:rsidR="00A229C7" w:rsidRPr="00683C03" w:rsidRDefault="00A229C7" w:rsidP="00683C03">
      <w:pPr>
        <w:spacing w:line="240" w:lineRule="atLeast"/>
        <w:rPr>
          <w:rFonts w:asciiTheme="minorHAnsi" w:hAnsiTheme="minorHAnsi" w:cstheme="minorHAnsi"/>
          <w:b/>
          <w:sz w:val="20"/>
          <w:szCs w:val="20"/>
        </w:rPr>
      </w:pPr>
    </w:p>
    <w:p w:rsidR="007A2481" w:rsidRPr="00683C03" w:rsidRDefault="007A2481" w:rsidP="00683C03">
      <w:pPr>
        <w:pStyle w:val="HTMLPreformatted"/>
        <w:shd w:val="clear" w:color="auto" w:fill="FFFFFF"/>
        <w:jc w:val="center"/>
        <w:rPr>
          <w:rFonts w:asciiTheme="minorHAnsi" w:hAnsiTheme="minorHAnsi" w:cstheme="minorHAnsi"/>
          <w:b/>
          <w:color w:val="212121"/>
          <w:sz w:val="28"/>
          <w:szCs w:val="28"/>
        </w:rPr>
      </w:pPr>
      <w:r w:rsidRPr="00683C03">
        <w:rPr>
          <w:rFonts w:asciiTheme="minorHAnsi" w:hAnsiTheme="minorHAnsi" w:cstheme="minorHAnsi"/>
          <w:b/>
          <w:color w:val="212121"/>
          <w:sz w:val="28"/>
          <w:szCs w:val="28"/>
        </w:rPr>
        <w:t xml:space="preserve">Activity Skin of Gods Crown  Extract (Phaleria macrocarpa) as Teraupetik Diabetes Mellitus Against Blood Glucose, Leukocytes And Hemoglobin was Induced by Aloksan in the </w:t>
      </w:r>
      <w:r w:rsidR="00F44C94" w:rsidRPr="00683C03">
        <w:rPr>
          <w:rFonts w:asciiTheme="minorHAnsi" w:hAnsiTheme="minorHAnsi" w:cstheme="minorHAnsi"/>
          <w:b/>
          <w:color w:val="212121"/>
          <w:sz w:val="28"/>
          <w:szCs w:val="28"/>
        </w:rPr>
        <w:t>Rat</w:t>
      </w:r>
    </w:p>
    <w:p w:rsidR="007A2481" w:rsidRPr="00683C03" w:rsidRDefault="007A2481" w:rsidP="00683C03">
      <w:pPr>
        <w:spacing w:line="240" w:lineRule="atLeast"/>
        <w:jc w:val="center"/>
        <w:rPr>
          <w:rFonts w:asciiTheme="minorHAnsi" w:hAnsiTheme="minorHAnsi" w:cstheme="minorHAnsi"/>
          <w:b/>
          <w:sz w:val="20"/>
          <w:szCs w:val="20"/>
        </w:rPr>
      </w:pPr>
    </w:p>
    <w:p w:rsidR="00C724CE" w:rsidRPr="00683C03" w:rsidRDefault="00C724CE" w:rsidP="00683C03">
      <w:pPr>
        <w:jc w:val="center"/>
        <w:rPr>
          <w:rFonts w:asciiTheme="minorHAnsi" w:hAnsiTheme="minorHAnsi" w:cstheme="minorHAnsi"/>
          <w:b/>
        </w:rPr>
      </w:pPr>
      <w:r w:rsidRPr="00683C03">
        <w:rPr>
          <w:rFonts w:asciiTheme="minorHAnsi" w:hAnsiTheme="minorHAnsi" w:cstheme="minorHAnsi"/>
          <w:b/>
          <w:lang w:val="id-ID"/>
        </w:rPr>
        <w:t>Miranti Candrarisna</w:t>
      </w:r>
      <w:r w:rsidRPr="00683C03">
        <w:rPr>
          <w:rFonts w:asciiTheme="minorHAnsi" w:hAnsiTheme="minorHAnsi" w:cstheme="minorHAnsi"/>
          <w:b/>
          <w:vertAlign w:val="superscript"/>
          <w:lang w:val="id-ID"/>
        </w:rPr>
        <w:t>1</w:t>
      </w:r>
      <w:r w:rsidRPr="00683C03">
        <w:rPr>
          <w:rFonts w:asciiTheme="minorHAnsi" w:hAnsiTheme="minorHAnsi" w:cstheme="minorHAnsi"/>
          <w:b/>
        </w:rPr>
        <w:t>,Ady Kurnianto</w:t>
      </w:r>
      <w:r w:rsidRPr="00683C03">
        <w:rPr>
          <w:rFonts w:asciiTheme="minorHAnsi" w:hAnsiTheme="minorHAnsi" w:cstheme="minorHAnsi"/>
          <w:b/>
          <w:vertAlign w:val="superscript"/>
        </w:rPr>
        <w:t>2</w:t>
      </w:r>
    </w:p>
    <w:p w:rsidR="002E78D7" w:rsidRPr="00683C03" w:rsidRDefault="002E78D7" w:rsidP="00683C03">
      <w:pPr>
        <w:jc w:val="center"/>
        <w:rPr>
          <w:rFonts w:asciiTheme="minorHAnsi" w:hAnsiTheme="minorHAnsi" w:cstheme="minorHAnsi"/>
          <w:sz w:val="20"/>
          <w:szCs w:val="20"/>
        </w:rPr>
      </w:pPr>
      <w:r w:rsidRPr="00683C03">
        <w:rPr>
          <w:rFonts w:asciiTheme="minorHAnsi" w:hAnsiTheme="minorHAnsi" w:cstheme="minorHAnsi"/>
          <w:sz w:val="20"/>
          <w:szCs w:val="20"/>
        </w:rPr>
        <w:t>Department of Pharmacology and Pharmacy Faculty of Veterinary Medicine</w:t>
      </w:r>
      <w:r w:rsidR="00C724CE" w:rsidRPr="00683C03">
        <w:rPr>
          <w:rFonts w:asciiTheme="minorHAnsi" w:hAnsiTheme="minorHAnsi" w:cstheme="minorHAnsi"/>
          <w:sz w:val="20"/>
          <w:szCs w:val="20"/>
          <w:vertAlign w:val="superscript"/>
        </w:rPr>
        <w:t>1</w:t>
      </w:r>
    </w:p>
    <w:p w:rsidR="00C724CE" w:rsidRPr="00683C03" w:rsidRDefault="00C724CE" w:rsidP="00683C03">
      <w:pPr>
        <w:jc w:val="center"/>
        <w:rPr>
          <w:rFonts w:asciiTheme="minorHAnsi" w:hAnsiTheme="minorHAnsi" w:cstheme="minorHAnsi"/>
          <w:sz w:val="20"/>
          <w:szCs w:val="20"/>
        </w:rPr>
      </w:pPr>
      <w:r w:rsidRPr="00683C03">
        <w:rPr>
          <w:rFonts w:asciiTheme="minorHAnsi" w:hAnsiTheme="minorHAnsi" w:cstheme="minorHAnsi"/>
          <w:sz w:val="20"/>
          <w:szCs w:val="20"/>
        </w:rPr>
        <w:t>Department of</w:t>
      </w:r>
      <w:r w:rsidR="00F958BD" w:rsidRPr="00683C03">
        <w:rPr>
          <w:rFonts w:asciiTheme="minorHAnsi" w:hAnsiTheme="minorHAnsi" w:cstheme="minorHAnsi"/>
          <w:sz w:val="20"/>
          <w:szCs w:val="20"/>
        </w:rPr>
        <w:t xml:space="preserve">Interna Veterinary </w:t>
      </w:r>
      <w:r w:rsidRPr="00683C03">
        <w:rPr>
          <w:rFonts w:asciiTheme="minorHAnsi" w:hAnsiTheme="minorHAnsi" w:cstheme="minorHAnsi"/>
          <w:sz w:val="20"/>
          <w:szCs w:val="20"/>
        </w:rPr>
        <w:t>Faculty of Veterinary Medicine</w:t>
      </w:r>
      <w:r w:rsidRPr="00683C03">
        <w:rPr>
          <w:rFonts w:asciiTheme="minorHAnsi" w:hAnsiTheme="minorHAnsi" w:cstheme="minorHAnsi"/>
          <w:sz w:val="20"/>
          <w:szCs w:val="20"/>
          <w:vertAlign w:val="superscript"/>
        </w:rPr>
        <w:t>2</w:t>
      </w:r>
    </w:p>
    <w:p w:rsidR="002E78D7" w:rsidRPr="00683C03" w:rsidRDefault="00C724CE" w:rsidP="00683C03">
      <w:pPr>
        <w:jc w:val="center"/>
        <w:rPr>
          <w:rFonts w:asciiTheme="minorHAnsi" w:hAnsiTheme="minorHAnsi" w:cstheme="minorHAnsi"/>
          <w:sz w:val="20"/>
          <w:szCs w:val="20"/>
        </w:rPr>
      </w:pPr>
      <w:r w:rsidRPr="00683C03">
        <w:rPr>
          <w:rFonts w:asciiTheme="minorHAnsi" w:hAnsiTheme="minorHAnsi" w:cstheme="minorHAnsi"/>
          <w:sz w:val="20"/>
          <w:szCs w:val="20"/>
        </w:rPr>
        <w:t>University of</w:t>
      </w:r>
      <w:r w:rsidR="002E78D7" w:rsidRPr="00683C03">
        <w:rPr>
          <w:rFonts w:asciiTheme="minorHAnsi" w:hAnsiTheme="minorHAnsi" w:cstheme="minorHAnsi"/>
          <w:sz w:val="20"/>
          <w:szCs w:val="20"/>
        </w:rPr>
        <w:t xml:space="preserve"> Wijaya Kusuma Surabaya</w:t>
      </w:r>
    </w:p>
    <w:p w:rsidR="002E78D7" w:rsidRPr="00683C03" w:rsidRDefault="002E78D7" w:rsidP="00683C03">
      <w:pPr>
        <w:spacing w:line="240" w:lineRule="atLeast"/>
        <w:jc w:val="both"/>
        <w:rPr>
          <w:rFonts w:asciiTheme="minorHAnsi" w:hAnsiTheme="minorHAnsi" w:cstheme="minorHAnsi"/>
          <w:sz w:val="20"/>
          <w:szCs w:val="20"/>
        </w:rPr>
      </w:pPr>
    </w:p>
    <w:p w:rsidR="002E78D7" w:rsidRPr="00683C03" w:rsidRDefault="002E78D7" w:rsidP="00683C03">
      <w:pPr>
        <w:spacing w:line="240" w:lineRule="atLeast"/>
        <w:jc w:val="center"/>
        <w:rPr>
          <w:rFonts w:asciiTheme="minorHAnsi" w:hAnsiTheme="minorHAnsi" w:cstheme="minorHAnsi"/>
          <w:b/>
          <w:sz w:val="20"/>
          <w:szCs w:val="20"/>
        </w:rPr>
      </w:pPr>
      <w:r w:rsidRPr="00683C03">
        <w:rPr>
          <w:rFonts w:asciiTheme="minorHAnsi" w:hAnsiTheme="minorHAnsi" w:cstheme="minorHAnsi"/>
          <w:b/>
          <w:sz w:val="20"/>
          <w:szCs w:val="20"/>
        </w:rPr>
        <w:t>Abstract</w:t>
      </w:r>
    </w:p>
    <w:p w:rsidR="002E78D7" w:rsidRPr="00683C03" w:rsidRDefault="002E78D7" w:rsidP="00683C03">
      <w:pPr>
        <w:spacing w:line="240" w:lineRule="atLeast"/>
        <w:jc w:val="both"/>
        <w:rPr>
          <w:rFonts w:asciiTheme="minorHAnsi" w:hAnsiTheme="minorHAnsi" w:cstheme="minorHAnsi"/>
          <w:sz w:val="20"/>
          <w:szCs w:val="20"/>
        </w:rPr>
      </w:pPr>
    </w:p>
    <w:p w:rsidR="002E78D7" w:rsidRPr="00683C03" w:rsidRDefault="002E78D7" w:rsidP="00683C03">
      <w:pPr>
        <w:spacing w:line="240" w:lineRule="atLeast"/>
        <w:jc w:val="both"/>
        <w:rPr>
          <w:rFonts w:asciiTheme="minorHAnsi" w:hAnsiTheme="minorHAnsi" w:cstheme="minorHAnsi"/>
          <w:sz w:val="20"/>
          <w:szCs w:val="20"/>
        </w:rPr>
      </w:pPr>
    </w:p>
    <w:p w:rsidR="007A2481" w:rsidRPr="00683C03" w:rsidRDefault="0070563F" w:rsidP="00683C03">
      <w:pPr>
        <w:pStyle w:val="HTMLPreformatted"/>
        <w:shd w:val="clear" w:color="auto" w:fill="FFFFFF"/>
        <w:spacing w:line="240" w:lineRule="atLeast"/>
        <w:jc w:val="both"/>
        <w:rPr>
          <w:rFonts w:asciiTheme="minorHAnsi" w:hAnsiTheme="minorHAnsi" w:cstheme="minorHAnsi"/>
          <w:color w:val="212121"/>
        </w:rPr>
      </w:pPr>
      <w:r w:rsidRPr="00683C03">
        <w:rPr>
          <w:rFonts w:asciiTheme="minorHAnsi" w:hAnsiTheme="minorHAnsi" w:cstheme="minorHAnsi"/>
          <w:color w:val="212121"/>
        </w:rPr>
        <w:t xml:space="preserve">The purpose of this study was to determine the effectiveness of </w:t>
      </w:r>
      <w:r w:rsidR="007A2481" w:rsidRPr="00683C03">
        <w:rPr>
          <w:rFonts w:asciiTheme="minorHAnsi" w:hAnsiTheme="minorHAnsi" w:cstheme="minorHAnsi"/>
          <w:color w:val="212121"/>
        </w:rPr>
        <w:t>skin of Gods Crown extract</w:t>
      </w:r>
      <w:r w:rsidRPr="00683C03">
        <w:rPr>
          <w:rFonts w:asciiTheme="minorHAnsi" w:hAnsiTheme="minorHAnsi" w:cstheme="minorHAnsi"/>
          <w:color w:val="212121"/>
        </w:rPr>
        <w:t xml:space="preserve"> as therapeutic of type 1 diabetes mellitus against leukocyte and hemoglobin profiles in alloxan-induced rats. this type of research is experimental by using Completely Randomized Design. Sample Animals used were male rats aged 5-6 weeks as many as 24 tails. Group of rats was divided into three groups, ie negative control group (untreated / P0), positive control: treated </w:t>
      </w:r>
      <w:r w:rsidR="00125B8E" w:rsidRPr="00683C03">
        <w:rPr>
          <w:rFonts w:asciiTheme="minorHAnsi" w:hAnsiTheme="minorHAnsi" w:cstheme="minorHAnsi"/>
          <w:color w:val="212121"/>
        </w:rPr>
        <w:t xml:space="preserve">syrupus </w:t>
      </w:r>
      <w:r w:rsidRPr="00683C03">
        <w:rPr>
          <w:rFonts w:asciiTheme="minorHAnsi" w:hAnsiTheme="minorHAnsi" w:cstheme="minorHAnsi"/>
          <w:color w:val="212121"/>
        </w:rPr>
        <w:t xml:space="preserve">skin of </w:t>
      </w:r>
      <w:r w:rsidR="00125B8E" w:rsidRPr="00683C03">
        <w:rPr>
          <w:rFonts w:asciiTheme="minorHAnsi" w:hAnsiTheme="minorHAnsi" w:cstheme="minorHAnsi"/>
          <w:color w:val="212121"/>
        </w:rPr>
        <w:t>Gods Crown extract</w:t>
      </w:r>
      <w:r w:rsidR="007A2481" w:rsidRPr="00683C03">
        <w:rPr>
          <w:rFonts w:asciiTheme="minorHAnsi" w:hAnsiTheme="minorHAnsi" w:cstheme="minorHAnsi"/>
          <w:color w:val="212121"/>
        </w:rPr>
        <w:t xml:space="preserve">dose </w:t>
      </w:r>
      <w:r w:rsidRPr="00683C03">
        <w:rPr>
          <w:rFonts w:asciiTheme="minorHAnsi" w:hAnsiTheme="minorHAnsi" w:cstheme="minorHAnsi"/>
          <w:color w:val="212121"/>
        </w:rPr>
        <w:t xml:space="preserve">50% given 1 times daily (P1), treated </w:t>
      </w:r>
      <w:r w:rsidR="00125B8E" w:rsidRPr="00683C03">
        <w:rPr>
          <w:rFonts w:asciiTheme="minorHAnsi" w:hAnsiTheme="minorHAnsi" w:cstheme="minorHAnsi"/>
          <w:color w:val="212121"/>
        </w:rPr>
        <w:t xml:space="preserve">syrupus </w:t>
      </w:r>
      <w:r w:rsidRPr="00683C03">
        <w:rPr>
          <w:rFonts w:asciiTheme="minorHAnsi" w:hAnsiTheme="minorHAnsi" w:cstheme="minorHAnsi"/>
          <w:color w:val="212121"/>
        </w:rPr>
        <w:t xml:space="preserve">skin of </w:t>
      </w:r>
      <w:r w:rsidR="007A2481" w:rsidRPr="00683C03">
        <w:rPr>
          <w:rFonts w:asciiTheme="minorHAnsi" w:hAnsiTheme="minorHAnsi" w:cstheme="minorHAnsi"/>
          <w:color w:val="212121"/>
        </w:rPr>
        <w:t xml:space="preserve">Gods Crown </w:t>
      </w:r>
      <w:r w:rsidR="00125B8E" w:rsidRPr="00683C03">
        <w:rPr>
          <w:rFonts w:asciiTheme="minorHAnsi" w:hAnsiTheme="minorHAnsi" w:cstheme="minorHAnsi"/>
          <w:color w:val="212121"/>
        </w:rPr>
        <w:t>extract</w:t>
      </w:r>
      <w:r w:rsidR="007A2481" w:rsidRPr="00683C03">
        <w:rPr>
          <w:rFonts w:asciiTheme="minorHAnsi" w:hAnsiTheme="minorHAnsi" w:cstheme="minorHAnsi"/>
          <w:color w:val="212121"/>
        </w:rPr>
        <w:t xml:space="preserve">dose </w:t>
      </w:r>
      <w:r w:rsidRPr="00683C03">
        <w:rPr>
          <w:rFonts w:asciiTheme="minorHAnsi" w:hAnsiTheme="minorHAnsi" w:cstheme="minorHAnsi"/>
          <w:color w:val="212121"/>
        </w:rPr>
        <w:t xml:space="preserve">50% 2 times daily (P2) . All mice were given treatment of skin husk of the gods crown 50% for 10 days. </w:t>
      </w:r>
      <w:r w:rsidR="007A2481" w:rsidRPr="00683C03">
        <w:rPr>
          <w:rFonts w:asciiTheme="minorHAnsi" w:hAnsiTheme="minorHAnsi" w:cstheme="minorHAnsi"/>
          <w:color w:val="212121"/>
        </w:rPr>
        <w:t xml:space="preserve">= 0,05). The statistical results show that in mice treated syrupus of the crown of the gods </w:t>
      </w:r>
      <w:r w:rsidR="00125B8E" w:rsidRPr="00683C03">
        <w:rPr>
          <w:rFonts w:asciiTheme="minorHAnsi" w:hAnsiTheme="minorHAnsi" w:cstheme="minorHAnsi"/>
          <w:color w:val="212121"/>
        </w:rPr>
        <w:t xml:space="preserve">dose </w:t>
      </w:r>
      <w:r w:rsidR="007A2481" w:rsidRPr="00683C03">
        <w:rPr>
          <w:rFonts w:asciiTheme="minorHAnsi" w:hAnsiTheme="minorHAnsi" w:cstheme="minorHAnsi"/>
          <w:color w:val="212121"/>
        </w:rPr>
        <w:t>50% 2 times a day (P2) showed the best results from the P0 and P1 groups. Statistical analysis showed F count</w:t>
      </w:r>
      <w:r w:rsidR="007A2481" w:rsidRPr="00683C03">
        <w:rPr>
          <w:rFonts w:asciiTheme="minorHAnsi" w:hAnsiTheme="minorHAnsi" w:cstheme="minorHAnsi"/>
          <w:color w:val="212121"/>
        </w:rPr>
        <w:sym w:font="Symbol" w:char="F061"/>
      </w:r>
      <w:r w:rsidR="007A2481" w:rsidRPr="00683C03">
        <w:rPr>
          <w:rFonts w:asciiTheme="minorHAnsi" w:hAnsiTheme="minorHAnsi" w:cstheme="minorHAnsi"/>
          <w:color w:val="212121"/>
        </w:rPr>
        <w:t xml:space="preserve">Observations were performed on days 0, 5, 10. Observation parameters were plant active compounds, blood glucose levels, leukocyte profiles (neutrophils, basophils and eusinophils) and hemoglobin. All data obtained, performed statistical analysis using ANOVA with 95% confidence level (&gt; F table mean there are significant differences between group P2 with P0 and P1 to decrease glucose, increase leukocyte profile, and normal hemoglobin value. The results of this study showed that activity of syrupus skin of Gods Crown extractdose 50% given twice daily was most effectively used as a type 1 diabetes mellitus therapeutic </w:t>
      </w:r>
      <w:r w:rsidR="00F44C94" w:rsidRPr="00683C03">
        <w:rPr>
          <w:rFonts w:asciiTheme="minorHAnsi" w:hAnsiTheme="minorHAnsi" w:cstheme="minorHAnsi"/>
          <w:color w:val="212121"/>
        </w:rPr>
        <w:t xml:space="preserve">was </w:t>
      </w:r>
      <w:r w:rsidR="007A2481" w:rsidRPr="00683C03">
        <w:rPr>
          <w:rFonts w:asciiTheme="minorHAnsi" w:hAnsiTheme="minorHAnsi" w:cstheme="minorHAnsi"/>
          <w:color w:val="212121"/>
        </w:rPr>
        <w:t>induced</w:t>
      </w:r>
      <w:r w:rsidR="00F44C94" w:rsidRPr="00683C03">
        <w:rPr>
          <w:rFonts w:asciiTheme="minorHAnsi" w:hAnsiTheme="minorHAnsi" w:cstheme="minorHAnsi"/>
          <w:color w:val="212121"/>
        </w:rPr>
        <w:t>alloxanin the</w:t>
      </w:r>
      <w:r w:rsidR="007A2481" w:rsidRPr="00683C03">
        <w:rPr>
          <w:rFonts w:asciiTheme="minorHAnsi" w:hAnsiTheme="minorHAnsi" w:cstheme="minorHAnsi"/>
          <w:color w:val="212121"/>
        </w:rPr>
        <w:t xml:space="preserve"> rats.</w:t>
      </w:r>
    </w:p>
    <w:p w:rsidR="007A2481" w:rsidRPr="00683C03" w:rsidRDefault="007A2481" w:rsidP="00683C03">
      <w:pPr>
        <w:pStyle w:val="HTMLPreformatted"/>
        <w:shd w:val="clear" w:color="auto" w:fill="FFFFFF"/>
        <w:spacing w:line="240" w:lineRule="atLeast"/>
        <w:jc w:val="both"/>
        <w:rPr>
          <w:rFonts w:asciiTheme="minorHAnsi" w:hAnsiTheme="minorHAnsi" w:cstheme="minorHAnsi"/>
          <w:color w:val="212121"/>
        </w:rPr>
      </w:pPr>
    </w:p>
    <w:p w:rsidR="007A2481" w:rsidRPr="00683C03" w:rsidRDefault="007A2481" w:rsidP="00683C03">
      <w:pPr>
        <w:pStyle w:val="HTMLPreformatted"/>
        <w:shd w:val="clear" w:color="auto" w:fill="FFFFFF"/>
        <w:spacing w:line="240" w:lineRule="atLeast"/>
        <w:jc w:val="both"/>
        <w:rPr>
          <w:rFonts w:asciiTheme="minorHAnsi" w:hAnsiTheme="minorHAnsi" w:cstheme="minorHAnsi"/>
          <w:color w:val="212121"/>
        </w:rPr>
      </w:pPr>
      <w:r w:rsidRPr="00683C03">
        <w:rPr>
          <w:rFonts w:asciiTheme="minorHAnsi" w:hAnsiTheme="minorHAnsi" w:cstheme="minorHAnsi"/>
          <w:color w:val="212121"/>
        </w:rPr>
        <w:t>Keywords: Extracts of the skin of godscrown, Diabetes mellitus, blood glucose, leukocytes,</w:t>
      </w:r>
    </w:p>
    <w:p w:rsidR="007A2481" w:rsidRPr="00683C03" w:rsidRDefault="007A2481" w:rsidP="00683C03">
      <w:pPr>
        <w:pStyle w:val="HTMLPreformatted"/>
        <w:shd w:val="clear" w:color="auto" w:fill="FFFFFF"/>
        <w:spacing w:line="240" w:lineRule="atLeast"/>
        <w:jc w:val="both"/>
        <w:rPr>
          <w:rFonts w:asciiTheme="minorHAnsi" w:hAnsiTheme="minorHAnsi" w:cstheme="minorHAnsi"/>
          <w:color w:val="212121"/>
        </w:rPr>
      </w:pPr>
      <w:r w:rsidRPr="00683C03">
        <w:rPr>
          <w:rFonts w:asciiTheme="minorHAnsi" w:hAnsiTheme="minorHAnsi" w:cstheme="minorHAnsi"/>
          <w:color w:val="212121"/>
        </w:rPr>
        <w:t>                    hemoglobin</w:t>
      </w:r>
    </w:p>
    <w:p w:rsidR="0070563F" w:rsidRPr="00683C03" w:rsidRDefault="0070563F" w:rsidP="00683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rPr>
      </w:pPr>
    </w:p>
    <w:p w:rsidR="00CF6F16" w:rsidRDefault="00CF6F16"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683C03">
      <w:pPr>
        <w:spacing w:line="240" w:lineRule="atLeast"/>
        <w:jc w:val="both"/>
        <w:rPr>
          <w:rFonts w:asciiTheme="minorHAnsi" w:hAnsiTheme="minorHAnsi" w:cstheme="minorHAnsi"/>
          <w:sz w:val="20"/>
          <w:szCs w:val="20"/>
          <w:lang w:val="id-ID"/>
        </w:rPr>
      </w:pPr>
    </w:p>
    <w:p w:rsidR="00A341EB" w:rsidRDefault="00A341EB" w:rsidP="00A341EB">
      <w:pPr>
        <w:pStyle w:val="HTMLPreformatted"/>
        <w:shd w:val="clear" w:color="auto" w:fill="FFFFFF"/>
        <w:jc w:val="center"/>
        <w:rPr>
          <w:rFonts w:asciiTheme="minorHAnsi" w:hAnsiTheme="minorHAnsi" w:cstheme="minorHAnsi"/>
          <w:b/>
          <w:color w:val="212121"/>
          <w:sz w:val="28"/>
          <w:szCs w:val="28"/>
        </w:rPr>
      </w:pPr>
    </w:p>
    <w:p w:rsidR="00A341EB" w:rsidRDefault="00A341EB" w:rsidP="00A341EB">
      <w:pPr>
        <w:pStyle w:val="HTMLPreformatted"/>
        <w:shd w:val="clear" w:color="auto" w:fill="FFFFFF"/>
        <w:jc w:val="center"/>
        <w:rPr>
          <w:rFonts w:asciiTheme="minorHAnsi" w:hAnsiTheme="minorHAnsi" w:cstheme="minorHAnsi"/>
          <w:b/>
          <w:color w:val="212121"/>
          <w:sz w:val="28"/>
          <w:szCs w:val="28"/>
        </w:rPr>
      </w:pPr>
    </w:p>
    <w:p w:rsidR="00A341EB" w:rsidRPr="005E5526" w:rsidRDefault="00A341EB" w:rsidP="00A34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vertAlign w:val="superscript"/>
          <w:lang w:val="id-ID"/>
        </w:rPr>
      </w:pPr>
      <w:r w:rsidRPr="005E5526">
        <w:rPr>
          <w:rFonts w:asciiTheme="minorHAnsi" w:hAnsiTheme="minorHAnsi" w:cstheme="minorHAnsi"/>
          <w:color w:val="212121"/>
          <w:sz w:val="20"/>
          <w:szCs w:val="20"/>
          <w:lang w:val="id-ID"/>
        </w:rPr>
        <w:t>BIODATA PENULIS</w:t>
      </w:r>
      <w:r w:rsidR="005E5526" w:rsidRPr="005E5526">
        <w:rPr>
          <w:rFonts w:asciiTheme="minorHAnsi" w:hAnsiTheme="minorHAnsi" w:cstheme="minorHAnsi"/>
          <w:color w:val="212121"/>
          <w:sz w:val="20"/>
          <w:szCs w:val="20"/>
          <w:vertAlign w:val="superscript"/>
          <w:lang w:val="id-ID"/>
        </w:rPr>
        <w:t>1</w:t>
      </w:r>
    </w:p>
    <w:tbl>
      <w:tblPr>
        <w:tblW w:w="7882" w:type="dxa"/>
        <w:tblInd w:w="-34" w:type="dxa"/>
        <w:tblLayout w:type="fixed"/>
        <w:tblLook w:val="0000" w:firstRow="0" w:lastRow="0" w:firstColumn="0" w:lastColumn="0" w:noHBand="0" w:noVBand="0"/>
      </w:tblPr>
      <w:tblGrid>
        <w:gridCol w:w="3016"/>
        <w:gridCol w:w="379"/>
        <w:gridCol w:w="3970"/>
        <w:gridCol w:w="517"/>
      </w:tblGrid>
      <w:tr w:rsidR="005E5526" w:rsidRPr="005E5526" w:rsidTr="005E5526">
        <w:trPr>
          <w:trHeight w:val="24"/>
        </w:trPr>
        <w:tc>
          <w:tcPr>
            <w:tcW w:w="3016" w:type="dxa"/>
            <w:shd w:val="clear" w:color="auto" w:fill="FFFFFF"/>
          </w:tcPr>
          <w:p w:rsidR="00A341EB" w:rsidRPr="005E5526" w:rsidRDefault="00A341EB" w:rsidP="005E5526">
            <w:pPr>
              <w:spacing w:before="240"/>
              <w:ind w:left="342" w:hanging="342"/>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Nama Lengkap</w:t>
            </w:r>
          </w:p>
        </w:tc>
        <w:tc>
          <w:tcPr>
            <w:tcW w:w="379" w:type="dxa"/>
            <w:shd w:val="clear" w:color="auto" w:fill="FFFFFF"/>
          </w:tcPr>
          <w:p w:rsidR="00A341EB" w:rsidRPr="005E5526" w:rsidRDefault="00A341EB" w:rsidP="000A1616">
            <w:pPr>
              <w:spacing w:before="240"/>
              <w:ind w:left="273" w:right="-4698" w:hanging="273"/>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xml:space="preserve">:    </w:t>
            </w:r>
          </w:p>
        </w:tc>
        <w:tc>
          <w:tcPr>
            <w:tcW w:w="3970" w:type="dxa"/>
            <w:shd w:val="clear" w:color="auto" w:fill="FFFFFF"/>
          </w:tcPr>
          <w:p w:rsidR="00A341EB" w:rsidRPr="005E5526" w:rsidRDefault="00A341EB" w:rsidP="00A341EB">
            <w:pPr>
              <w:spacing w:before="240"/>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Miranti  Candrarisna., drh., MP</w:t>
            </w:r>
          </w:p>
        </w:tc>
        <w:tc>
          <w:tcPr>
            <w:tcW w:w="517" w:type="dxa"/>
            <w:shd w:val="clear" w:color="auto" w:fill="FFFFFF"/>
          </w:tcPr>
          <w:p w:rsidR="00A341EB" w:rsidRPr="005E5526" w:rsidRDefault="00A341EB" w:rsidP="000A1616">
            <w:pPr>
              <w:spacing w:before="240"/>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r w:rsidR="005E5526" w:rsidRPr="005E5526" w:rsidTr="005E5526">
        <w:trPr>
          <w:trHeight w:val="125"/>
        </w:trPr>
        <w:tc>
          <w:tcPr>
            <w:tcW w:w="3016" w:type="dxa"/>
            <w:tcBorders>
              <w:top w:val="nil"/>
              <w:left w:val="nil"/>
              <w:bottom w:val="nil"/>
              <w:right w:val="nil"/>
            </w:tcBorders>
            <w:shd w:val="clear" w:color="auto" w:fill="FFFFFF"/>
          </w:tcPr>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Institusi</w:t>
            </w:r>
          </w:p>
          <w:p w:rsidR="005E5526" w:rsidRDefault="005E5526" w:rsidP="000A1616">
            <w:pPr>
              <w:rPr>
                <w:rFonts w:asciiTheme="minorHAnsi" w:hAnsiTheme="minorHAnsi" w:cstheme="minorHAnsi"/>
                <w:noProof/>
                <w:sz w:val="20"/>
                <w:szCs w:val="20"/>
                <w:lang w:val="id-ID"/>
              </w:rPr>
            </w:pPr>
          </w:p>
          <w:p w:rsidR="00A341EB" w:rsidRPr="005E5526" w:rsidRDefault="005E5526" w:rsidP="000A1616">
            <w:pPr>
              <w:rPr>
                <w:rFonts w:asciiTheme="minorHAnsi" w:hAnsiTheme="minorHAnsi" w:cstheme="minorHAnsi"/>
                <w:noProof/>
                <w:sz w:val="20"/>
                <w:szCs w:val="20"/>
                <w:lang w:val="id-ID"/>
              </w:rPr>
            </w:pPr>
            <w:r>
              <w:rPr>
                <w:rFonts w:asciiTheme="minorHAnsi" w:hAnsiTheme="minorHAnsi" w:cstheme="minorHAnsi"/>
                <w:noProof/>
                <w:sz w:val="20"/>
                <w:szCs w:val="20"/>
                <w:lang w:val="id-ID"/>
              </w:rPr>
              <w:t>No.</w:t>
            </w:r>
            <w:r w:rsidR="00A341EB" w:rsidRPr="005E5526">
              <w:rPr>
                <w:rFonts w:asciiTheme="minorHAnsi" w:hAnsiTheme="minorHAnsi" w:cstheme="minorHAnsi"/>
                <w:noProof/>
                <w:sz w:val="20"/>
                <w:szCs w:val="20"/>
                <w:lang w:val="id-ID"/>
              </w:rPr>
              <w:t xml:space="preserve"> telepon/ faks/ HP</w:t>
            </w:r>
          </w:p>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Email</w:t>
            </w:r>
          </w:p>
          <w:p w:rsidR="00A341EB" w:rsidRPr="005E5526" w:rsidRDefault="00A341EB" w:rsidP="000A1616">
            <w:pPr>
              <w:rPr>
                <w:rFonts w:asciiTheme="minorHAnsi" w:hAnsiTheme="minorHAnsi" w:cstheme="minorHAnsi"/>
                <w:noProof/>
                <w:sz w:val="16"/>
                <w:szCs w:val="16"/>
                <w:lang w:val="id-ID"/>
              </w:rPr>
            </w:pPr>
          </w:p>
        </w:tc>
        <w:tc>
          <w:tcPr>
            <w:tcW w:w="379" w:type="dxa"/>
            <w:tcBorders>
              <w:top w:val="nil"/>
              <w:left w:val="nil"/>
              <w:bottom w:val="nil"/>
              <w:right w:val="nil"/>
            </w:tcBorders>
            <w:shd w:val="clear" w:color="auto" w:fill="FFFFFF"/>
          </w:tcPr>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5E5526" w:rsidRDefault="005E5526" w:rsidP="000A1616">
            <w:pPr>
              <w:ind w:right="-4788"/>
              <w:rPr>
                <w:rFonts w:asciiTheme="minorHAnsi" w:hAnsiTheme="minorHAnsi" w:cstheme="minorHAnsi"/>
                <w:noProof/>
                <w:sz w:val="20"/>
                <w:szCs w:val="20"/>
                <w:lang w:val="id-ID"/>
              </w:rPr>
            </w:pPr>
          </w:p>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A341EB" w:rsidRPr="005E5526" w:rsidRDefault="00A341EB"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tc>
        <w:tc>
          <w:tcPr>
            <w:tcW w:w="3970" w:type="dxa"/>
            <w:tcBorders>
              <w:top w:val="nil"/>
              <w:left w:val="nil"/>
              <w:bottom w:val="nil"/>
              <w:right w:val="nil"/>
            </w:tcBorders>
            <w:shd w:val="clear" w:color="auto" w:fill="FFFFFF"/>
          </w:tcPr>
          <w:p w:rsidR="00A341EB" w:rsidRPr="005E5526" w:rsidRDefault="005E5526" w:rsidP="000A1616">
            <w:pPr>
              <w:rPr>
                <w:rFonts w:asciiTheme="minorHAnsi" w:hAnsiTheme="minorHAnsi" w:cstheme="minorHAnsi"/>
                <w:noProof/>
                <w:color w:val="000000"/>
                <w:sz w:val="20"/>
                <w:szCs w:val="20"/>
                <w:lang w:val="id-ID"/>
              </w:rPr>
            </w:pPr>
            <w:r>
              <w:rPr>
                <w:rFonts w:asciiTheme="minorHAnsi" w:hAnsiTheme="minorHAnsi" w:cstheme="minorHAnsi"/>
                <w:noProof/>
                <w:color w:val="000000"/>
                <w:sz w:val="20"/>
                <w:szCs w:val="20"/>
                <w:lang w:val="id-ID"/>
              </w:rPr>
              <w:t>Fakultas Kedokteran Hewan Universitas Wijaya Kusuma Surabaya</w:t>
            </w:r>
          </w:p>
          <w:p w:rsidR="00A341EB" w:rsidRPr="005E5526" w:rsidRDefault="00A341EB" w:rsidP="000A1616">
            <w:pPr>
              <w:rPr>
                <w:rFonts w:asciiTheme="minorHAnsi" w:hAnsiTheme="minorHAnsi" w:cstheme="minorHAnsi"/>
                <w:bCs/>
                <w:noProof/>
                <w:sz w:val="20"/>
                <w:szCs w:val="20"/>
                <w:lang w:val="id-ID"/>
              </w:rPr>
            </w:pPr>
            <w:r w:rsidRPr="005E5526">
              <w:rPr>
                <w:rFonts w:asciiTheme="minorHAnsi" w:hAnsiTheme="minorHAnsi" w:cstheme="minorHAnsi"/>
                <w:bCs/>
                <w:noProof/>
                <w:sz w:val="20"/>
                <w:szCs w:val="20"/>
                <w:lang w:val="id-ID"/>
              </w:rPr>
              <w:t>031-7317822/ 082233939696</w:t>
            </w:r>
          </w:p>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m</w:t>
            </w:r>
            <w:r w:rsidRPr="005E5526">
              <w:rPr>
                <w:rFonts w:asciiTheme="minorHAnsi" w:hAnsiTheme="minorHAnsi" w:cstheme="minorHAnsi"/>
                <w:noProof/>
                <w:sz w:val="20"/>
                <w:szCs w:val="20"/>
                <w:lang w:val="id-ID"/>
              </w:rPr>
              <w:t>iranti_crs@yahoo.co.id</w:t>
            </w:r>
          </w:p>
        </w:tc>
        <w:tc>
          <w:tcPr>
            <w:tcW w:w="517" w:type="dxa"/>
            <w:tcBorders>
              <w:top w:val="nil"/>
              <w:left w:val="nil"/>
              <w:bottom w:val="nil"/>
            </w:tcBorders>
            <w:shd w:val="clear" w:color="auto" w:fill="FFFFFF"/>
          </w:tcPr>
          <w:p w:rsidR="00A341EB" w:rsidRPr="005E5526" w:rsidRDefault="00A341EB"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r w:rsidR="00A341EB" w:rsidRPr="00EC7428" w:rsidTr="005E5526">
        <w:trPr>
          <w:trHeight w:val="89"/>
        </w:trPr>
        <w:tc>
          <w:tcPr>
            <w:tcW w:w="3016" w:type="dxa"/>
            <w:tcBorders>
              <w:top w:val="nil"/>
              <w:left w:val="nil"/>
              <w:bottom w:val="nil"/>
              <w:right w:val="nil"/>
            </w:tcBorders>
            <w:shd w:val="clear" w:color="auto" w:fill="FFFFFF"/>
          </w:tcPr>
          <w:p w:rsidR="00A341EB" w:rsidRDefault="00A341EB" w:rsidP="000A1616">
            <w:pPr>
              <w:rPr>
                <w:noProof/>
                <w:lang w:val="id-ID"/>
              </w:rPr>
            </w:pPr>
          </w:p>
        </w:tc>
        <w:tc>
          <w:tcPr>
            <w:tcW w:w="379" w:type="dxa"/>
            <w:tcBorders>
              <w:top w:val="nil"/>
              <w:left w:val="nil"/>
              <w:bottom w:val="nil"/>
              <w:right w:val="nil"/>
            </w:tcBorders>
            <w:shd w:val="clear" w:color="auto" w:fill="FFFFFF"/>
          </w:tcPr>
          <w:p w:rsidR="00A341EB" w:rsidRPr="00EC7428" w:rsidRDefault="00A341EB" w:rsidP="000A1616">
            <w:pPr>
              <w:ind w:right="-4788"/>
              <w:rPr>
                <w:noProof/>
                <w:lang w:val="id-ID"/>
              </w:rPr>
            </w:pPr>
          </w:p>
        </w:tc>
        <w:tc>
          <w:tcPr>
            <w:tcW w:w="3970" w:type="dxa"/>
            <w:tcBorders>
              <w:top w:val="nil"/>
              <w:left w:val="nil"/>
              <w:bottom w:val="nil"/>
              <w:right w:val="nil"/>
            </w:tcBorders>
            <w:shd w:val="clear" w:color="auto" w:fill="FFFFFF"/>
          </w:tcPr>
          <w:p w:rsidR="00A341EB" w:rsidRPr="00EC7428" w:rsidRDefault="00A341EB" w:rsidP="000A1616">
            <w:pPr>
              <w:rPr>
                <w:noProof/>
                <w:color w:val="000000"/>
                <w:lang w:val="id-ID"/>
              </w:rPr>
            </w:pPr>
          </w:p>
        </w:tc>
        <w:tc>
          <w:tcPr>
            <w:tcW w:w="517" w:type="dxa"/>
            <w:tcBorders>
              <w:top w:val="nil"/>
              <w:left w:val="nil"/>
              <w:bottom w:val="nil"/>
            </w:tcBorders>
            <w:shd w:val="clear" w:color="auto" w:fill="FFFFFF"/>
          </w:tcPr>
          <w:p w:rsidR="00A341EB" w:rsidRPr="00EC7428" w:rsidRDefault="00A341EB" w:rsidP="000A1616">
            <w:pPr>
              <w:rPr>
                <w:noProof/>
                <w:lang w:val="id-ID"/>
              </w:rPr>
            </w:pPr>
          </w:p>
        </w:tc>
      </w:tr>
    </w:tbl>
    <w:p w:rsidR="00A341EB" w:rsidRPr="00A341EB" w:rsidRDefault="00A341EB" w:rsidP="00A34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lang w:val="id-ID"/>
        </w:rPr>
      </w:pPr>
    </w:p>
    <w:p w:rsidR="005E5526" w:rsidRPr="005E5526" w:rsidRDefault="005E5526" w:rsidP="005E55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heme="minorHAnsi" w:hAnsiTheme="minorHAnsi" w:cstheme="minorHAnsi"/>
          <w:color w:val="212121"/>
          <w:sz w:val="20"/>
          <w:szCs w:val="20"/>
          <w:vertAlign w:val="superscript"/>
          <w:lang w:val="id-ID"/>
        </w:rPr>
      </w:pPr>
      <w:r w:rsidRPr="005E5526">
        <w:rPr>
          <w:rFonts w:asciiTheme="minorHAnsi" w:hAnsiTheme="minorHAnsi" w:cstheme="minorHAnsi"/>
          <w:color w:val="212121"/>
          <w:sz w:val="20"/>
          <w:szCs w:val="20"/>
          <w:lang w:val="id-ID"/>
        </w:rPr>
        <w:t>BIODATA PENULIS</w:t>
      </w:r>
      <w:r>
        <w:rPr>
          <w:rFonts w:asciiTheme="minorHAnsi" w:hAnsiTheme="minorHAnsi" w:cstheme="minorHAnsi"/>
          <w:color w:val="212121"/>
          <w:sz w:val="20"/>
          <w:szCs w:val="20"/>
          <w:vertAlign w:val="superscript"/>
          <w:lang w:val="id-ID"/>
        </w:rPr>
        <w:t>2</w:t>
      </w:r>
    </w:p>
    <w:tbl>
      <w:tblPr>
        <w:tblW w:w="7882" w:type="dxa"/>
        <w:tblInd w:w="-34" w:type="dxa"/>
        <w:tblLayout w:type="fixed"/>
        <w:tblLook w:val="0000" w:firstRow="0" w:lastRow="0" w:firstColumn="0" w:lastColumn="0" w:noHBand="0" w:noVBand="0"/>
      </w:tblPr>
      <w:tblGrid>
        <w:gridCol w:w="3016"/>
        <w:gridCol w:w="379"/>
        <w:gridCol w:w="3970"/>
        <w:gridCol w:w="517"/>
      </w:tblGrid>
      <w:tr w:rsidR="005E5526" w:rsidRPr="005E5526" w:rsidTr="000A1616">
        <w:trPr>
          <w:trHeight w:val="24"/>
        </w:trPr>
        <w:tc>
          <w:tcPr>
            <w:tcW w:w="3016" w:type="dxa"/>
            <w:shd w:val="clear" w:color="auto" w:fill="FFFFFF"/>
          </w:tcPr>
          <w:p w:rsidR="005E5526" w:rsidRPr="005E5526" w:rsidRDefault="005E5526" w:rsidP="000A1616">
            <w:pPr>
              <w:spacing w:before="240"/>
              <w:ind w:left="342" w:hanging="342"/>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Nama Lengkap</w:t>
            </w:r>
          </w:p>
        </w:tc>
        <w:tc>
          <w:tcPr>
            <w:tcW w:w="379" w:type="dxa"/>
            <w:shd w:val="clear" w:color="auto" w:fill="FFFFFF"/>
          </w:tcPr>
          <w:p w:rsidR="005E5526" w:rsidRPr="005E5526" w:rsidRDefault="005E5526" w:rsidP="000A1616">
            <w:pPr>
              <w:spacing w:before="240"/>
              <w:ind w:left="273" w:right="-4698" w:hanging="273"/>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xml:space="preserve">:    </w:t>
            </w:r>
          </w:p>
        </w:tc>
        <w:tc>
          <w:tcPr>
            <w:tcW w:w="3970" w:type="dxa"/>
            <w:shd w:val="clear" w:color="auto" w:fill="FFFFFF"/>
          </w:tcPr>
          <w:p w:rsidR="005E5526" w:rsidRPr="005E5526" w:rsidRDefault="005E5526" w:rsidP="000A1616">
            <w:pPr>
              <w:spacing w:before="240"/>
              <w:rPr>
                <w:rFonts w:asciiTheme="minorHAnsi" w:hAnsiTheme="minorHAnsi" w:cstheme="minorHAnsi"/>
                <w:noProof/>
                <w:sz w:val="20"/>
                <w:szCs w:val="20"/>
                <w:lang w:val="id-ID"/>
              </w:rPr>
            </w:pPr>
            <w:r>
              <w:rPr>
                <w:rFonts w:asciiTheme="minorHAnsi" w:hAnsiTheme="minorHAnsi" w:cstheme="minorHAnsi"/>
                <w:noProof/>
                <w:sz w:val="20"/>
                <w:szCs w:val="20"/>
                <w:lang w:val="id-ID"/>
              </w:rPr>
              <w:t>Ady Kurnianto</w:t>
            </w:r>
            <w:r w:rsidR="00F80C76">
              <w:rPr>
                <w:rFonts w:asciiTheme="minorHAnsi" w:hAnsiTheme="minorHAnsi" w:cstheme="minorHAnsi"/>
                <w:noProof/>
                <w:sz w:val="20"/>
                <w:szCs w:val="20"/>
                <w:lang w:val="id-ID"/>
              </w:rPr>
              <w:t>., drh., M.Si</w:t>
            </w:r>
          </w:p>
        </w:tc>
        <w:tc>
          <w:tcPr>
            <w:tcW w:w="517" w:type="dxa"/>
            <w:shd w:val="clear" w:color="auto" w:fill="FFFFFF"/>
          </w:tcPr>
          <w:p w:rsidR="005E5526" w:rsidRPr="005E5526" w:rsidRDefault="005E5526" w:rsidP="000A1616">
            <w:pPr>
              <w:spacing w:before="240"/>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r w:rsidR="005E5526" w:rsidRPr="005E5526" w:rsidTr="000A1616">
        <w:trPr>
          <w:trHeight w:val="125"/>
        </w:trPr>
        <w:tc>
          <w:tcPr>
            <w:tcW w:w="3016" w:type="dxa"/>
            <w:tcBorders>
              <w:top w:val="nil"/>
              <w:left w:val="nil"/>
              <w:bottom w:val="nil"/>
              <w:right w:val="nil"/>
            </w:tcBorders>
            <w:shd w:val="clear" w:color="auto" w:fill="FFFFFF"/>
          </w:tcPr>
          <w:p w:rsidR="005E5526" w:rsidRPr="005E5526" w:rsidRDefault="005E5526"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Institusi</w:t>
            </w:r>
          </w:p>
          <w:p w:rsidR="005E5526" w:rsidRDefault="005E5526" w:rsidP="000A1616">
            <w:pPr>
              <w:rPr>
                <w:rFonts w:asciiTheme="minorHAnsi" w:hAnsiTheme="minorHAnsi" w:cstheme="minorHAnsi"/>
                <w:noProof/>
                <w:sz w:val="20"/>
                <w:szCs w:val="20"/>
                <w:lang w:val="id-ID"/>
              </w:rPr>
            </w:pPr>
          </w:p>
          <w:p w:rsidR="005E5526" w:rsidRPr="005E5526" w:rsidRDefault="005E5526" w:rsidP="000A1616">
            <w:pPr>
              <w:rPr>
                <w:rFonts w:asciiTheme="minorHAnsi" w:hAnsiTheme="minorHAnsi" w:cstheme="minorHAnsi"/>
                <w:noProof/>
                <w:sz w:val="20"/>
                <w:szCs w:val="20"/>
                <w:lang w:val="id-ID"/>
              </w:rPr>
            </w:pPr>
            <w:r>
              <w:rPr>
                <w:rFonts w:asciiTheme="minorHAnsi" w:hAnsiTheme="minorHAnsi" w:cstheme="minorHAnsi"/>
                <w:noProof/>
                <w:sz w:val="20"/>
                <w:szCs w:val="20"/>
                <w:lang w:val="id-ID"/>
              </w:rPr>
              <w:t xml:space="preserve">No. </w:t>
            </w:r>
            <w:r w:rsidRPr="005E5526">
              <w:rPr>
                <w:rFonts w:asciiTheme="minorHAnsi" w:hAnsiTheme="minorHAnsi" w:cstheme="minorHAnsi"/>
                <w:noProof/>
                <w:sz w:val="20"/>
                <w:szCs w:val="20"/>
                <w:lang w:val="id-ID"/>
              </w:rPr>
              <w:t>HP</w:t>
            </w:r>
          </w:p>
          <w:p w:rsidR="005E5526" w:rsidRPr="005E5526" w:rsidRDefault="005E5526"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Email</w:t>
            </w:r>
          </w:p>
          <w:p w:rsidR="005E5526" w:rsidRPr="005E5526" w:rsidRDefault="005E5526" w:rsidP="000A1616">
            <w:pPr>
              <w:rPr>
                <w:rFonts w:asciiTheme="minorHAnsi" w:hAnsiTheme="minorHAnsi" w:cstheme="minorHAnsi"/>
                <w:noProof/>
                <w:sz w:val="16"/>
                <w:szCs w:val="16"/>
                <w:lang w:val="id-ID"/>
              </w:rPr>
            </w:pPr>
          </w:p>
        </w:tc>
        <w:tc>
          <w:tcPr>
            <w:tcW w:w="379" w:type="dxa"/>
            <w:tcBorders>
              <w:top w:val="nil"/>
              <w:left w:val="nil"/>
              <w:bottom w:val="nil"/>
              <w:right w:val="nil"/>
            </w:tcBorders>
            <w:shd w:val="clear" w:color="auto" w:fill="FFFFFF"/>
          </w:tcPr>
          <w:p w:rsidR="005E5526" w:rsidRPr="005E5526" w:rsidRDefault="005E5526"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5E5526" w:rsidRDefault="005E5526" w:rsidP="000A1616">
            <w:pPr>
              <w:ind w:right="-4788"/>
              <w:rPr>
                <w:rFonts w:asciiTheme="minorHAnsi" w:hAnsiTheme="minorHAnsi" w:cstheme="minorHAnsi"/>
                <w:noProof/>
                <w:sz w:val="20"/>
                <w:szCs w:val="20"/>
                <w:lang w:val="id-ID"/>
              </w:rPr>
            </w:pPr>
          </w:p>
          <w:p w:rsidR="005E5526" w:rsidRPr="005E5526" w:rsidRDefault="005E5526"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p w:rsidR="005E5526" w:rsidRPr="005E5526" w:rsidRDefault="005E5526" w:rsidP="000A1616">
            <w:pPr>
              <w:ind w:right="-4788"/>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w:t>
            </w:r>
          </w:p>
        </w:tc>
        <w:tc>
          <w:tcPr>
            <w:tcW w:w="3970" w:type="dxa"/>
            <w:tcBorders>
              <w:top w:val="nil"/>
              <w:left w:val="nil"/>
              <w:bottom w:val="nil"/>
              <w:right w:val="nil"/>
            </w:tcBorders>
            <w:shd w:val="clear" w:color="auto" w:fill="FFFFFF"/>
          </w:tcPr>
          <w:p w:rsidR="005E5526" w:rsidRPr="005E5526" w:rsidRDefault="005E5526" w:rsidP="000A1616">
            <w:pPr>
              <w:rPr>
                <w:rFonts w:asciiTheme="minorHAnsi" w:hAnsiTheme="minorHAnsi" w:cstheme="minorHAnsi"/>
                <w:noProof/>
                <w:color w:val="000000"/>
                <w:sz w:val="20"/>
                <w:szCs w:val="20"/>
                <w:lang w:val="id-ID"/>
              </w:rPr>
            </w:pPr>
            <w:r>
              <w:rPr>
                <w:rFonts w:asciiTheme="minorHAnsi" w:hAnsiTheme="minorHAnsi" w:cstheme="minorHAnsi"/>
                <w:noProof/>
                <w:color w:val="000000"/>
                <w:sz w:val="20"/>
                <w:szCs w:val="20"/>
                <w:lang w:val="id-ID"/>
              </w:rPr>
              <w:t>Fakultas Kedokteran Hewan Universitas Wijaya Kusuma Surabaya</w:t>
            </w:r>
          </w:p>
          <w:p w:rsidR="005E5526" w:rsidRPr="005E5526" w:rsidRDefault="005E5526" w:rsidP="000A1616">
            <w:pPr>
              <w:rPr>
                <w:rFonts w:asciiTheme="minorHAnsi" w:hAnsiTheme="minorHAnsi" w:cstheme="minorHAnsi"/>
                <w:bCs/>
                <w:noProof/>
                <w:sz w:val="20"/>
                <w:szCs w:val="20"/>
                <w:lang w:val="id-ID"/>
              </w:rPr>
            </w:pPr>
            <w:r>
              <w:rPr>
                <w:rFonts w:asciiTheme="minorHAnsi" w:hAnsiTheme="minorHAnsi" w:cstheme="minorHAnsi"/>
                <w:bCs/>
                <w:noProof/>
                <w:sz w:val="20"/>
                <w:szCs w:val="20"/>
                <w:lang w:val="id-ID"/>
              </w:rPr>
              <w:t>081233942882</w:t>
            </w:r>
          </w:p>
          <w:p w:rsidR="005E5526" w:rsidRPr="005E5526" w:rsidRDefault="005E5526" w:rsidP="000A1616">
            <w:pPr>
              <w:rPr>
                <w:rFonts w:asciiTheme="minorHAnsi" w:hAnsiTheme="minorHAnsi" w:cstheme="minorHAnsi"/>
                <w:noProof/>
                <w:sz w:val="20"/>
                <w:szCs w:val="20"/>
                <w:lang w:val="id-ID"/>
              </w:rPr>
            </w:pPr>
            <w:r>
              <w:rPr>
                <w:rFonts w:asciiTheme="minorHAnsi" w:hAnsiTheme="minorHAnsi" w:cstheme="minorHAnsi"/>
                <w:noProof/>
                <w:sz w:val="20"/>
                <w:szCs w:val="20"/>
                <w:lang w:val="id-ID"/>
              </w:rPr>
              <w:t>adykurniantodvm@gmail.com</w:t>
            </w:r>
          </w:p>
        </w:tc>
        <w:tc>
          <w:tcPr>
            <w:tcW w:w="517" w:type="dxa"/>
            <w:tcBorders>
              <w:top w:val="nil"/>
              <w:left w:val="nil"/>
              <w:bottom w:val="nil"/>
            </w:tcBorders>
            <w:shd w:val="clear" w:color="auto" w:fill="FFFFFF"/>
          </w:tcPr>
          <w:p w:rsidR="005E5526" w:rsidRPr="005E5526" w:rsidRDefault="005E5526" w:rsidP="000A1616">
            <w:pPr>
              <w:rPr>
                <w:rFonts w:asciiTheme="minorHAnsi" w:hAnsiTheme="minorHAnsi" w:cstheme="minorHAnsi"/>
                <w:noProof/>
                <w:sz w:val="20"/>
                <w:szCs w:val="20"/>
                <w:lang w:val="id-ID"/>
              </w:rPr>
            </w:pPr>
            <w:r w:rsidRPr="005E5526">
              <w:rPr>
                <w:rFonts w:asciiTheme="minorHAnsi" w:hAnsiTheme="minorHAnsi" w:cstheme="minorHAnsi"/>
                <w:noProof/>
                <w:sz w:val="20"/>
                <w:szCs w:val="20"/>
                <w:lang w:val="id-ID"/>
              </w:rPr>
              <w:t> </w:t>
            </w:r>
          </w:p>
        </w:tc>
      </w:tr>
    </w:tbl>
    <w:p w:rsidR="00A341EB" w:rsidRPr="00683C03" w:rsidRDefault="00A341EB" w:rsidP="00A341EB">
      <w:pPr>
        <w:spacing w:line="240" w:lineRule="atLeast"/>
        <w:jc w:val="both"/>
        <w:rPr>
          <w:rFonts w:asciiTheme="minorHAnsi" w:hAnsiTheme="minorHAnsi" w:cstheme="minorHAnsi"/>
          <w:sz w:val="20"/>
          <w:szCs w:val="20"/>
          <w:lang w:val="id-ID"/>
        </w:rPr>
      </w:pPr>
    </w:p>
    <w:p w:rsidR="00A341EB" w:rsidRPr="00683C03" w:rsidRDefault="00A341EB" w:rsidP="00683C03">
      <w:pPr>
        <w:spacing w:line="240" w:lineRule="atLeast"/>
        <w:jc w:val="both"/>
        <w:rPr>
          <w:rFonts w:asciiTheme="minorHAnsi" w:hAnsiTheme="minorHAnsi" w:cstheme="minorHAnsi"/>
          <w:sz w:val="20"/>
          <w:szCs w:val="20"/>
          <w:lang w:val="id-ID"/>
        </w:rPr>
      </w:pPr>
    </w:p>
    <w:p w:rsidR="00CF6F16" w:rsidRPr="00683C03" w:rsidRDefault="00CF6F16" w:rsidP="00683C03">
      <w:pPr>
        <w:spacing w:line="240" w:lineRule="atLeast"/>
        <w:jc w:val="both"/>
        <w:rPr>
          <w:rFonts w:asciiTheme="minorHAnsi" w:hAnsiTheme="minorHAnsi" w:cstheme="minorHAnsi"/>
          <w:sz w:val="20"/>
          <w:szCs w:val="20"/>
          <w:lang w:val="id-ID"/>
        </w:rPr>
      </w:pPr>
    </w:p>
    <w:p w:rsidR="00CF6F16" w:rsidRPr="00683C03" w:rsidRDefault="00CF6F16" w:rsidP="00683C03">
      <w:pPr>
        <w:spacing w:line="240" w:lineRule="atLeast"/>
        <w:jc w:val="both"/>
        <w:rPr>
          <w:rFonts w:asciiTheme="minorHAnsi" w:hAnsiTheme="minorHAnsi" w:cstheme="minorHAnsi"/>
          <w:sz w:val="20"/>
          <w:szCs w:val="20"/>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CF6F16" w:rsidRDefault="00CF6F16" w:rsidP="00CF6F16">
      <w:pPr>
        <w:jc w:val="both"/>
        <w:rPr>
          <w:lang w:val="id-ID"/>
        </w:rPr>
      </w:pPr>
    </w:p>
    <w:p w:rsidR="0059088B" w:rsidRPr="00B31F32" w:rsidRDefault="0059088B" w:rsidP="0059088B">
      <w:pPr>
        <w:spacing w:line="360" w:lineRule="auto"/>
        <w:jc w:val="both"/>
        <w:rPr>
          <w:sz w:val="22"/>
          <w:szCs w:val="22"/>
          <w:lang w:val="id-ID"/>
        </w:rPr>
        <w:sectPr w:rsidR="0059088B" w:rsidRPr="00B31F32" w:rsidSect="00683C03">
          <w:footerReference w:type="default" r:id="rId8"/>
          <w:pgSz w:w="11907" w:h="16839" w:code="9"/>
          <w:pgMar w:top="1701" w:right="1701" w:bottom="1701" w:left="1701" w:header="720" w:footer="720" w:gutter="0"/>
          <w:cols w:space="720"/>
          <w:docGrid w:linePitch="360"/>
        </w:sectPr>
      </w:pPr>
    </w:p>
    <w:p w:rsidR="004F2C1C" w:rsidRDefault="004F2C1C" w:rsidP="0059088B">
      <w:pPr>
        <w:jc w:val="both"/>
        <w:rPr>
          <w:b/>
          <w:sz w:val="22"/>
          <w:szCs w:val="22"/>
          <w:lang w:val="id-ID"/>
        </w:rPr>
      </w:pPr>
    </w:p>
    <w:p w:rsidR="00A341EB" w:rsidRPr="00A229C7" w:rsidRDefault="004F2C1C">
      <w:pPr>
        <w:rPr>
          <w:b/>
          <w:sz w:val="22"/>
          <w:szCs w:val="22"/>
        </w:rPr>
      </w:pPr>
      <w:r>
        <w:rPr>
          <w:b/>
          <w:sz w:val="22"/>
          <w:szCs w:val="22"/>
        </w:rPr>
        <w:br w:type="page"/>
      </w:r>
    </w:p>
    <w:p w:rsidR="00ED55AB" w:rsidRPr="00683C03" w:rsidRDefault="00ED55AB" w:rsidP="004F2C1C">
      <w:pPr>
        <w:rPr>
          <w:rFonts w:asciiTheme="minorHAnsi" w:hAnsiTheme="minorHAnsi" w:cstheme="minorHAnsi"/>
          <w:b/>
          <w:sz w:val="20"/>
          <w:szCs w:val="20"/>
        </w:rPr>
      </w:pPr>
      <w:r w:rsidRPr="00683C03">
        <w:rPr>
          <w:rFonts w:asciiTheme="minorHAnsi" w:hAnsiTheme="minorHAnsi" w:cstheme="minorHAnsi"/>
          <w:b/>
          <w:sz w:val="20"/>
          <w:szCs w:val="20"/>
        </w:rPr>
        <w:t>PENDAHULUAN</w:t>
      </w:r>
    </w:p>
    <w:p w:rsidR="007C05B0" w:rsidRPr="00683C03" w:rsidRDefault="007D2504" w:rsidP="00B6563B">
      <w:pPr>
        <w:ind w:firstLine="720"/>
        <w:jc w:val="both"/>
        <w:rPr>
          <w:rFonts w:asciiTheme="minorHAnsi" w:hAnsiTheme="minorHAnsi" w:cstheme="minorHAnsi"/>
          <w:sz w:val="20"/>
          <w:szCs w:val="20"/>
          <w:lang w:val="id-ID"/>
        </w:rPr>
      </w:pPr>
      <w:r w:rsidRPr="00683C03">
        <w:rPr>
          <w:rFonts w:asciiTheme="minorHAnsi" w:hAnsiTheme="minorHAnsi" w:cstheme="minorHAnsi"/>
          <w:i/>
          <w:sz w:val="20"/>
          <w:szCs w:val="20"/>
        </w:rPr>
        <w:t>Diabetes Mellitus</w:t>
      </w:r>
      <w:r w:rsidRPr="00683C03">
        <w:rPr>
          <w:rFonts w:asciiTheme="minorHAnsi" w:hAnsiTheme="minorHAnsi" w:cstheme="minorHAnsi"/>
          <w:i/>
          <w:sz w:val="20"/>
          <w:szCs w:val="20"/>
          <w:lang w:val="id-ID"/>
        </w:rPr>
        <w:t xml:space="preserve"> (DM)</w:t>
      </w:r>
      <w:r w:rsidRPr="00683C03">
        <w:rPr>
          <w:rFonts w:asciiTheme="minorHAnsi" w:hAnsiTheme="minorHAnsi" w:cstheme="minorHAnsi"/>
          <w:sz w:val="20"/>
          <w:szCs w:val="20"/>
        </w:rPr>
        <w:t xml:space="preserve">merupakan penyakit metabolik </w:t>
      </w:r>
      <w:r w:rsidRPr="00683C03">
        <w:rPr>
          <w:rFonts w:asciiTheme="minorHAnsi" w:hAnsiTheme="minorHAnsi" w:cstheme="minorHAnsi"/>
          <w:sz w:val="20"/>
          <w:szCs w:val="20"/>
          <w:lang w:val="id-ID"/>
        </w:rPr>
        <w:t xml:space="preserve">yang sering terjadi pada manusia dan hewan </w:t>
      </w:r>
      <w:r w:rsidRPr="00683C03">
        <w:rPr>
          <w:rFonts w:asciiTheme="minorHAnsi" w:hAnsiTheme="minorHAnsi" w:cstheme="minorHAnsi"/>
          <w:sz w:val="20"/>
          <w:szCs w:val="20"/>
        </w:rPr>
        <w:t>dengan karakteristik hiperglikemia yang terjadi karena kelainan sekresi insulin, kerja insulin, atau kedua–duanya yang berhubungan dengan kerusakan jangka panjang, disfungsi, atau ke</w:t>
      </w:r>
      <w:r w:rsidR="001B1134" w:rsidRPr="00683C03">
        <w:rPr>
          <w:rFonts w:asciiTheme="minorHAnsi" w:hAnsiTheme="minorHAnsi" w:cstheme="minorHAnsi"/>
          <w:sz w:val="20"/>
          <w:szCs w:val="20"/>
        </w:rPr>
        <w:t>gagalan beberapa</w:t>
      </w:r>
      <w:r w:rsidR="00201780">
        <w:rPr>
          <w:rFonts w:asciiTheme="minorHAnsi" w:hAnsiTheme="minorHAnsi" w:cstheme="minorHAnsi"/>
          <w:sz w:val="20"/>
          <w:szCs w:val="20"/>
        </w:rPr>
        <w:t xml:space="preserve"> organ tubuh</w:t>
      </w:r>
      <w:r w:rsidR="00201780">
        <w:rPr>
          <w:rFonts w:asciiTheme="minorHAnsi" w:hAnsiTheme="minorHAnsi" w:cstheme="minorHAnsi"/>
          <w:sz w:val="20"/>
          <w:szCs w:val="20"/>
          <w:lang w:val="id-ID"/>
        </w:rPr>
        <w:t xml:space="preserve"> </w:t>
      </w:r>
      <w:r w:rsidR="00201780" w:rsidRPr="00201780">
        <w:rPr>
          <w:rFonts w:asciiTheme="minorHAnsi" w:hAnsiTheme="minorHAnsi" w:cstheme="minorHAnsi"/>
          <w:sz w:val="20"/>
          <w:szCs w:val="20"/>
          <w:vertAlign w:val="superscript"/>
        </w:rPr>
        <w:t>5,1</w:t>
      </w:r>
      <w:r w:rsidR="001B1134" w:rsidRPr="00683C03">
        <w:rPr>
          <w:rFonts w:asciiTheme="minorHAnsi" w:hAnsiTheme="minorHAnsi" w:cstheme="minorHAnsi"/>
          <w:sz w:val="20"/>
          <w:szCs w:val="20"/>
          <w:lang w:val="id-ID"/>
        </w:rPr>
        <w:t>.</w:t>
      </w:r>
      <w:r w:rsidR="001674AF" w:rsidRPr="00683C03">
        <w:rPr>
          <w:rFonts w:asciiTheme="minorHAnsi" w:hAnsiTheme="minorHAnsi" w:cstheme="minorHAnsi"/>
          <w:sz w:val="20"/>
          <w:szCs w:val="20"/>
        </w:rPr>
        <w:t xml:space="preserve">Prevalensi </w:t>
      </w:r>
      <w:r w:rsidR="001674AF" w:rsidRPr="00683C03">
        <w:rPr>
          <w:rFonts w:asciiTheme="minorHAnsi" w:hAnsiTheme="minorHAnsi" w:cstheme="minorHAnsi"/>
          <w:i/>
          <w:sz w:val="20"/>
          <w:szCs w:val="20"/>
        </w:rPr>
        <w:t xml:space="preserve">Diabetes Mellitus </w:t>
      </w:r>
      <w:r w:rsidR="001674AF" w:rsidRPr="00683C03">
        <w:rPr>
          <w:rFonts w:asciiTheme="minorHAnsi" w:hAnsiTheme="minorHAnsi" w:cstheme="minorHAnsi"/>
          <w:sz w:val="20"/>
          <w:szCs w:val="20"/>
        </w:rPr>
        <w:t>pada manusia dan hewan setiap tahun semakin meningkat. Prevalensi DM pada manusi</w:t>
      </w:r>
      <w:r w:rsidR="003B5F44" w:rsidRPr="00683C03">
        <w:rPr>
          <w:rFonts w:asciiTheme="minorHAnsi" w:hAnsiTheme="minorHAnsi" w:cstheme="minorHAnsi"/>
          <w:sz w:val="20"/>
          <w:szCs w:val="20"/>
        </w:rPr>
        <w:t>a</w:t>
      </w:r>
      <w:r w:rsidR="001674AF" w:rsidRPr="00683C03">
        <w:rPr>
          <w:rFonts w:asciiTheme="minorHAnsi" w:hAnsiTheme="minorHAnsi" w:cstheme="minorHAnsi"/>
          <w:sz w:val="20"/>
          <w:szCs w:val="20"/>
        </w:rPr>
        <w:t xml:space="preserve"> berkisar 75-80% sedangkan pada hewan berkisar 25-50%. Kasus  DM pada hewan paling sering terjadi pada hewan kesayangan (anji</w:t>
      </w:r>
      <w:r w:rsidR="00B84722" w:rsidRPr="00683C03">
        <w:rPr>
          <w:rFonts w:asciiTheme="minorHAnsi" w:hAnsiTheme="minorHAnsi" w:cstheme="minorHAnsi"/>
          <w:sz w:val="20"/>
          <w:szCs w:val="20"/>
        </w:rPr>
        <w:t>n</w:t>
      </w:r>
      <w:r w:rsidR="001674AF" w:rsidRPr="00683C03">
        <w:rPr>
          <w:rFonts w:asciiTheme="minorHAnsi" w:hAnsiTheme="minorHAnsi" w:cstheme="minorHAnsi"/>
          <w:sz w:val="20"/>
          <w:szCs w:val="20"/>
        </w:rPr>
        <w:t>g dan kucing) berkisar 40-50%</w:t>
      </w:r>
      <w:r w:rsidR="00B84722" w:rsidRPr="00683C03">
        <w:rPr>
          <w:rFonts w:asciiTheme="minorHAnsi" w:hAnsiTheme="minorHAnsi" w:cstheme="minorHAnsi"/>
          <w:sz w:val="20"/>
          <w:szCs w:val="20"/>
        </w:rPr>
        <w:t>,</w:t>
      </w:r>
      <w:r w:rsidR="00AA3474" w:rsidRPr="00683C03">
        <w:rPr>
          <w:rFonts w:asciiTheme="minorHAnsi" w:hAnsiTheme="minorHAnsi" w:cstheme="minorHAnsi"/>
          <w:sz w:val="20"/>
          <w:szCs w:val="20"/>
        </w:rPr>
        <w:t xml:space="preserve"> sedangkan pada hewan ternak be</w:t>
      </w:r>
      <w:r w:rsidR="00B84722" w:rsidRPr="00683C03">
        <w:rPr>
          <w:rFonts w:asciiTheme="minorHAnsi" w:hAnsiTheme="minorHAnsi" w:cstheme="minorHAnsi"/>
          <w:sz w:val="20"/>
          <w:szCs w:val="20"/>
        </w:rPr>
        <w:t xml:space="preserve">sar (sapi, kambing, kerbau, dan babi) penderita DM kemungkinan ditemukan tetapi masih </w:t>
      </w:r>
      <w:r w:rsidR="00201780">
        <w:rPr>
          <w:rFonts w:asciiTheme="minorHAnsi" w:hAnsiTheme="minorHAnsi" w:cstheme="minorHAnsi"/>
          <w:sz w:val="20"/>
          <w:szCs w:val="20"/>
        </w:rPr>
        <w:t xml:space="preserve">jarang dilaporkan </w:t>
      </w:r>
      <w:r w:rsidR="00201780" w:rsidRPr="00201780">
        <w:rPr>
          <w:rFonts w:asciiTheme="minorHAnsi" w:hAnsiTheme="minorHAnsi" w:cstheme="minorHAnsi"/>
          <w:sz w:val="20"/>
          <w:szCs w:val="20"/>
          <w:vertAlign w:val="superscript"/>
        </w:rPr>
        <w:t>3,12</w:t>
      </w:r>
      <w:r w:rsidR="00B84722" w:rsidRPr="00683C03">
        <w:rPr>
          <w:rFonts w:asciiTheme="minorHAnsi" w:hAnsiTheme="minorHAnsi" w:cstheme="minorHAnsi"/>
          <w:sz w:val="20"/>
          <w:szCs w:val="20"/>
        </w:rPr>
        <w:t>.</w:t>
      </w:r>
      <w:r w:rsidR="00F333AA" w:rsidRPr="00683C03">
        <w:rPr>
          <w:rFonts w:asciiTheme="minorHAnsi" w:hAnsiTheme="minorHAnsi" w:cstheme="minorHAnsi"/>
          <w:sz w:val="20"/>
          <w:szCs w:val="20"/>
        </w:rPr>
        <w:t xml:space="preserve"> Diabetes mellitus terdiri dari dua jenis yaitu: DM tipe-1 yang disebabkan karena adanya gangguan sekresi hormone insulin akibat sel beta pancreas mengalami gangguan dalam sekresi hormone insulin; DM tipe-2 sering disebabkan tidak dapat diproduksinya hormone insulin secara permanen akibat kerusakan sel beta pancreas yang permanen.</w:t>
      </w:r>
      <w:r w:rsidR="00073BFA" w:rsidRPr="00683C03">
        <w:rPr>
          <w:rFonts w:asciiTheme="minorHAnsi" w:hAnsiTheme="minorHAnsi" w:cstheme="minorHAnsi"/>
          <w:sz w:val="20"/>
          <w:szCs w:val="20"/>
        </w:rPr>
        <w:t xml:space="preserve"> Kejadian penyakit DM dapat dipengaruhi beberapa faktor antara lain: obesitas, ketidakseimbangan asupan  diet/ makanan, stress, lingkungan dan genetik. Prevalensi DM yang terjadi di Indonesia adalah DM tipe-1 yang paling banyak ditemukan pada hewan kesayangan anjing dan kucing </w:t>
      </w:r>
      <w:r w:rsidR="002A08FD" w:rsidRPr="00683C03">
        <w:rPr>
          <w:rFonts w:asciiTheme="minorHAnsi" w:hAnsiTheme="minorHAnsi" w:cstheme="minorHAnsi"/>
          <w:sz w:val="20"/>
          <w:szCs w:val="20"/>
        </w:rPr>
        <w:t>peliharaan di rumah yang diberikan makanan banyak tetapi kurang beraktivitas, sehingga terjadi o</w:t>
      </w:r>
      <w:r w:rsidR="00201780">
        <w:rPr>
          <w:rFonts w:asciiTheme="minorHAnsi" w:hAnsiTheme="minorHAnsi" w:cstheme="minorHAnsi"/>
          <w:sz w:val="20"/>
          <w:szCs w:val="20"/>
        </w:rPr>
        <w:t xml:space="preserve">besitas, kemudian mengalami DM </w:t>
      </w:r>
      <w:r w:rsidR="00201780" w:rsidRPr="00201780">
        <w:rPr>
          <w:rFonts w:asciiTheme="minorHAnsi" w:hAnsiTheme="minorHAnsi" w:cstheme="minorHAnsi"/>
          <w:sz w:val="20"/>
          <w:szCs w:val="20"/>
          <w:vertAlign w:val="superscript"/>
        </w:rPr>
        <w:t>12, 3</w:t>
      </w:r>
      <w:r w:rsidR="002A08FD" w:rsidRPr="00683C03">
        <w:rPr>
          <w:rFonts w:asciiTheme="minorHAnsi" w:hAnsiTheme="minorHAnsi" w:cstheme="minorHAnsi"/>
          <w:sz w:val="20"/>
          <w:szCs w:val="20"/>
        </w:rPr>
        <w:t>.</w:t>
      </w:r>
    </w:p>
    <w:p w:rsidR="003B5F44" w:rsidRPr="00683C03" w:rsidRDefault="003B5F44" w:rsidP="0024532D">
      <w:pPr>
        <w:tabs>
          <w:tab w:val="left" w:pos="709"/>
        </w:tabs>
        <w:jc w:val="both"/>
        <w:rPr>
          <w:rFonts w:asciiTheme="minorHAnsi" w:hAnsiTheme="minorHAnsi" w:cstheme="minorHAnsi"/>
          <w:sz w:val="20"/>
          <w:szCs w:val="20"/>
        </w:rPr>
      </w:pPr>
      <w:r w:rsidRPr="00683C03">
        <w:rPr>
          <w:rStyle w:val="apple-converted-space"/>
          <w:rFonts w:asciiTheme="minorHAnsi" w:hAnsiTheme="minorHAnsi" w:cstheme="minorHAnsi"/>
          <w:sz w:val="20"/>
          <w:szCs w:val="20"/>
        </w:rPr>
        <w:tab/>
        <w:t>Tanaman Mahkota dewa adalah salah satu tanaman herbal di Indonesia yang sangat bermanfaat dan memiliki kandungan bahan aktif beru</w:t>
      </w:r>
      <w:r w:rsidR="00AA3474" w:rsidRPr="00683C03">
        <w:rPr>
          <w:rStyle w:val="apple-converted-space"/>
          <w:rFonts w:asciiTheme="minorHAnsi" w:hAnsiTheme="minorHAnsi" w:cstheme="minorHAnsi"/>
          <w:sz w:val="20"/>
          <w:szCs w:val="20"/>
        </w:rPr>
        <w:t xml:space="preserve">pa </w:t>
      </w:r>
      <w:r w:rsidR="006F2F23" w:rsidRPr="00683C03">
        <w:rPr>
          <w:rStyle w:val="apple-converted-space"/>
          <w:rFonts w:asciiTheme="minorHAnsi" w:hAnsiTheme="minorHAnsi" w:cstheme="minorHAnsi"/>
          <w:sz w:val="20"/>
          <w:szCs w:val="20"/>
        </w:rPr>
        <w:t>: mineral, vitamin, alkaloid, flavonoid dan v</w:t>
      </w:r>
      <w:r w:rsidRPr="00683C03">
        <w:rPr>
          <w:rStyle w:val="apple-converted-space"/>
          <w:rFonts w:asciiTheme="minorHAnsi" w:hAnsiTheme="minorHAnsi" w:cstheme="minorHAnsi"/>
          <w:sz w:val="20"/>
          <w:szCs w:val="20"/>
        </w:rPr>
        <w:t xml:space="preserve">incristine (polifenol) yang sangat berkhasiat sebagai obat kanker, obat diabetes, batu ginjal dan anti diare dan anti muntah dan lain-lain </w:t>
      </w:r>
      <w:r w:rsidR="001C3950" w:rsidRPr="00683C03">
        <w:rPr>
          <w:rFonts w:asciiTheme="minorHAnsi" w:hAnsiTheme="minorHAnsi" w:cstheme="minorHAnsi"/>
          <w:sz w:val="20"/>
          <w:szCs w:val="20"/>
        </w:rPr>
        <w:t>(Siswandono</w:t>
      </w:r>
      <w:r w:rsidRPr="00683C03">
        <w:rPr>
          <w:rFonts w:asciiTheme="minorHAnsi" w:hAnsiTheme="minorHAnsi" w:cstheme="minorHAnsi"/>
          <w:sz w:val="20"/>
          <w:szCs w:val="20"/>
        </w:rPr>
        <w:t xml:space="preserve">, 2014). Turunan Flavonoid di dalam kulit buah Mahkota Dewa diharapkan memiliki mekanisme kerja menghambat enzim </w:t>
      </w:r>
      <w:r w:rsidR="006F2F23" w:rsidRPr="00683C03">
        <w:rPr>
          <w:rFonts w:asciiTheme="minorHAnsi" w:hAnsiTheme="minorHAnsi" w:cstheme="minorHAnsi"/>
          <w:sz w:val="20"/>
          <w:szCs w:val="20"/>
        </w:rPr>
        <w:t>matriks metaloproteinase</w:t>
      </w:r>
      <w:r w:rsidRPr="00683C03">
        <w:rPr>
          <w:rFonts w:asciiTheme="minorHAnsi" w:hAnsiTheme="minorHAnsi" w:cstheme="minorHAnsi"/>
          <w:sz w:val="20"/>
          <w:szCs w:val="20"/>
        </w:rPr>
        <w:t>, sehingga dapat menghambat sintesis protein yang digunakan untuk proses pertumbuhan dan pembentukan struktur dan fungsi sel virus</w:t>
      </w:r>
      <w:r w:rsidR="00201780">
        <w:rPr>
          <w:rFonts w:asciiTheme="minorHAnsi" w:hAnsiTheme="minorHAnsi" w:cstheme="minorHAnsi"/>
          <w:sz w:val="20"/>
          <w:szCs w:val="20"/>
        </w:rPr>
        <w:t xml:space="preserve">, bakteri, jamur dan parasite </w:t>
      </w:r>
      <w:r w:rsidR="00201780" w:rsidRPr="00201780">
        <w:rPr>
          <w:rFonts w:asciiTheme="minorHAnsi" w:hAnsiTheme="minorHAnsi" w:cstheme="minorHAnsi"/>
          <w:sz w:val="20"/>
          <w:szCs w:val="20"/>
          <w:vertAlign w:val="superscript"/>
          <w:lang w:val="id-ID"/>
        </w:rPr>
        <w:t>8</w:t>
      </w:r>
      <w:r w:rsidR="00201780">
        <w:rPr>
          <w:rFonts w:asciiTheme="minorHAnsi" w:hAnsiTheme="minorHAnsi" w:cstheme="minorHAnsi"/>
          <w:sz w:val="20"/>
          <w:szCs w:val="20"/>
          <w:lang w:val="id-ID"/>
        </w:rPr>
        <w:t xml:space="preserve"> </w:t>
      </w:r>
      <w:r w:rsidRPr="00683C03">
        <w:rPr>
          <w:rFonts w:asciiTheme="minorHAnsi" w:hAnsiTheme="minorHAnsi" w:cstheme="minorHAnsi"/>
          <w:sz w:val="20"/>
          <w:szCs w:val="20"/>
        </w:rPr>
        <w:t xml:space="preserve">.Sedangkan unsur mineral-mineral di dalam kulit buah </w:t>
      </w:r>
      <w:r w:rsidRPr="00683C03">
        <w:rPr>
          <w:rStyle w:val="apple-converted-space"/>
          <w:rFonts w:asciiTheme="minorHAnsi" w:hAnsiTheme="minorHAnsi" w:cstheme="minorHAnsi"/>
          <w:sz w:val="20"/>
          <w:szCs w:val="20"/>
          <w:shd w:val="clear" w:color="auto" w:fill="F5F4F4"/>
        </w:rPr>
        <w:t xml:space="preserve">mahkota dewa </w:t>
      </w:r>
      <w:r w:rsidRPr="00683C03">
        <w:rPr>
          <w:rFonts w:asciiTheme="minorHAnsi" w:hAnsiTheme="minorHAnsi" w:cstheme="minorHAnsi"/>
          <w:sz w:val="20"/>
          <w:szCs w:val="20"/>
        </w:rPr>
        <w:t>mampu merangsang respon imun seluler sehingga dapat memodulasi terjadinya aktivasi sel-sel fagosit yang dapat membantu proses fagositosis terhadap sel agen penyakit yang terdapat di dalam tubuh host. Sedangkan vitamin-vitamin dapat digunakan untuk merangsang respon imun humoral sehingga dapat meningkatkan daya tahan tubuh dan memodulasi terjadinya peningkatan Immunoglobulin G (Ig G</w:t>
      </w:r>
      <w:r w:rsidR="00201780">
        <w:rPr>
          <w:rFonts w:asciiTheme="minorHAnsi" w:hAnsiTheme="minorHAnsi" w:cstheme="minorHAnsi"/>
          <w:sz w:val="20"/>
          <w:szCs w:val="20"/>
        </w:rPr>
        <w:t xml:space="preserve">) pada tubuh host </w:t>
      </w:r>
      <w:r w:rsidR="00201780" w:rsidRPr="00201780">
        <w:rPr>
          <w:rFonts w:asciiTheme="minorHAnsi" w:hAnsiTheme="minorHAnsi" w:cstheme="minorHAnsi"/>
          <w:sz w:val="20"/>
          <w:szCs w:val="20"/>
          <w:vertAlign w:val="superscript"/>
        </w:rPr>
        <w:t>10</w:t>
      </w:r>
      <w:r w:rsidRPr="00683C03">
        <w:rPr>
          <w:rFonts w:asciiTheme="minorHAnsi" w:hAnsiTheme="minorHAnsi" w:cstheme="minorHAnsi"/>
          <w:sz w:val="20"/>
          <w:szCs w:val="20"/>
        </w:rPr>
        <w:t xml:space="preserve">. </w:t>
      </w:r>
      <w:r w:rsidR="0024532D" w:rsidRPr="00683C03">
        <w:rPr>
          <w:rFonts w:asciiTheme="minorHAnsi" w:hAnsiTheme="minorHAnsi" w:cstheme="minorHAnsi"/>
          <w:sz w:val="20"/>
          <w:szCs w:val="20"/>
          <w:lang w:val="id-ID"/>
        </w:rPr>
        <w:t>Kulit buah mahkota dewa mengandung bahan aktif berupa: mineral, vitamin, alkaloid dan flavonoid dan vincristine (polifenol) yang sangat bermanfaat sebagai anti oksidan yang mampu mengatasi salah satu penya</w:t>
      </w:r>
      <w:r w:rsidR="001130B1" w:rsidRPr="00683C03">
        <w:rPr>
          <w:rFonts w:asciiTheme="minorHAnsi" w:hAnsiTheme="minorHAnsi" w:cstheme="minorHAnsi"/>
          <w:sz w:val="20"/>
          <w:szCs w:val="20"/>
          <w:lang w:val="id-ID"/>
        </w:rPr>
        <w:t>kit degeneratif yaitu Diabetes M</w:t>
      </w:r>
      <w:r w:rsidR="0024532D" w:rsidRPr="00683C03">
        <w:rPr>
          <w:rFonts w:asciiTheme="minorHAnsi" w:hAnsiTheme="minorHAnsi" w:cstheme="minorHAnsi"/>
          <w:sz w:val="20"/>
          <w:szCs w:val="20"/>
          <w:lang w:val="id-ID"/>
        </w:rPr>
        <w:t>ellitus.</w:t>
      </w:r>
    </w:p>
    <w:p w:rsidR="008A216B" w:rsidRPr="00683C03" w:rsidRDefault="00124E7B" w:rsidP="00F22A5A">
      <w:pPr>
        <w:ind w:firstLine="720"/>
        <w:jc w:val="both"/>
        <w:rPr>
          <w:rFonts w:asciiTheme="minorHAnsi" w:hAnsiTheme="minorHAnsi" w:cstheme="minorHAnsi"/>
          <w:sz w:val="20"/>
          <w:szCs w:val="20"/>
        </w:rPr>
      </w:pPr>
      <w:r>
        <w:rPr>
          <w:rFonts w:asciiTheme="minorHAnsi" w:hAnsiTheme="minorHAnsi" w:cstheme="minorHAnsi"/>
          <w:sz w:val="20"/>
          <w:szCs w:val="20"/>
        </w:rPr>
        <w:t>K</w:t>
      </w:r>
      <w:r w:rsidR="008A216B" w:rsidRPr="00683C03">
        <w:rPr>
          <w:rFonts w:asciiTheme="minorHAnsi" w:hAnsiTheme="minorHAnsi" w:cstheme="minorHAnsi"/>
          <w:sz w:val="20"/>
          <w:szCs w:val="20"/>
        </w:rPr>
        <w:t xml:space="preserve">emampuan </w:t>
      </w:r>
      <w:r w:rsidR="00F72071" w:rsidRPr="00683C03">
        <w:rPr>
          <w:rFonts w:asciiTheme="minorHAnsi" w:hAnsiTheme="minorHAnsi" w:cstheme="minorHAnsi"/>
          <w:sz w:val="20"/>
          <w:szCs w:val="20"/>
        </w:rPr>
        <w:t xml:space="preserve">alkaloid </w:t>
      </w:r>
      <w:r w:rsidR="003B5F44" w:rsidRPr="00683C03">
        <w:rPr>
          <w:rStyle w:val="apple-converted-space"/>
          <w:rFonts w:asciiTheme="minorHAnsi" w:hAnsiTheme="minorHAnsi" w:cstheme="minorHAnsi"/>
          <w:sz w:val="20"/>
          <w:szCs w:val="20"/>
        </w:rPr>
        <w:t xml:space="preserve">flavonoid dan vincristine (polifenol) </w:t>
      </w:r>
      <w:r w:rsidR="008A216B" w:rsidRPr="00683C03">
        <w:rPr>
          <w:rFonts w:asciiTheme="minorHAnsi" w:hAnsiTheme="minorHAnsi" w:cstheme="minorHAnsi"/>
          <w:sz w:val="20"/>
          <w:szCs w:val="20"/>
        </w:rPr>
        <w:t>sebagai antioksidan dapat menangkap radikal hidroksi dan superoksida kemudian menetralkan radikal bebas sehingga melindungi sel dan mempertahankan keutuhan struktur sel dan jaringan pankreas terhadap reaksi yang tidak diinginkan</w:t>
      </w:r>
      <w:r w:rsidR="00763DED" w:rsidRPr="00683C03">
        <w:rPr>
          <w:rFonts w:asciiTheme="minorHAnsi" w:hAnsiTheme="minorHAnsi" w:cstheme="minorHAnsi"/>
          <w:sz w:val="20"/>
          <w:szCs w:val="20"/>
        </w:rPr>
        <w:t>. Sel beta pankreas yang mengalami regenerasi mampu mensekresikan hormone insulin dalam jumlah yang cukup sehingga dapat memecah penimbunan gula-gula (glukosa) di dalam darah. Penimbunan gula yang berlebih di dalam darah ini merupakan manifestasi penyakit DM tipe-</w:t>
      </w:r>
      <w:r w:rsidR="00043467" w:rsidRPr="00683C03">
        <w:rPr>
          <w:rFonts w:asciiTheme="minorHAnsi" w:hAnsiTheme="minorHAnsi" w:cstheme="minorHAnsi"/>
          <w:sz w:val="20"/>
          <w:szCs w:val="20"/>
        </w:rPr>
        <w:t>1</w:t>
      </w:r>
      <w:r>
        <w:rPr>
          <w:rFonts w:asciiTheme="minorHAnsi" w:hAnsiTheme="minorHAnsi" w:cstheme="minorHAnsi"/>
          <w:sz w:val="20"/>
          <w:szCs w:val="20"/>
          <w:lang w:val="id-ID"/>
        </w:rPr>
        <w:t xml:space="preserve"> </w:t>
      </w:r>
      <w:r w:rsidRPr="00124E7B">
        <w:rPr>
          <w:rFonts w:asciiTheme="minorHAnsi" w:hAnsiTheme="minorHAnsi" w:cstheme="minorHAnsi"/>
          <w:sz w:val="20"/>
          <w:szCs w:val="20"/>
          <w:vertAlign w:val="superscript"/>
          <w:lang w:val="id-ID"/>
        </w:rPr>
        <w:t>2</w:t>
      </w:r>
      <w:r>
        <w:rPr>
          <w:rFonts w:asciiTheme="minorHAnsi" w:hAnsiTheme="minorHAnsi" w:cstheme="minorHAnsi"/>
          <w:sz w:val="20"/>
          <w:szCs w:val="20"/>
          <w:lang w:val="id-ID"/>
        </w:rPr>
        <w:t>.</w:t>
      </w:r>
      <w:r w:rsidR="00342F85" w:rsidRPr="00683C03">
        <w:rPr>
          <w:rFonts w:asciiTheme="minorHAnsi" w:hAnsiTheme="minorHAnsi" w:cstheme="minorHAnsi"/>
          <w:sz w:val="20"/>
          <w:szCs w:val="20"/>
          <w:lang w:val="id-ID"/>
        </w:rPr>
        <w:tab/>
      </w:r>
    </w:p>
    <w:p w:rsidR="005424CF" w:rsidRPr="00683C03" w:rsidRDefault="00342F85" w:rsidP="005424CF">
      <w:pPr>
        <w:ind w:firstLine="720"/>
        <w:jc w:val="both"/>
        <w:rPr>
          <w:rFonts w:asciiTheme="minorHAnsi" w:hAnsiTheme="minorHAnsi" w:cstheme="minorHAnsi"/>
          <w:sz w:val="20"/>
          <w:szCs w:val="20"/>
          <w:lang w:val="id-ID"/>
        </w:rPr>
      </w:pPr>
      <w:r w:rsidRPr="00683C03">
        <w:rPr>
          <w:rFonts w:asciiTheme="minorHAnsi" w:hAnsiTheme="minorHAnsi" w:cstheme="minorHAnsi"/>
          <w:sz w:val="20"/>
          <w:szCs w:val="20"/>
          <w:lang w:val="id-ID"/>
        </w:rPr>
        <w:t>Upaya</w:t>
      </w:r>
      <w:r w:rsidR="001F3306" w:rsidRPr="00683C03">
        <w:rPr>
          <w:rFonts w:asciiTheme="minorHAnsi" w:hAnsiTheme="minorHAnsi" w:cstheme="minorHAnsi"/>
          <w:sz w:val="20"/>
          <w:szCs w:val="20"/>
          <w:lang w:val="id-ID"/>
        </w:rPr>
        <w:t xml:space="preserve"> pencegahan </w:t>
      </w:r>
      <w:r w:rsidRPr="00683C03">
        <w:rPr>
          <w:rFonts w:asciiTheme="minorHAnsi" w:hAnsiTheme="minorHAnsi" w:cstheme="minorHAnsi"/>
          <w:sz w:val="20"/>
          <w:szCs w:val="20"/>
          <w:lang w:val="id-ID"/>
        </w:rPr>
        <w:t xml:space="preserve">dan penanggulangan kasus </w:t>
      </w:r>
      <w:r w:rsidR="00FB4F68" w:rsidRPr="00683C03">
        <w:rPr>
          <w:rFonts w:asciiTheme="minorHAnsi" w:hAnsiTheme="minorHAnsi" w:cstheme="minorHAnsi"/>
          <w:i/>
          <w:sz w:val="20"/>
          <w:szCs w:val="20"/>
        </w:rPr>
        <w:t>Diabetes Mellitus</w:t>
      </w:r>
      <w:r w:rsidR="00362E0A" w:rsidRPr="00683C03">
        <w:rPr>
          <w:rFonts w:asciiTheme="minorHAnsi" w:hAnsiTheme="minorHAnsi" w:cstheme="minorHAnsi"/>
          <w:sz w:val="20"/>
          <w:szCs w:val="20"/>
          <w:lang w:val="id-ID"/>
        </w:rPr>
        <w:t xml:space="preserve">pada hewan </w:t>
      </w:r>
      <w:r w:rsidRPr="00683C03">
        <w:rPr>
          <w:rFonts w:asciiTheme="minorHAnsi" w:hAnsiTheme="minorHAnsi" w:cstheme="minorHAnsi"/>
          <w:sz w:val="20"/>
          <w:szCs w:val="20"/>
          <w:lang w:val="id-ID"/>
        </w:rPr>
        <w:t>di Indonesia</w:t>
      </w:r>
      <w:r w:rsidR="00A940C1" w:rsidRPr="00683C03">
        <w:rPr>
          <w:rFonts w:asciiTheme="minorHAnsi" w:hAnsiTheme="minorHAnsi" w:cstheme="minorHAnsi"/>
          <w:sz w:val="20"/>
          <w:szCs w:val="20"/>
          <w:lang w:val="id-ID"/>
        </w:rPr>
        <w:t xml:space="preserve"> umumnya </w:t>
      </w:r>
      <w:r w:rsidR="008C435A" w:rsidRPr="00683C03">
        <w:rPr>
          <w:rFonts w:asciiTheme="minorHAnsi" w:hAnsiTheme="minorHAnsi" w:cstheme="minorHAnsi"/>
          <w:sz w:val="20"/>
          <w:szCs w:val="20"/>
          <w:lang w:val="id-ID"/>
        </w:rPr>
        <w:t xml:space="preserve">dilakukan </w:t>
      </w:r>
      <w:r w:rsidRPr="00683C03">
        <w:rPr>
          <w:rFonts w:asciiTheme="minorHAnsi" w:hAnsiTheme="minorHAnsi" w:cstheme="minorHAnsi"/>
          <w:sz w:val="20"/>
          <w:szCs w:val="20"/>
          <w:lang w:val="id-ID"/>
        </w:rPr>
        <w:t>dengan</w:t>
      </w:r>
      <w:r w:rsidR="008C435A" w:rsidRPr="00683C03">
        <w:rPr>
          <w:rFonts w:asciiTheme="minorHAnsi" w:hAnsiTheme="minorHAnsi" w:cstheme="minorHAnsi"/>
          <w:sz w:val="20"/>
          <w:szCs w:val="20"/>
          <w:lang w:val="id-ID"/>
        </w:rPr>
        <w:t xml:space="preserve"> cara</w:t>
      </w:r>
      <w:r w:rsidRPr="00683C03">
        <w:rPr>
          <w:rFonts w:asciiTheme="minorHAnsi" w:hAnsiTheme="minorHAnsi" w:cstheme="minorHAnsi"/>
          <w:sz w:val="20"/>
          <w:szCs w:val="20"/>
          <w:lang w:val="id-ID"/>
        </w:rPr>
        <w:t xml:space="preserve">memberikan terapi pengobatan dengan menggunakan </w:t>
      </w:r>
      <w:r w:rsidR="00362E0A" w:rsidRPr="00683C03">
        <w:rPr>
          <w:rFonts w:asciiTheme="minorHAnsi" w:hAnsiTheme="minorHAnsi" w:cstheme="minorHAnsi"/>
          <w:sz w:val="20"/>
          <w:szCs w:val="20"/>
          <w:lang w:val="id-ID"/>
        </w:rPr>
        <w:t xml:space="preserve">bahan baku obat </w:t>
      </w:r>
      <w:r w:rsidR="008C435A" w:rsidRPr="00683C03">
        <w:rPr>
          <w:rFonts w:asciiTheme="minorHAnsi" w:hAnsiTheme="minorHAnsi" w:cstheme="minorHAnsi"/>
          <w:sz w:val="20"/>
          <w:szCs w:val="20"/>
          <w:lang w:val="id-ID"/>
        </w:rPr>
        <w:t>paten</w:t>
      </w:r>
      <w:r w:rsidR="001F3306" w:rsidRPr="00683C03">
        <w:rPr>
          <w:rFonts w:asciiTheme="minorHAnsi" w:hAnsiTheme="minorHAnsi" w:cstheme="minorHAnsi"/>
          <w:sz w:val="20"/>
          <w:szCs w:val="20"/>
          <w:lang w:val="id-ID"/>
        </w:rPr>
        <w:t xml:space="preserve">. Harga obat paten yang relatif </w:t>
      </w:r>
      <w:r w:rsidR="008C435A" w:rsidRPr="00683C03">
        <w:rPr>
          <w:rFonts w:asciiTheme="minorHAnsi" w:hAnsiTheme="minorHAnsi" w:cstheme="minorHAnsi"/>
          <w:sz w:val="20"/>
          <w:szCs w:val="20"/>
          <w:lang w:val="id-ID"/>
        </w:rPr>
        <w:t xml:space="preserve"> mahal</w:t>
      </w:r>
      <w:r w:rsidR="00B74417" w:rsidRPr="00683C03">
        <w:rPr>
          <w:rFonts w:asciiTheme="minorHAnsi" w:hAnsiTheme="minorHAnsi" w:cstheme="minorHAnsi"/>
          <w:sz w:val="20"/>
          <w:szCs w:val="20"/>
          <w:lang w:val="id-ID"/>
        </w:rPr>
        <w:t>, sering menimbulkan efek toksik bagi penggunanya</w:t>
      </w:r>
      <w:r w:rsidR="008C435A" w:rsidRPr="00683C03">
        <w:rPr>
          <w:rFonts w:asciiTheme="minorHAnsi" w:hAnsiTheme="minorHAnsi" w:cstheme="minorHAnsi"/>
          <w:sz w:val="20"/>
          <w:szCs w:val="20"/>
          <w:lang w:val="id-ID"/>
        </w:rPr>
        <w:t xml:space="preserve"> dan sulit diperoleh di daerah-daerah yang jauh dar</w:t>
      </w:r>
      <w:r w:rsidR="001F3306" w:rsidRPr="00683C03">
        <w:rPr>
          <w:rFonts w:asciiTheme="minorHAnsi" w:hAnsiTheme="minorHAnsi" w:cstheme="minorHAnsi"/>
          <w:sz w:val="20"/>
          <w:szCs w:val="20"/>
          <w:lang w:val="id-ID"/>
        </w:rPr>
        <w:t>i perkotaan merupakan suatu kendala</w:t>
      </w:r>
      <w:r w:rsidR="00B74417" w:rsidRPr="00683C03">
        <w:rPr>
          <w:rFonts w:asciiTheme="minorHAnsi" w:hAnsiTheme="minorHAnsi" w:cstheme="minorHAnsi"/>
          <w:sz w:val="20"/>
          <w:szCs w:val="20"/>
          <w:lang w:val="id-ID"/>
        </w:rPr>
        <w:t xml:space="preserve"> kasus </w:t>
      </w:r>
      <w:r w:rsidR="00FB4F68" w:rsidRPr="00683C03">
        <w:rPr>
          <w:rFonts w:asciiTheme="minorHAnsi" w:hAnsiTheme="minorHAnsi" w:cstheme="minorHAnsi"/>
          <w:i/>
          <w:sz w:val="20"/>
          <w:szCs w:val="20"/>
        </w:rPr>
        <w:t>Diabetes Mellitus</w:t>
      </w:r>
      <w:r w:rsidR="002A08FD" w:rsidRPr="00683C03">
        <w:rPr>
          <w:rFonts w:asciiTheme="minorHAnsi" w:hAnsiTheme="minorHAnsi" w:cstheme="minorHAnsi"/>
          <w:sz w:val="20"/>
          <w:szCs w:val="20"/>
        </w:rPr>
        <w:t xml:space="preserve">sehingga </w:t>
      </w:r>
      <w:r w:rsidR="00B74417" w:rsidRPr="00683C03">
        <w:rPr>
          <w:rFonts w:asciiTheme="minorHAnsi" w:hAnsiTheme="minorHAnsi" w:cstheme="minorHAnsi"/>
          <w:sz w:val="20"/>
          <w:szCs w:val="20"/>
          <w:lang w:val="id-ID"/>
        </w:rPr>
        <w:t>sulit diobati di Indonesia</w:t>
      </w:r>
      <w:r w:rsidR="008C435A" w:rsidRPr="00683C03">
        <w:rPr>
          <w:rFonts w:asciiTheme="minorHAnsi" w:hAnsiTheme="minorHAnsi" w:cstheme="minorHAnsi"/>
          <w:sz w:val="20"/>
          <w:szCs w:val="20"/>
          <w:lang w:val="id-ID"/>
        </w:rPr>
        <w:t>.</w:t>
      </w:r>
      <w:r w:rsidR="009E1F77" w:rsidRPr="00683C03">
        <w:rPr>
          <w:rFonts w:asciiTheme="minorHAnsi" w:hAnsiTheme="minorHAnsi" w:cstheme="minorHAnsi"/>
          <w:sz w:val="20"/>
          <w:szCs w:val="20"/>
        </w:rPr>
        <w:t>Kulit buah mahkota dewa</w:t>
      </w:r>
      <w:r w:rsidR="008C435A" w:rsidRPr="00683C03">
        <w:rPr>
          <w:rFonts w:asciiTheme="minorHAnsi" w:hAnsiTheme="minorHAnsi" w:cstheme="minorHAnsi"/>
          <w:sz w:val="20"/>
          <w:szCs w:val="20"/>
          <w:lang w:val="id-ID"/>
        </w:rPr>
        <w:t xml:space="preserve">merupakan alternatif bahan obat </w:t>
      </w:r>
      <w:r w:rsidR="00C339A6" w:rsidRPr="00683C03">
        <w:rPr>
          <w:rFonts w:asciiTheme="minorHAnsi" w:hAnsiTheme="minorHAnsi" w:cstheme="minorHAnsi"/>
          <w:sz w:val="20"/>
          <w:szCs w:val="20"/>
        </w:rPr>
        <w:t xml:space="preserve">asal  bahan alam </w:t>
      </w:r>
      <w:r w:rsidR="00F72071" w:rsidRPr="00683C03">
        <w:rPr>
          <w:rFonts w:asciiTheme="minorHAnsi" w:hAnsiTheme="minorHAnsi" w:cstheme="minorHAnsi"/>
          <w:sz w:val="20"/>
          <w:szCs w:val="20"/>
        </w:rPr>
        <w:t>tanaman asli negara Indonesia</w:t>
      </w:r>
      <w:r w:rsidR="008C435A" w:rsidRPr="00683C03">
        <w:rPr>
          <w:rFonts w:asciiTheme="minorHAnsi" w:hAnsiTheme="minorHAnsi" w:cstheme="minorHAnsi"/>
          <w:sz w:val="20"/>
          <w:szCs w:val="20"/>
          <w:lang w:val="id-ID"/>
        </w:rPr>
        <w:t>yang relatif murah, ama</w:t>
      </w:r>
      <w:r w:rsidR="001F3306" w:rsidRPr="00683C03">
        <w:rPr>
          <w:rFonts w:asciiTheme="minorHAnsi" w:hAnsiTheme="minorHAnsi" w:cstheme="minorHAnsi"/>
          <w:sz w:val="20"/>
          <w:szCs w:val="20"/>
          <w:lang w:val="id-ID"/>
        </w:rPr>
        <w:t>n dan mudah diperoleh di Indonesia</w:t>
      </w:r>
      <w:r w:rsidR="008C435A" w:rsidRPr="00683C03">
        <w:rPr>
          <w:rFonts w:asciiTheme="minorHAnsi" w:hAnsiTheme="minorHAnsi" w:cstheme="minorHAnsi"/>
          <w:sz w:val="20"/>
          <w:szCs w:val="20"/>
          <w:lang w:val="id-ID"/>
        </w:rPr>
        <w:t xml:space="preserve">. </w:t>
      </w:r>
      <w:r w:rsidR="009E1F77" w:rsidRPr="00683C03">
        <w:rPr>
          <w:rFonts w:asciiTheme="minorHAnsi" w:hAnsiTheme="minorHAnsi" w:cstheme="minorHAnsi"/>
          <w:sz w:val="20"/>
          <w:szCs w:val="20"/>
        </w:rPr>
        <w:t>Kulit buah mahkota dewa</w:t>
      </w:r>
      <w:r w:rsidR="008C435A" w:rsidRPr="00683C03">
        <w:rPr>
          <w:rFonts w:asciiTheme="minorHAnsi" w:hAnsiTheme="minorHAnsi" w:cstheme="minorHAnsi"/>
          <w:sz w:val="20"/>
          <w:szCs w:val="20"/>
          <w:lang w:val="id-ID"/>
        </w:rPr>
        <w:t xml:space="preserve">di dalam penelitian ini </w:t>
      </w:r>
      <w:r w:rsidR="00B74417" w:rsidRPr="00683C03">
        <w:rPr>
          <w:rFonts w:asciiTheme="minorHAnsi" w:hAnsiTheme="minorHAnsi" w:cstheme="minorHAnsi"/>
          <w:sz w:val="20"/>
          <w:szCs w:val="20"/>
          <w:lang w:val="id-ID"/>
        </w:rPr>
        <w:t xml:space="preserve">dan </w:t>
      </w:r>
      <w:r w:rsidR="00B062BC" w:rsidRPr="00683C03">
        <w:rPr>
          <w:rFonts w:asciiTheme="minorHAnsi" w:hAnsiTheme="minorHAnsi" w:cstheme="minorHAnsi"/>
          <w:sz w:val="20"/>
          <w:szCs w:val="20"/>
          <w:lang w:val="id-ID"/>
        </w:rPr>
        <w:t>disajikan</w:t>
      </w:r>
      <w:r w:rsidR="00362E0A" w:rsidRPr="00683C03">
        <w:rPr>
          <w:rFonts w:asciiTheme="minorHAnsi" w:hAnsiTheme="minorHAnsi" w:cstheme="minorHAnsi"/>
          <w:sz w:val="20"/>
          <w:szCs w:val="20"/>
          <w:lang w:val="id-ID"/>
        </w:rPr>
        <w:t xml:space="preserve"> dalam bentuk sediaan </w:t>
      </w:r>
      <w:r w:rsidR="00F72071" w:rsidRPr="00683C03">
        <w:rPr>
          <w:rFonts w:asciiTheme="minorHAnsi" w:hAnsiTheme="minorHAnsi" w:cstheme="minorHAnsi"/>
          <w:sz w:val="20"/>
          <w:szCs w:val="20"/>
        </w:rPr>
        <w:t>bentuk sediaan obat s</w:t>
      </w:r>
      <w:r w:rsidR="00FB4F68" w:rsidRPr="00683C03">
        <w:rPr>
          <w:rFonts w:asciiTheme="minorHAnsi" w:hAnsiTheme="minorHAnsi" w:cstheme="minorHAnsi"/>
          <w:sz w:val="20"/>
          <w:szCs w:val="20"/>
        </w:rPr>
        <w:t>yrupus</w:t>
      </w:r>
      <w:r w:rsidR="00F72071" w:rsidRPr="00683C03">
        <w:rPr>
          <w:rFonts w:asciiTheme="minorHAnsi" w:hAnsiTheme="minorHAnsi" w:cstheme="minorHAnsi"/>
          <w:sz w:val="20"/>
          <w:szCs w:val="20"/>
        </w:rPr>
        <w:t xml:space="preserve"> kulit mahkota dewa</w:t>
      </w:r>
      <w:r w:rsidR="0094554D" w:rsidRPr="00683C03">
        <w:rPr>
          <w:rFonts w:asciiTheme="minorHAnsi" w:hAnsiTheme="minorHAnsi" w:cstheme="minorHAnsi"/>
          <w:sz w:val="20"/>
          <w:szCs w:val="20"/>
          <w:lang w:val="id-ID"/>
        </w:rPr>
        <w:t xml:space="preserve">dengan </w:t>
      </w:r>
      <w:r w:rsidR="0001314C" w:rsidRPr="00683C03">
        <w:rPr>
          <w:rFonts w:asciiTheme="minorHAnsi" w:hAnsiTheme="minorHAnsi" w:cstheme="minorHAnsi"/>
          <w:iCs/>
          <w:sz w:val="20"/>
          <w:szCs w:val="20"/>
          <w:lang w:val="id-ID"/>
        </w:rPr>
        <w:t xml:space="preserve">dosis </w:t>
      </w:r>
      <w:r w:rsidR="00FB4F68" w:rsidRPr="00683C03">
        <w:rPr>
          <w:rFonts w:asciiTheme="minorHAnsi" w:hAnsiTheme="minorHAnsi" w:cstheme="minorHAnsi"/>
          <w:iCs/>
          <w:sz w:val="20"/>
          <w:szCs w:val="20"/>
        </w:rPr>
        <w:t>5</w:t>
      </w:r>
      <w:r w:rsidR="00F72071" w:rsidRPr="00683C03">
        <w:rPr>
          <w:rFonts w:asciiTheme="minorHAnsi" w:hAnsiTheme="minorHAnsi" w:cstheme="minorHAnsi"/>
          <w:iCs/>
          <w:sz w:val="20"/>
          <w:szCs w:val="20"/>
        </w:rPr>
        <w:t>0</w:t>
      </w:r>
      <w:r w:rsidR="0094554D" w:rsidRPr="00683C03">
        <w:rPr>
          <w:rFonts w:asciiTheme="minorHAnsi" w:hAnsiTheme="minorHAnsi" w:cstheme="minorHAnsi"/>
          <w:iCs/>
          <w:sz w:val="20"/>
          <w:szCs w:val="20"/>
          <w:lang w:val="id-ID"/>
        </w:rPr>
        <w:t xml:space="preserve">% </w:t>
      </w:r>
      <w:r w:rsidR="00FB4F68" w:rsidRPr="00683C03">
        <w:rPr>
          <w:rFonts w:asciiTheme="minorHAnsi" w:hAnsiTheme="minorHAnsi" w:cstheme="minorHAnsi"/>
          <w:iCs/>
          <w:sz w:val="20"/>
          <w:szCs w:val="20"/>
        </w:rPr>
        <w:t xml:space="preserve">yang </w:t>
      </w:r>
      <w:r w:rsidR="0001314C" w:rsidRPr="00683C03">
        <w:rPr>
          <w:rFonts w:asciiTheme="minorHAnsi" w:hAnsiTheme="minorHAnsi" w:cstheme="minorHAnsi"/>
          <w:sz w:val="20"/>
          <w:szCs w:val="20"/>
          <w:lang w:val="id-ID"/>
        </w:rPr>
        <w:t xml:space="preserve">diberikan </w:t>
      </w:r>
      <w:r w:rsidR="00FB4F68" w:rsidRPr="00683C03">
        <w:rPr>
          <w:rFonts w:asciiTheme="minorHAnsi" w:hAnsiTheme="minorHAnsi" w:cstheme="minorHAnsi"/>
          <w:sz w:val="20"/>
          <w:szCs w:val="20"/>
        </w:rPr>
        <w:t>dengan rute pemberian berbeda</w:t>
      </w:r>
      <w:r w:rsidR="00043467" w:rsidRPr="00683C03">
        <w:rPr>
          <w:rFonts w:asciiTheme="minorHAnsi" w:hAnsiTheme="minorHAnsi" w:cstheme="minorHAnsi"/>
          <w:sz w:val="20"/>
          <w:szCs w:val="20"/>
          <w:lang w:val="id-ID"/>
        </w:rPr>
        <w:t xml:space="preserve"> selama 1</w:t>
      </w:r>
      <w:r w:rsidR="00043467" w:rsidRPr="00683C03">
        <w:rPr>
          <w:rFonts w:asciiTheme="minorHAnsi" w:hAnsiTheme="minorHAnsi" w:cstheme="minorHAnsi"/>
          <w:sz w:val="20"/>
          <w:szCs w:val="20"/>
        </w:rPr>
        <w:t>0</w:t>
      </w:r>
      <w:r w:rsidR="00B062BC" w:rsidRPr="00683C03">
        <w:rPr>
          <w:rFonts w:asciiTheme="minorHAnsi" w:hAnsiTheme="minorHAnsi" w:cstheme="minorHAnsi"/>
          <w:sz w:val="20"/>
          <w:szCs w:val="20"/>
          <w:lang w:val="id-ID"/>
        </w:rPr>
        <w:t xml:space="preserve"> hari</w:t>
      </w:r>
      <w:r w:rsidR="005424CF" w:rsidRPr="00683C03">
        <w:rPr>
          <w:rFonts w:asciiTheme="minorHAnsi" w:hAnsiTheme="minorHAnsi" w:cstheme="minorHAnsi"/>
          <w:sz w:val="20"/>
          <w:szCs w:val="20"/>
          <w:lang w:val="id-ID"/>
        </w:rPr>
        <w:t>.</w:t>
      </w:r>
    </w:p>
    <w:p w:rsidR="005424CF" w:rsidRPr="00683C03" w:rsidRDefault="000978F4" w:rsidP="005424CF">
      <w:pPr>
        <w:ind w:firstLine="720"/>
        <w:jc w:val="both"/>
        <w:rPr>
          <w:rFonts w:asciiTheme="minorHAnsi" w:hAnsiTheme="minorHAnsi" w:cstheme="minorHAnsi"/>
          <w:sz w:val="20"/>
          <w:szCs w:val="20"/>
          <w:lang w:val="id-ID"/>
        </w:rPr>
      </w:pPr>
      <w:r w:rsidRPr="00683C03">
        <w:rPr>
          <w:rFonts w:asciiTheme="minorHAnsi" w:hAnsiTheme="minorHAnsi" w:cstheme="minorHAnsi"/>
          <w:sz w:val="20"/>
          <w:szCs w:val="20"/>
        </w:rPr>
        <w:t xml:space="preserve">Keadaan diabetes dapat diinduksi dengan pemberian zat kimia. Zat kimia yang biasa di gunakan adalah aloksan, dimana aloksan merupakan diabetogenik yang dengan cepat menimbulkan hiperglikemia permanen dalam waktu dua sampai tiga hari. Aloksan secara selektif merusak sel β pulau langerhans dalam pankreas yang mensekresi hormon insulin (Suharmiati, 2003). </w:t>
      </w:r>
      <w:r w:rsidR="005424CF" w:rsidRPr="00683C03">
        <w:rPr>
          <w:rFonts w:asciiTheme="minorHAnsi" w:hAnsiTheme="minorHAnsi" w:cstheme="minorHAnsi"/>
          <w:sz w:val="20"/>
          <w:szCs w:val="20"/>
          <w:lang w:val="id-ID"/>
        </w:rPr>
        <w:t>Pemberian aloksan adalah cara yang cepat untuk menghasilkan kondisi diabetik eksperimental (hiperglikemik) pada hewan percobaan. Tikus hiperglikemik dapat dihasilkan dengan menginjeksikan 120 - 150 mg/kgBB</w:t>
      </w:r>
      <w:r w:rsidR="00201780">
        <w:rPr>
          <w:rFonts w:asciiTheme="minorHAnsi" w:hAnsiTheme="minorHAnsi" w:cstheme="minorHAnsi"/>
          <w:sz w:val="20"/>
          <w:szCs w:val="20"/>
          <w:lang w:val="id-ID"/>
        </w:rPr>
        <w:t xml:space="preserve"> </w:t>
      </w:r>
      <w:r w:rsidR="00201780" w:rsidRPr="00201780">
        <w:rPr>
          <w:rFonts w:asciiTheme="minorHAnsi" w:hAnsiTheme="minorHAnsi" w:cstheme="minorHAnsi"/>
          <w:sz w:val="20"/>
          <w:szCs w:val="20"/>
          <w:vertAlign w:val="superscript"/>
          <w:lang w:val="id-ID"/>
        </w:rPr>
        <w:t>4,9</w:t>
      </w:r>
      <w:r w:rsidR="005424CF" w:rsidRPr="00683C03">
        <w:rPr>
          <w:rFonts w:asciiTheme="minorHAnsi" w:hAnsiTheme="minorHAnsi" w:cstheme="minorHAnsi"/>
          <w:sz w:val="20"/>
          <w:szCs w:val="20"/>
          <w:lang w:val="id-ID"/>
        </w:rPr>
        <w:t>. Aloksan dapat diberikan secara intravena, intraperitoneal, atau sub</w:t>
      </w:r>
      <w:r w:rsidRPr="00683C03">
        <w:rPr>
          <w:rFonts w:asciiTheme="minorHAnsi" w:hAnsiTheme="minorHAnsi" w:cstheme="minorHAnsi"/>
          <w:sz w:val="20"/>
          <w:szCs w:val="20"/>
          <w:lang w:val="id-ID"/>
        </w:rPr>
        <w:t>kutan pada hewan</w:t>
      </w:r>
      <w:r w:rsidR="005424CF" w:rsidRPr="00683C03">
        <w:rPr>
          <w:rFonts w:asciiTheme="minorHAnsi" w:hAnsiTheme="minorHAnsi" w:cstheme="minorHAnsi"/>
          <w:sz w:val="20"/>
          <w:szCs w:val="20"/>
          <w:lang w:val="id-ID"/>
        </w:rPr>
        <w:t xml:space="preserve"> percobaan</w:t>
      </w:r>
      <w:r w:rsidR="00201780">
        <w:rPr>
          <w:rFonts w:asciiTheme="minorHAnsi" w:hAnsiTheme="minorHAnsi" w:cstheme="minorHAnsi"/>
          <w:sz w:val="20"/>
          <w:szCs w:val="20"/>
          <w:lang w:val="id-ID"/>
        </w:rPr>
        <w:t xml:space="preserve"> </w:t>
      </w:r>
      <w:r w:rsidR="00201780" w:rsidRPr="00201780">
        <w:rPr>
          <w:rFonts w:asciiTheme="minorHAnsi" w:hAnsiTheme="minorHAnsi" w:cstheme="minorHAnsi"/>
          <w:sz w:val="20"/>
          <w:szCs w:val="20"/>
          <w:vertAlign w:val="superscript"/>
          <w:lang w:val="id-ID"/>
        </w:rPr>
        <w:t>14</w:t>
      </w:r>
      <w:r w:rsidR="00B448B3" w:rsidRPr="00683C03">
        <w:rPr>
          <w:rFonts w:asciiTheme="minorHAnsi" w:hAnsiTheme="minorHAnsi" w:cstheme="minorHAnsi"/>
          <w:sz w:val="20"/>
          <w:szCs w:val="20"/>
          <w:lang w:val="id-ID"/>
        </w:rPr>
        <w:t>.</w:t>
      </w:r>
    </w:p>
    <w:p w:rsidR="00F17F4F" w:rsidRPr="00683C03" w:rsidRDefault="005424CF" w:rsidP="005424CF">
      <w:pPr>
        <w:ind w:firstLine="720"/>
        <w:jc w:val="both"/>
        <w:rPr>
          <w:rFonts w:asciiTheme="minorHAnsi" w:hAnsiTheme="minorHAnsi" w:cstheme="minorHAnsi"/>
          <w:sz w:val="20"/>
          <w:szCs w:val="20"/>
          <w:lang w:val="id-ID"/>
        </w:rPr>
      </w:pPr>
      <w:r w:rsidRPr="00683C03">
        <w:rPr>
          <w:rFonts w:asciiTheme="minorHAnsi" w:hAnsiTheme="minorHAnsi" w:cstheme="minorHAnsi"/>
          <w:sz w:val="20"/>
          <w:szCs w:val="20"/>
          <w:lang w:val="id-ID"/>
        </w:rPr>
        <w:t>Pada pen</w:t>
      </w:r>
      <w:r w:rsidR="007D2504" w:rsidRPr="00683C03">
        <w:rPr>
          <w:rFonts w:asciiTheme="minorHAnsi" w:hAnsiTheme="minorHAnsi" w:cstheme="minorHAnsi"/>
          <w:sz w:val="20"/>
          <w:szCs w:val="20"/>
          <w:lang w:val="id-ID"/>
        </w:rPr>
        <w:t xml:space="preserve">elitian hewan </w:t>
      </w:r>
      <w:r w:rsidRPr="00683C03">
        <w:rPr>
          <w:rFonts w:asciiTheme="minorHAnsi" w:hAnsiTheme="minorHAnsi" w:cstheme="minorHAnsi"/>
          <w:sz w:val="20"/>
          <w:szCs w:val="20"/>
          <w:lang w:val="id-ID"/>
        </w:rPr>
        <w:t xml:space="preserve">percobaan yang sering digunakan adalah tikus </w:t>
      </w:r>
      <w:r w:rsidR="00506914" w:rsidRPr="00683C03">
        <w:rPr>
          <w:rFonts w:asciiTheme="minorHAnsi" w:hAnsiTheme="minorHAnsi" w:cstheme="minorHAnsi"/>
          <w:sz w:val="20"/>
          <w:szCs w:val="20"/>
        </w:rPr>
        <w:t xml:space="preserve">putih galur </w:t>
      </w:r>
      <w:r w:rsidRPr="00683C03">
        <w:rPr>
          <w:rFonts w:asciiTheme="minorHAnsi" w:hAnsiTheme="minorHAnsi" w:cstheme="minorHAnsi"/>
          <w:sz w:val="20"/>
          <w:szCs w:val="20"/>
          <w:lang w:val="id-ID"/>
        </w:rPr>
        <w:t xml:space="preserve">wistar. Selain harganya yang murah, perawatannya pun mudah. Tikus wistar juga mudah dikembangbiakan. Tikus </w:t>
      </w:r>
      <w:r w:rsidR="00506914" w:rsidRPr="00683C03">
        <w:rPr>
          <w:rFonts w:asciiTheme="minorHAnsi" w:hAnsiTheme="minorHAnsi" w:cstheme="minorHAnsi"/>
          <w:sz w:val="20"/>
          <w:szCs w:val="20"/>
        </w:rPr>
        <w:t xml:space="preserve">putih </w:t>
      </w:r>
      <w:r w:rsidRPr="00683C03">
        <w:rPr>
          <w:rFonts w:asciiTheme="minorHAnsi" w:hAnsiTheme="minorHAnsi" w:cstheme="minorHAnsi"/>
          <w:sz w:val="20"/>
          <w:szCs w:val="20"/>
          <w:lang w:val="id-ID"/>
        </w:rPr>
        <w:t xml:space="preserve">mempunyai kemampuan metabolik yang relatif cepat sehingga lebih sensitif bila digunakan dalam penelitian </w:t>
      </w:r>
      <w:r w:rsidR="00506914" w:rsidRPr="00683C03">
        <w:rPr>
          <w:rFonts w:asciiTheme="minorHAnsi" w:hAnsiTheme="minorHAnsi" w:cstheme="minorHAnsi"/>
          <w:sz w:val="20"/>
          <w:szCs w:val="20"/>
        </w:rPr>
        <w:t xml:space="preserve"> penggunaan obat </w:t>
      </w:r>
      <w:r w:rsidRPr="00683C03">
        <w:rPr>
          <w:rFonts w:asciiTheme="minorHAnsi" w:hAnsiTheme="minorHAnsi" w:cstheme="minorHAnsi"/>
          <w:sz w:val="20"/>
          <w:szCs w:val="20"/>
          <w:lang w:val="id-ID"/>
        </w:rPr>
        <w:t>yang berhubungan dengan metabolik tubuh</w:t>
      </w:r>
      <w:r w:rsidR="00201780">
        <w:rPr>
          <w:rFonts w:asciiTheme="minorHAnsi" w:hAnsiTheme="minorHAnsi" w:cstheme="minorHAnsi"/>
          <w:sz w:val="20"/>
          <w:szCs w:val="20"/>
          <w:lang w:val="id-ID"/>
        </w:rPr>
        <w:t xml:space="preserve"> </w:t>
      </w:r>
      <w:r w:rsidR="00201780" w:rsidRPr="00201780">
        <w:rPr>
          <w:rFonts w:asciiTheme="minorHAnsi" w:hAnsiTheme="minorHAnsi" w:cstheme="minorHAnsi"/>
          <w:sz w:val="20"/>
          <w:szCs w:val="20"/>
          <w:vertAlign w:val="superscript"/>
          <w:lang w:val="id-ID"/>
        </w:rPr>
        <w:t>7</w:t>
      </w:r>
      <w:r w:rsidR="00201780">
        <w:rPr>
          <w:rFonts w:asciiTheme="minorHAnsi" w:hAnsiTheme="minorHAnsi" w:cstheme="minorHAnsi"/>
          <w:sz w:val="20"/>
          <w:szCs w:val="20"/>
          <w:lang w:val="id-ID"/>
        </w:rPr>
        <w:t>.</w:t>
      </w:r>
    </w:p>
    <w:p w:rsidR="00362E0A" w:rsidRPr="00683C03" w:rsidRDefault="00362E0A" w:rsidP="00032189">
      <w:pPr>
        <w:jc w:val="both"/>
        <w:rPr>
          <w:rFonts w:asciiTheme="minorHAnsi" w:hAnsiTheme="minorHAnsi" w:cstheme="minorHAnsi"/>
          <w:sz w:val="20"/>
          <w:szCs w:val="20"/>
          <w:lang w:val="id-ID"/>
        </w:rPr>
      </w:pPr>
    </w:p>
    <w:p w:rsidR="00ED55AB" w:rsidRPr="00683C03" w:rsidRDefault="007C05B0" w:rsidP="0059088B">
      <w:pPr>
        <w:jc w:val="both"/>
        <w:rPr>
          <w:rFonts w:asciiTheme="minorHAnsi" w:hAnsiTheme="minorHAnsi" w:cstheme="minorHAnsi"/>
          <w:b/>
          <w:sz w:val="20"/>
          <w:szCs w:val="20"/>
        </w:rPr>
      </w:pPr>
      <w:r w:rsidRPr="00683C03">
        <w:rPr>
          <w:rFonts w:asciiTheme="minorHAnsi" w:hAnsiTheme="minorHAnsi" w:cstheme="minorHAnsi"/>
          <w:b/>
          <w:sz w:val="20"/>
          <w:szCs w:val="20"/>
          <w:lang w:val="id-ID"/>
        </w:rPr>
        <w:t>MATERI DAN METODE</w:t>
      </w:r>
    </w:p>
    <w:p w:rsidR="00C86EE1" w:rsidRPr="00683C03" w:rsidRDefault="00506914" w:rsidP="0059088B">
      <w:pPr>
        <w:jc w:val="both"/>
        <w:rPr>
          <w:rFonts w:asciiTheme="minorHAnsi" w:hAnsiTheme="minorHAnsi" w:cstheme="minorHAnsi"/>
          <w:sz w:val="20"/>
          <w:szCs w:val="20"/>
        </w:rPr>
      </w:pPr>
      <w:r w:rsidRPr="00683C03">
        <w:rPr>
          <w:rFonts w:asciiTheme="minorHAnsi" w:hAnsiTheme="minorHAnsi" w:cstheme="minorHAnsi"/>
          <w:sz w:val="20"/>
          <w:szCs w:val="20"/>
        </w:rPr>
        <w:t xml:space="preserve">Jenis penelitian eksperimental dengan 3 kelompok perlakuan dan 8 ulangan. Rancangan penelitian dengan rancangan acak lengkap (RAL). </w:t>
      </w:r>
    </w:p>
    <w:p w:rsidR="00D44EDD" w:rsidRPr="00683C03" w:rsidRDefault="00D44EDD" w:rsidP="00032189">
      <w:pPr>
        <w:jc w:val="both"/>
        <w:rPr>
          <w:rFonts w:asciiTheme="minorHAnsi" w:hAnsiTheme="minorHAnsi" w:cstheme="minorHAnsi"/>
          <w:b/>
          <w:sz w:val="20"/>
          <w:szCs w:val="20"/>
        </w:rPr>
      </w:pPr>
    </w:p>
    <w:p w:rsidR="0050794D" w:rsidRPr="00683C03" w:rsidRDefault="00362E0A" w:rsidP="0050794D">
      <w:pPr>
        <w:jc w:val="both"/>
        <w:rPr>
          <w:rFonts w:asciiTheme="minorHAnsi" w:hAnsiTheme="minorHAnsi" w:cstheme="minorHAnsi"/>
          <w:sz w:val="20"/>
          <w:szCs w:val="20"/>
        </w:rPr>
      </w:pPr>
      <w:r w:rsidRPr="00683C03">
        <w:rPr>
          <w:rFonts w:asciiTheme="minorHAnsi" w:hAnsiTheme="minorHAnsi" w:cstheme="minorHAnsi"/>
          <w:b/>
          <w:sz w:val="20"/>
          <w:szCs w:val="20"/>
          <w:lang w:val="id-ID"/>
        </w:rPr>
        <w:t>Alat dan Bahan :</w:t>
      </w:r>
      <w:r w:rsidR="0050794D" w:rsidRPr="00683C03">
        <w:rPr>
          <w:rFonts w:asciiTheme="minorHAnsi" w:hAnsiTheme="minorHAnsi" w:cstheme="minorHAnsi"/>
          <w:b/>
          <w:sz w:val="20"/>
          <w:szCs w:val="20"/>
        </w:rPr>
        <w:t xml:space="preserve"> </w:t>
      </w:r>
      <w:r w:rsidR="009E1F77" w:rsidRPr="00683C03">
        <w:rPr>
          <w:rFonts w:asciiTheme="minorHAnsi" w:hAnsiTheme="minorHAnsi" w:cstheme="minorHAnsi"/>
          <w:sz w:val="20"/>
          <w:szCs w:val="20"/>
        </w:rPr>
        <w:t>kulit buah mahkota dewa</w:t>
      </w:r>
      <w:r w:rsidR="0050794D" w:rsidRPr="00683C03">
        <w:rPr>
          <w:rFonts w:asciiTheme="minorHAnsi" w:hAnsiTheme="minorHAnsi" w:cstheme="minorHAnsi"/>
          <w:sz w:val="20"/>
          <w:szCs w:val="20"/>
        </w:rPr>
        <w:t xml:space="preserve"> </w:t>
      </w:r>
      <w:r w:rsidR="00C86EE1" w:rsidRPr="00683C03">
        <w:rPr>
          <w:rFonts w:asciiTheme="minorHAnsi" w:hAnsiTheme="minorHAnsi" w:cstheme="minorHAnsi"/>
          <w:sz w:val="20"/>
          <w:szCs w:val="20"/>
        </w:rPr>
        <w:t xml:space="preserve">yang berasal dari </w:t>
      </w:r>
      <w:r w:rsidR="00D44EDD" w:rsidRPr="00683C03">
        <w:rPr>
          <w:rFonts w:asciiTheme="minorHAnsi" w:hAnsiTheme="minorHAnsi" w:cstheme="minorHAnsi"/>
          <w:sz w:val="20"/>
          <w:szCs w:val="20"/>
        </w:rPr>
        <w:t>perkebunan Mahkota Dewa</w:t>
      </w:r>
      <w:r w:rsidR="006F5BCD" w:rsidRPr="00683C03">
        <w:rPr>
          <w:rFonts w:asciiTheme="minorHAnsi" w:hAnsiTheme="minorHAnsi" w:cstheme="minorHAnsi"/>
          <w:sz w:val="20"/>
          <w:szCs w:val="20"/>
        </w:rPr>
        <w:t xml:space="preserve"> di </w:t>
      </w:r>
      <w:r w:rsidR="00D44EDD" w:rsidRPr="00683C03">
        <w:rPr>
          <w:rFonts w:asciiTheme="minorHAnsi" w:hAnsiTheme="minorHAnsi" w:cstheme="minorHAnsi"/>
          <w:sz w:val="20"/>
          <w:szCs w:val="20"/>
        </w:rPr>
        <w:t>daerah Boyolali Jawa Tengah</w:t>
      </w:r>
      <w:r w:rsidR="006F5BCD" w:rsidRPr="00683C03">
        <w:rPr>
          <w:rFonts w:asciiTheme="minorHAnsi" w:hAnsiTheme="minorHAnsi" w:cstheme="minorHAnsi"/>
          <w:sz w:val="20"/>
          <w:szCs w:val="20"/>
        </w:rPr>
        <w:t>, kerta</w:t>
      </w:r>
      <w:r w:rsidR="00776877" w:rsidRPr="00683C03">
        <w:rPr>
          <w:rFonts w:asciiTheme="minorHAnsi" w:hAnsiTheme="minorHAnsi" w:cstheme="minorHAnsi"/>
          <w:sz w:val="20"/>
          <w:szCs w:val="20"/>
        </w:rPr>
        <w:t>s</w:t>
      </w:r>
      <w:r w:rsidR="006F5BCD" w:rsidRPr="00683C03">
        <w:rPr>
          <w:rFonts w:asciiTheme="minorHAnsi" w:hAnsiTheme="minorHAnsi" w:cstheme="minorHAnsi"/>
          <w:sz w:val="20"/>
          <w:szCs w:val="20"/>
        </w:rPr>
        <w:t xml:space="preserve"> saring, aquadest steril water injection, timbangan digital, gloukometer, </w:t>
      </w:r>
      <w:r w:rsidR="00E1701C" w:rsidRPr="00683C03">
        <w:rPr>
          <w:rFonts w:asciiTheme="minorHAnsi" w:hAnsiTheme="minorHAnsi" w:cstheme="minorHAnsi"/>
          <w:sz w:val="20"/>
          <w:szCs w:val="20"/>
        </w:rPr>
        <w:t xml:space="preserve">kertas saring, gelas ukur, tabung Erlenmeyer 500ml, </w:t>
      </w:r>
      <w:r w:rsidR="006F5BCD" w:rsidRPr="00683C03">
        <w:rPr>
          <w:rFonts w:asciiTheme="minorHAnsi" w:hAnsiTheme="minorHAnsi" w:cstheme="minorHAnsi"/>
          <w:sz w:val="20"/>
          <w:szCs w:val="20"/>
        </w:rPr>
        <w:t xml:space="preserve">tabung venoject yang dilengkapi EDTA, botol obat, etiket obat, sonde tikus, </w:t>
      </w:r>
      <w:r w:rsidR="001C3950" w:rsidRPr="00683C03">
        <w:rPr>
          <w:rFonts w:asciiTheme="minorHAnsi" w:hAnsiTheme="minorHAnsi" w:cstheme="minorHAnsi"/>
          <w:sz w:val="20"/>
          <w:szCs w:val="20"/>
        </w:rPr>
        <w:t>Aloksan diperoleh dari PT Sigma Aldrich yang perwakilannya di PT Kurniajaya</w:t>
      </w:r>
      <w:r w:rsidR="0050794D" w:rsidRPr="00683C03">
        <w:rPr>
          <w:rFonts w:asciiTheme="minorHAnsi" w:hAnsiTheme="minorHAnsi" w:cstheme="minorHAnsi"/>
          <w:sz w:val="20"/>
          <w:szCs w:val="20"/>
        </w:rPr>
        <w:t xml:space="preserve"> Multisentosa di</w:t>
      </w:r>
      <w:r w:rsidR="001C3950" w:rsidRPr="00683C03">
        <w:rPr>
          <w:rFonts w:asciiTheme="minorHAnsi" w:hAnsiTheme="minorHAnsi" w:cstheme="minorHAnsi"/>
          <w:sz w:val="20"/>
          <w:szCs w:val="20"/>
        </w:rPr>
        <w:t xml:space="preserve"> ruko </w:t>
      </w:r>
      <w:r w:rsidR="0050794D" w:rsidRPr="00683C03">
        <w:rPr>
          <w:rFonts w:asciiTheme="minorHAnsi" w:hAnsiTheme="minorHAnsi" w:cstheme="minorHAnsi"/>
          <w:sz w:val="20"/>
          <w:szCs w:val="20"/>
        </w:rPr>
        <w:t>perkantoran Manyar Megah Indah Plaza Blok E-29 (</w:t>
      </w:r>
      <w:r w:rsidR="001C3950" w:rsidRPr="00683C03">
        <w:rPr>
          <w:rFonts w:asciiTheme="minorHAnsi" w:hAnsiTheme="minorHAnsi" w:cstheme="minorHAnsi"/>
          <w:sz w:val="20"/>
          <w:szCs w:val="20"/>
        </w:rPr>
        <w:t xml:space="preserve">depan </w:t>
      </w:r>
      <w:r w:rsidR="0050794D" w:rsidRPr="00683C03">
        <w:rPr>
          <w:rFonts w:asciiTheme="minorHAnsi" w:hAnsiTheme="minorHAnsi" w:cstheme="minorHAnsi"/>
          <w:sz w:val="20"/>
          <w:szCs w:val="20"/>
        </w:rPr>
        <w:t>kebun bibit) Surabaya</w:t>
      </w:r>
      <w:r w:rsidR="001C3950" w:rsidRPr="00683C03">
        <w:rPr>
          <w:rFonts w:asciiTheme="minorHAnsi" w:hAnsiTheme="minorHAnsi" w:cstheme="minorHAnsi"/>
          <w:sz w:val="20"/>
          <w:szCs w:val="20"/>
        </w:rPr>
        <w:t>,</w:t>
      </w:r>
      <w:r w:rsidR="0050794D" w:rsidRPr="00683C03">
        <w:rPr>
          <w:rFonts w:asciiTheme="minorHAnsi" w:hAnsiTheme="minorHAnsi" w:cstheme="minorHAnsi"/>
          <w:sz w:val="20"/>
          <w:szCs w:val="20"/>
        </w:rPr>
        <w:t xml:space="preserve"> serbuk gergaji, kandang dan peralatan makan minum tikus dan pakan tikus, hewan coba</w:t>
      </w:r>
      <w:r w:rsidR="001C3950" w:rsidRPr="00683C03">
        <w:rPr>
          <w:rFonts w:asciiTheme="minorHAnsi" w:hAnsiTheme="minorHAnsi" w:cstheme="minorHAnsi"/>
          <w:sz w:val="20"/>
          <w:szCs w:val="20"/>
        </w:rPr>
        <w:t xml:space="preserve"> </w:t>
      </w:r>
      <w:r w:rsidR="006F5BCD" w:rsidRPr="00683C03">
        <w:rPr>
          <w:rFonts w:asciiTheme="minorHAnsi" w:hAnsiTheme="minorHAnsi" w:cstheme="minorHAnsi"/>
          <w:sz w:val="20"/>
          <w:szCs w:val="20"/>
        </w:rPr>
        <w:t>tikus</w:t>
      </w:r>
      <w:r w:rsidR="001C3950" w:rsidRPr="00683C03">
        <w:rPr>
          <w:rFonts w:asciiTheme="minorHAnsi" w:hAnsiTheme="minorHAnsi" w:cstheme="minorHAnsi"/>
          <w:sz w:val="20"/>
          <w:szCs w:val="20"/>
        </w:rPr>
        <w:t xml:space="preserve"> putih </w:t>
      </w:r>
      <w:r w:rsidR="0050794D" w:rsidRPr="00683C03">
        <w:rPr>
          <w:rFonts w:asciiTheme="minorHAnsi" w:hAnsiTheme="minorHAnsi" w:cstheme="minorHAnsi"/>
          <w:sz w:val="20"/>
          <w:szCs w:val="20"/>
        </w:rPr>
        <w:t xml:space="preserve">dewasa </w:t>
      </w:r>
      <w:r w:rsidR="001C3950" w:rsidRPr="00683C03">
        <w:rPr>
          <w:rFonts w:asciiTheme="minorHAnsi" w:hAnsiTheme="minorHAnsi" w:cstheme="minorHAnsi"/>
          <w:sz w:val="20"/>
          <w:szCs w:val="20"/>
        </w:rPr>
        <w:t>jenis kelamin</w:t>
      </w:r>
      <w:r w:rsidR="006F5BCD" w:rsidRPr="00683C03">
        <w:rPr>
          <w:rFonts w:asciiTheme="minorHAnsi" w:hAnsiTheme="minorHAnsi" w:cstheme="minorHAnsi"/>
          <w:sz w:val="20"/>
          <w:szCs w:val="20"/>
        </w:rPr>
        <w:t xml:space="preserve"> jantan (</w:t>
      </w:r>
      <w:r w:rsidR="006F5BCD" w:rsidRPr="00683C03">
        <w:rPr>
          <w:rFonts w:asciiTheme="minorHAnsi" w:hAnsiTheme="minorHAnsi" w:cstheme="minorHAnsi"/>
          <w:i/>
          <w:sz w:val="20"/>
          <w:szCs w:val="20"/>
        </w:rPr>
        <w:t>Ratus norvegicus</w:t>
      </w:r>
      <w:r w:rsidR="006F5BCD" w:rsidRPr="00683C03">
        <w:rPr>
          <w:rFonts w:asciiTheme="minorHAnsi" w:hAnsiTheme="minorHAnsi" w:cstheme="minorHAnsi"/>
          <w:sz w:val="20"/>
          <w:szCs w:val="20"/>
        </w:rPr>
        <w:t xml:space="preserve">) </w:t>
      </w:r>
      <w:r w:rsidR="0050794D" w:rsidRPr="00683C03">
        <w:rPr>
          <w:rFonts w:asciiTheme="minorHAnsi" w:hAnsiTheme="minorHAnsi" w:cstheme="minorHAnsi"/>
          <w:sz w:val="20"/>
          <w:szCs w:val="20"/>
        </w:rPr>
        <w:t xml:space="preserve">galur wistar </w:t>
      </w:r>
      <w:r w:rsidR="001C3950" w:rsidRPr="00683C03">
        <w:rPr>
          <w:rFonts w:asciiTheme="minorHAnsi" w:hAnsiTheme="minorHAnsi" w:cstheme="minorHAnsi"/>
          <w:iCs/>
          <w:sz w:val="20"/>
          <w:szCs w:val="20"/>
        </w:rPr>
        <w:t>berat badan 200-250gram</w:t>
      </w:r>
      <w:r w:rsidR="006F5BCD" w:rsidRPr="00683C03">
        <w:rPr>
          <w:rFonts w:asciiTheme="minorHAnsi" w:hAnsiTheme="minorHAnsi" w:cstheme="minorHAnsi"/>
          <w:iCs/>
          <w:sz w:val="20"/>
          <w:szCs w:val="20"/>
          <w:lang w:val="id-ID"/>
        </w:rPr>
        <w:t xml:space="preserve"> sebanyak 24 ekor</w:t>
      </w:r>
      <w:r w:rsidR="001C3950" w:rsidRPr="00683C03">
        <w:rPr>
          <w:rFonts w:asciiTheme="minorHAnsi" w:hAnsiTheme="minorHAnsi" w:cstheme="minorHAnsi"/>
          <w:iCs/>
          <w:sz w:val="20"/>
          <w:szCs w:val="20"/>
        </w:rPr>
        <w:t xml:space="preserve"> yang diperoleh dari </w:t>
      </w:r>
      <w:r w:rsidR="0050794D" w:rsidRPr="00683C03">
        <w:rPr>
          <w:rFonts w:asciiTheme="minorHAnsi" w:hAnsiTheme="minorHAnsi" w:cstheme="minorHAnsi"/>
          <w:color w:val="000000"/>
          <w:sz w:val="20"/>
          <w:szCs w:val="20"/>
        </w:rPr>
        <w:t>peternakan tikus EXO GRIMM Surabaya milik Dian Ayu Kartikasari, drh., M.Vet yang berlokasi di Jalan Gubeng Kertajaya VII A No</w:t>
      </w:r>
      <w:r w:rsidR="00AB02A1" w:rsidRPr="00683C03">
        <w:rPr>
          <w:rFonts w:asciiTheme="minorHAnsi" w:hAnsiTheme="minorHAnsi" w:cstheme="minorHAnsi"/>
          <w:color w:val="000000"/>
          <w:sz w:val="20"/>
          <w:szCs w:val="20"/>
        </w:rPr>
        <w:t xml:space="preserve"> 2 Surabaya. </w:t>
      </w:r>
      <w:r w:rsidR="0050794D" w:rsidRPr="00683C03">
        <w:rPr>
          <w:rFonts w:asciiTheme="minorHAnsi" w:hAnsiTheme="minorHAnsi" w:cstheme="minorHAnsi"/>
          <w:color w:val="000000"/>
          <w:sz w:val="20"/>
          <w:szCs w:val="20"/>
        </w:rPr>
        <w:t>Tikus putih yang diperoleh dalam kondisi sehat, lincah, dan napsu makan baik dan dilengkapi sertifikat kesehatan. Sebelum digunakan dalam penelitian, tikus putih dilakukan adaptasi selama 1 minggu dan dilakukan pengurusan surat animal ethical clearens (kelayakan hewan coba</w:t>
      </w:r>
      <w:r w:rsidR="00A56732" w:rsidRPr="00683C03">
        <w:rPr>
          <w:rFonts w:asciiTheme="minorHAnsi" w:hAnsiTheme="minorHAnsi" w:cstheme="minorHAnsi"/>
          <w:color w:val="000000"/>
          <w:sz w:val="20"/>
          <w:szCs w:val="20"/>
        </w:rPr>
        <w:t xml:space="preserve"> penelitian</w:t>
      </w:r>
      <w:r w:rsidR="0050794D" w:rsidRPr="00683C03">
        <w:rPr>
          <w:rFonts w:asciiTheme="minorHAnsi" w:hAnsiTheme="minorHAnsi" w:cstheme="minorHAnsi"/>
          <w:color w:val="000000"/>
          <w:sz w:val="20"/>
          <w:szCs w:val="20"/>
        </w:rPr>
        <w:t>) di FKH Universitas Airlangga.</w:t>
      </w:r>
    </w:p>
    <w:p w:rsidR="00362E0A" w:rsidRPr="00683C03" w:rsidRDefault="00362E0A" w:rsidP="00032189">
      <w:pPr>
        <w:jc w:val="both"/>
        <w:rPr>
          <w:rFonts w:asciiTheme="minorHAnsi" w:hAnsiTheme="minorHAnsi" w:cstheme="minorHAnsi"/>
          <w:sz w:val="20"/>
          <w:szCs w:val="20"/>
          <w:lang w:val="id-ID"/>
        </w:rPr>
      </w:pPr>
    </w:p>
    <w:p w:rsidR="00B6563B" w:rsidRPr="00683C03" w:rsidRDefault="00B6563B" w:rsidP="00032189">
      <w:pPr>
        <w:jc w:val="both"/>
        <w:rPr>
          <w:rFonts w:asciiTheme="minorHAnsi" w:hAnsiTheme="minorHAnsi" w:cstheme="minorHAnsi"/>
          <w:b/>
          <w:sz w:val="20"/>
          <w:szCs w:val="20"/>
        </w:rPr>
      </w:pPr>
    </w:p>
    <w:p w:rsidR="00C86EE1" w:rsidRPr="00683C03" w:rsidRDefault="00362E0A" w:rsidP="00032189">
      <w:pPr>
        <w:jc w:val="both"/>
        <w:rPr>
          <w:rFonts w:asciiTheme="minorHAnsi" w:hAnsiTheme="minorHAnsi" w:cstheme="minorHAnsi"/>
          <w:b/>
          <w:sz w:val="20"/>
          <w:szCs w:val="20"/>
        </w:rPr>
      </w:pPr>
      <w:r w:rsidRPr="00683C03">
        <w:rPr>
          <w:rFonts w:asciiTheme="minorHAnsi" w:hAnsiTheme="minorHAnsi" w:cstheme="minorHAnsi"/>
          <w:b/>
          <w:sz w:val="20"/>
          <w:szCs w:val="20"/>
          <w:lang w:val="id-ID"/>
        </w:rPr>
        <w:t>Metode</w:t>
      </w:r>
      <w:r w:rsidR="00053001" w:rsidRPr="00683C03">
        <w:rPr>
          <w:rFonts w:asciiTheme="minorHAnsi" w:hAnsiTheme="minorHAnsi" w:cstheme="minorHAnsi"/>
          <w:b/>
          <w:sz w:val="20"/>
          <w:szCs w:val="20"/>
          <w:lang w:val="id-ID"/>
        </w:rPr>
        <w:t xml:space="preserve"> penelitian </w:t>
      </w:r>
      <w:r w:rsidR="001F3306" w:rsidRPr="00683C03">
        <w:rPr>
          <w:rFonts w:asciiTheme="minorHAnsi" w:hAnsiTheme="minorHAnsi" w:cstheme="minorHAnsi"/>
          <w:b/>
          <w:sz w:val="20"/>
          <w:szCs w:val="20"/>
          <w:lang w:val="id-ID"/>
        </w:rPr>
        <w:t>:</w:t>
      </w:r>
    </w:p>
    <w:p w:rsidR="00032189" w:rsidRPr="00683C03" w:rsidRDefault="001F3306" w:rsidP="00032189">
      <w:pPr>
        <w:jc w:val="both"/>
        <w:rPr>
          <w:rFonts w:asciiTheme="minorHAnsi" w:hAnsiTheme="minorHAnsi" w:cstheme="minorHAnsi"/>
          <w:sz w:val="20"/>
          <w:szCs w:val="20"/>
        </w:rPr>
      </w:pPr>
      <w:r w:rsidRPr="00683C03">
        <w:rPr>
          <w:rFonts w:asciiTheme="minorHAnsi" w:hAnsiTheme="minorHAnsi" w:cstheme="minorHAnsi"/>
          <w:sz w:val="20"/>
          <w:szCs w:val="20"/>
        </w:rPr>
        <w:t xml:space="preserve">Penelitian </w:t>
      </w:r>
      <w:r w:rsidR="00053001" w:rsidRPr="00683C03">
        <w:rPr>
          <w:rFonts w:asciiTheme="minorHAnsi" w:hAnsiTheme="minorHAnsi" w:cstheme="minorHAnsi"/>
          <w:sz w:val="20"/>
          <w:szCs w:val="20"/>
        </w:rPr>
        <w:t>dilaksanakan pada bulan</w:t>
      </w:r>
      <w:r w:rsidR="00FB4F68" w:rsidRPr="00683C03">
        <w:rPr>
          <w:rFonts w:asciiTheme="minorHAnsi" w:hAnsiTheme="minorHAnsi" w:cstheme="minorHAnsi"/>
          <w:sz w:val="20"/>
          <w:szCs w:val="20"/>
        </w:rPr>
        <w:t xml:space="preserve">juni </w:t>
      </w:r>
      <w:r w:rsidR="00E1701C" w:rsidRPr="00683C03">
        <w:rPr>
          <w:rFonts w:asciiTheme="minorHAnsi" w:hAnsiTheme="minorHAnsi" w:cstheme="minorHAnsi"/>
          <w:sz w:val="20"/>
          <w:szCs w:val="20"/>
        </w:rPr>
        <w:t>sampai dengan</w:t>
      </w:r>
      <w:r w:rsidR="00B31F32" w:rsidRPr="00683C03">
        <w:rPr>
          <w:rFonts w:asciiTheme="minorHAnsi" w:hAnsiTheme="minorHAnsi" w:cstheme="minorHAnsi"/>
          <w:sz w:val="20"/>
          <w:szCs w:val="20"/>
          <w:lang w:val="id-ID"/>
        </w:rPr>
        <w:t xml:space="preserve">Juli </w:t>
      </w:r>
      <w:r w:rsidR="00053001" w:rsidRPr="00683C03">
        <w:rPr>
          <w:rFonts w:asciiTheme="minorHAnsi" w:hAnsiTheme="minorHAnsi" w:cstheme="minorHAnsi"/>
          <w:sz w:val="20"/>
          <w:szCs w:val="20"/>
        </w:rPr>
        <w:t>201</w:t>
      </w:r>
      <w:r w:rsidR="00D44EDD" w:rsidRPr="00683C03">
        <w:rPr>
          <w:rFonts w:asciiTheme="minorHAnsi" w:hAnsiTheme="minorHAnsi" w:cstheme="minorHAnsi"/>
          <w:sz w:val="20"/>
          <w:szCs w:val="20"/>
        </w:rPr>
        <w:t>6</w:t>
      </w:r>
      <w:r w:rsidR="0001314C" w:rsidRPr="00683C03">
        <w:rPr>
          <w:rFonts w:asciiTheme="minorHAnsi" w:hAnsiTheme="minorHAnsi" w:cstheme="minorHAnsi"/>
          <w:sz w:val="20"/>
          <w:szCs w:val="20"/>
        </w:rPr>
        <w:t>,</w:t>
      </w:r>
      <w:r w:rsidR="00053001" w:rsidRPr="00683C03">
        <w:rPr>
          <w:rFonts w:asciiTheme="minorHAnsi" w:hAnsiTheme="minorHAnsi" w:cstheme="minorHAnsi"/>
          <w:sz w:val="20"/>
          <w:szCs w:val="20"/>
        </w:rPr>
        <w:t>di Laboratorium</w:t>
      </w:r>
      <w:r w:rsidR="00053001" w:rsidRPr="00683C03">
        <w:rPr>
          <w:rFonts w:asciiTheme="minorHAnsi" w:hAnsiTheme="minorHAnsi" w:cstheme="minorHAnsi"/>
          <w:sz w:val="20"/>
          <w:szCs w:val="20"/>
          <w:lang w:val="id-ID"/>
        </w:rPr>
        <w:t xml:space="preserve"> Farmakologi dan Farmasi Universitas Wijaya Kusuma Surabaya</w:t>
      </w:r>
      <w:r w:rsidR="00B31F32" w:rsidRPr="00683C03">
        <w:rPr>
          <w:rFonts w:asciiTheme="minorHAnsi" w:hAnsiTheme="minorHAnsi" w:cstheme="minorHAnsi"/>
          <w:sz w:val="20"/>
          <w:szCs w:val="20"/>
          <w:lang w:val="id-ID"/>
        </w:rPr>
        <w:t xml:space="preserve">, </w:t>
      </w:r>
      <w:r w:rsidR="00053001" w:rsidRPr="00683C03">
        <w:rPr>
          <w:rFonts w:asciiTheme="minorHAnsi" w:hAnsiTheme="minorHAnsi" w:cstheme="minorHAnsi"/>
          <w:sz w:val="20"/>
          <w:szCs w:val="20"/>
          <w:lang w:val="id-ID"/>
        </w:rPr>
        <w:t>dan kandang</w:t>
      </w:r>
      <w:r w:rsidR="008D1935" w:rsidRPr="00683C03">
        <w:rPr>
          <w:rFonts w:asciiTheme="minorHAnsi" w:hAnsiTheme="minorHAnsi" w:cstheme="minorHAnsi"/>
          <w:sz w:val="20"/>
          <w:szCs w:val="20"/>
        </w:rPr>
        <w:t xml:space="preserve"> hewan</w:t>
      </w:r>
      <w:r w:rsidR="00053001" w:rsidRPr="00683C03">
        <w:rPr>
          <w:rFonts w:asciiTheme="minorHAnsi" w:hAnsiTheme="minorHAnsi" w:cstheme="minorHAnsi"/>
          <w:sz w:val="20"/>
          <w:szCs w:val="20"/>
          <w:lang w:val="id-ID"/>
        </w:rPr>
        <w:t xml:space="preserve"> Klinik Hewan Aneka Satwa di Surabaya.</w:t>
      </w:r>
    </w:p>
    <w:p w:rsidR="002E78D7" w:rsidRPr="00683C03" w:rsidRDefault="002E78D7" w:rsidP="0059088B">
      <w:pPr>
        <w:jc w:val="both"/>
        <w:rPr>
          <w:rFonts w:asciiTheme="minorHAnsi" w:hAnsiTheme="minorHAnsi" w:cstheme="minorHAnsi"/>
          <w:b/>
          <w:bCs/>
          <w:sz w:val="20"/>
          <w:szCs w:val="20"/>
        </w:rPr>
      </w:pPr>
    </w:p>
    <w:p w:rsidR="009717B6" w:rsidRPr="00683C03" w:rsidRDefault="00053001" w:rsidP="0059088B">
      <w:pPr>
        <w:jc w:val="both"/>
        <w:rPr>
          <w:rFonts w:asciiTheme="minorHAnsi" w:hAnsiTheme="minorHAnsi" w:cstheme="minorHAnsi"/>
          <w:sz w:val="20"/>
          <w:szCs w:val="20"/>
          <w:lang w:val="id-ID"/>
        </w:rPr>
      </w:pPr>
      <w:r w:rsidRPr="00683C03">
        <w:rPr>
          <w:rFonts w:asciiTheme="minorHAnsi" w:hAnsiTheme="minorHAnsi" w:cstheme="minorHAnsi"/>
          <w:b/>
          <w:bCs/>
          <w:sz w:val="20"/>
          <w:szCs w:val="20"/>
        </w:rPr>
        <w:t>Prosedur Penelitian</w:t>
      </w:r>
    </w:p>
    <w:p w:rsidR="00D44EDD" w:rsidRPr="00683C03" w:rsidRDefault="009717B6" w:rsidP="00EA72FD">
      <w:pPr>
        <w:pStyle w:val="ListParagraph"/>
        <w:numPr>
          <w:ilvl w:val="0"/>
          <w:numId w:val="1"/>
        </w:numPr>
        <w:ind w:left="270" w:hanging="284"/>
        <w:jc w:val="both"/>
        <w:rPr>
          <w:rFonts w:asciiTheme="minorHAnsi" w:hAnsiTheme="minorHAnsi" w:cstheme="minorHAnsi"/>
          <w:sz w:val="20"/>
          <w:szCs w:val="20"/>
        </w:rPr>
      </w:pPr>
      <w:r w:rsidRPr="00683C03">
        <w:rPr>
          <w:rFonts w:asciiTheme="minorHAnsi" w:hAnsiTheme="minorHAnsi" w:cstheme="minorHAnsi"/>
          <w:b/>
          <w:sz w:val="20"/>
          <w:szCs w:val="20"/>
          <w:lang w:val="id-ID"/>
        </w:rPr>
        <w:t xml:space="preserve">Pembuatan </w:t>
      </w:r>
      <w:r w:rsidR="00043467" w:rsidRPr="00683C03">
        <w:rPr>
          <w:rFonts w:asciiTheme="minorHAnsi" w:hAnsiTheme="minorHAnsi" w:cstheme="minorHAnsi"/>
          <w:b/>
          <w:sz w:val="20"/>
          <w:szCs w:val="20"/>
          <w:lang w:val="id-ID"/>
        </w:rPr>
        <w:t xml:space="preserve">obat </w:t>
      </w:r>
      <w:r w:rsidR="00043467" w:rsidRPr="00683C03">
        <w:rPr>
          <w:rFonts w:asciiTheme="minorHAnsi" w:hAnsiTheme="minorHAnsi" w:cstheme="minorHAnsi"/>
          <w:b/>
          <w:sz w:val="20"/>
          <w:szCs w:val="20"/>
        </w:rPr>
        <w:t xml:space="preserve">syrupus </w:t>
      </w:r>
      <w:r w:rsidR="00D44EDD" w:rsidRPr="00683C03">
        <w:rPr>
          <w:rFonts w:asciiTheme="minorHAnsi" w:hAnsiTheme="minorHAnsi" w:cstheme="minorHAnsi"/>
          <w:b/>
          <w:sz w:val="20"/>
          <w:szCs w:val="20"/>
        </w:rPr>
        <w:t>kulit buah mahkota dewa.</w:t>
      </w:r>
    </w:p>
    <w:p w:rsidR="0070563F" w:rsidRPr="00683C03" w:rsidRDefault="001C3950" w:rsidP="00D44EDD">
      <w:pPr>
        <w:ind w:left="270"/>
        <w:jc w:val="both"/>
        <w:rPr>
          <w:rFonts w:asciiTheme="minorHAnsi" w:hAnsiTheme="minorHAnsi" w:cstheme="minorHAnsi"/>
          <w:sz w:val="20"/>
          <w:szCs w:val="20"/>
        </w:rPr>
      </w:pPr>
      <w:r w:rsidRPr="00683C03">
        <w:rPr>
          <w:rFonts w:asciiTheme="minorHAnsi" w:hAnsiTheme="minorHAnsi" w:cstheme="minorHAnsi"/>
          <w:sz w:val="20"/>
          <w:szCs w:val="20"/>
        </w:rPr>
        <w:t>Ekstrak k</w:t>
      </w:r>
      <w:r w:rsidR="00D44EDD" w:rsidRPr="00683C03">
        <w:rPr>
          <w:rFonts w:asciiTheme="minorHAnsi" w:hAnsiTheme="minorHAnsi" w:cstheme="minorHAnsi"/>
          <w:sz w:val="20"/>
          <w:szCs w:val="20"/>
        </w:rPr>
        <w:t>ulit buah mahkota dewa</w:t>
      </w:r>
      <w:r w:rsidRPr="00683C03">
        <w:rPr>
          <w:rFonts w:asciiTheme="minorHAnsi" w:hAnsiTheme="minorHAnsi" w:cstheme="minorHAnsi"/>
          <w:sz w:val="20"/>
          <w:szCs w:val="20"/>
        </w:rPr>
        <w:t>kental</w:t>
      </w:r>
      <w:r w:rsidR="00A56732" w:rsidRPr="00683C03">
        <w:rPr>
          <w:rFonts w:asciiTheme="minorHAnsi" w:hAnsiTheme="minorHAnsi" w:cstheme="minorHAnsi"/>
          <w:sz w:val="20"/>
          <w:szCs w:val="20"/>
        </w:rPr>
        <w:t xml:space="preserve"> </w:t>
      </w:r>
      <w:r w:rsidR="002072FF" w:rsidRPr="00683C03">
        <w:rPr>
          <w:rFonts w:asciiTheme="minorHAnsi" w:hAnsiTheme="minorHAnsi" w:cstheme="minorHAnsi"/>
          <w:sz w:val="20"/>
          <w:szCs w:val="20"/>
          <w:lang w:val="id-ID"/>
        </w:rPr>
        <w:t>ditimba</w:t>
      </w:r>
      <w:r w:rsidR="00D44EDD" w:rsidRPr="00683C03">
        <w:rPr>
          <w:rFonts w:asciiTheme="minorHAnsi" w:hAnsiTheme="minorHAnsi" w:cstheme="minorHAnsi"/>
          <w:sz w:val="20"/>
          <w:szCs w:val="20"/>
          <w:lang w:val="id-ID"/>
        </w:rPr>
        <w:t>ng</w:t>
      </w:r>
      <w:r w:rsidR="00A56732" w:rsidRPr="00683C03">
        <w:rPr>
          <w:rFonts w:asciiTheme="minorHAnsi" w:hAnsiTheme="minorHAnsi" w:cstheme="minorHAnsi"/>
          <w:sz w:val="20"/>
          <w:szCs w:val="20"/>
        </w:rPr>
        <w:t xml:space="preserve"> </w:t>
      </w:r>
      <w:r w:rsidR="00C86EE1" w:rsidRPr="00683C03">
        <w:rPr>
          <w:rFonts w:asciiTheme="minorHAnsi" w:hAnsiTheme="minorHAnsi" w:cstheme="minorHAnsi"/>
          <w:sz w:val="20"/>
          <w:szCs w:val="20"/>
        </w:rPr>
        <w:t>50</w:t>
      </w:r>
      <w:r w:rsidR="00D44EDD" w:rsidRPr="00683C03">
        <w:rPr>
          <w:rFonts w:asciiTheme="minorHAnsi" w:hAnsiTheme="minorHAnsi" w:cstheme="minorHAnsi"/>
          <w:sz w:val="20"/>
          <w:szCs w:val="20"/>
          <w:lang w:val="id-ID"/>
        </w:rPr>
        <w:t>m</w:t>
      </w:r>
      <w:r w:rsidR="00D44EDD" w:rsidRPr="00683C03">
        <w:rPr>
          <w:rFonts w:asciiTheme="minorHAnsi" w:hAnsiTheme="minorHAnsi" w:cstheme="minorHAnsi"/>
          <w:sz w:val="20"/>
          <w:szCs w:val="20"/>
        </w:rPr>
        <w:t xml:space="preserve">l </w:t>
      </w:r>
      <w:r w:rsidR="00CB75CA" w:rsidRPr="00683C03">
        <w:rPr>
          <w:rFonts w:asciiTheme="minorHAnsi" w:hAnsiTheme="minorHAnsi" w:cstheme="minorHAnsi"/>
          <w:sz w:val="20"/>
          <w:szCs w:val="20"/>
          <w:lang w:val="id-ID"/>
        </w:rPr>
        <w:t>kemudian</w:t>
      </w:r>
      <w:r w:rsidR="0070563F" w:rsidRPr="00683C03">
        <w:rPr>
          <w:rFonts w:asciiTheme="minorHAnsi" w:hAnsiTheme="minorHAnsi" w:cstheme="minorHAnsi"/>
          <w:sz w:val="20"/>
          <w:szCs w:val="20"/>
        </w:rPr>
        <w:t xml:space="preserve"> diberikan</w:t>
      </w:r>
      <w:r w:rsidR="00A56732" w:rsidRPr="00683C03">
        <w:rPr>
          <w:rFonts w:asciiTheme="minorHAnsi" w:hAnsiTheme="minorHAnsi" w:cstheme="minorHAnsi"/>
          <w:sz w:val="20"/>
          <w:szCs w:val="20"/>
        </w:rPr>
        <w:t xml:space="preserve"> </w:t>
      </w:r>
      <w:r w:rsidR="0070563F" w:rsidRPr="00683C03">
        <w:rPr>
          <w:rFonts w:asciiTheme="minorHAnsi" w:hAnsiTheme="minorHAnsi" w:cstheme="minorHAnsi"/>
          <w:sz w:val="20"/>
          <w:szCs w:val="20"/>
        </w:rPr>
        <w:t xml:space="preserve">larutan cmc-na 0,1%, dan ditambahkan </w:t>
      </w:r>
      <w:r w:rsidR="00D44EDD" w:rsidRPr="00683C03">
        <w:rPr>
          <w:rFonts w:asciiTheme="minorHAnsi" w:hAnsiTheme="minorHAnsi" w:cstheme="minorHAnsi"/>
          <w:sz w:val="20"/>
          <w:szCs w:val="20"/>
          <w:lang w:val="id-ID"/>
        </w:rPr>
        <w:t>vehikulum</w:t>
      </w:r>
      <w:r w:rsidR="00A56732" w:rsidRPr="00683C03">
        <w:rPr>
          <w:rFonts w:asciiTheme="minorHAnsi" w:hAnsiTheme="minorHAnsi" w:cstheme="minorHAnsi"/>
          <w:sz w:val="20"/>
          <w:szCs w:val="20"/>
        </w:rPr>
        <w:t xml:space="preserve"> </w:t>
      </w:r>
      <w:r w:rsidR="00CB75CA" w:rsidRPr="00683C03">
        <w:rPr>
          <w:rFonts w:asciiTheme="minorHAnsi" w:hAnsiTheme="minorHAnsi" w:cstheme="minorHAnsi"/>
          <w:sz w:val="20"/>
          <w:szCs w:val="20"/>
        </w:rPr>
        <w:t>aquadest steril</w:t>
      </w:r>
      <w:r w:rsidR="006F5BCD" w:rsidRPr="00683C03">
        <w:rPr>
          <w:rFonts w:asciiTheme="minorHAnsi" w:hAnsiTheme="minorHAnsi" w:cstheme="minorHAnsi"/>
          <w:sz w:val="20"/>
          <w:szCs w:val="20"/>
        </w:rPr>
        <w:t>ad 1</w:t>
      </w:r>
      <w:r w:rsidR="00C86EE1" w:rsidRPr="00683C03">
        <w:rPr>
          <w:rFonts w:asciiTheme="minorHAnsi" w:hAnsiTheme="minorHAnsi" w:cstheme="minorHAnsi"/>
          <w:sz w:val="20"/>
          <w:szCs w:val="20"/>
        </w:rPr>
        <w:t>0</w:t>
      </w:r>
      <w:r w:rsidR="006F5BCD" w:rsidRPr="00683C03">
        <w:rPr>
          <w:rFonts w:asciiTheme="minorHAnsi" w:hAnsiTheme="minorHAnsi" w:cstheme="minorHAnsi"/>
          <w:sz w:val="20"/>
          <w:szCs w:val="20"/>
        </w:rPr>
        <w:t>0 ml</w:t>
      </w:r>
      <w:r w:rsidR="0070563F" w:rsidRPr="00683C03">
        <w:rPr>
          <w:rFonts w:asciiTheme="minorHAnsi" w:hAnsiTheme="minorHAnsi" w:cstheme="minorHAnsi"/>
          <w:sz w:val="20"/>
          <w:szCs w:val="20"/>
        </w:rPr>
        <w:t>.Setelah itu disaring dan dimasukkan ke dalam botol obat 100ml dan diberikan etiket obat berwarna putih</w:t>
      </w:r>
      <w:r w:rsidR="00336C72" w:rsidRPr="00683C03">
        <w:rPr>
          <w:rFonts w:asciiTheme="minorHAnsi" w:hAnsiTheme="minorHAnsi" w:cstheme="minorHAnsi"/>
          <w:sz w:val="20"/>
          <w:szCs w:val="20"/>
          <w:lang w:val="id-ID"/>
        </w:rPr>
        <w:t>.</w:t>
      </w:r>
    </w:p>
    <w:p w:rsidR="00E1701C" w:rsidRPr="00683C03" w:rsidRDefault="00E1701C" w:rsidP="00D44EDD">
      <w:pPr>
        <w:ind w:left="270"/>
        <w:jc w:val="both"/>
        <w:rPr>
          <w:rFonts w:asciiTheme="minorHAnsi" w:hAnsiTheme="minorHAnsi" w:cstheme="minorHAnsi"/>
          <w:sz w:val="20"/>
          <w:szCs w:val="20"/>
        </w:rPr>
      </w:pPr>
    </w:p>
    <w:p w:rsidR="00C339A6" w:rsidRPr="00683C03" w:rsidRDefault="009717B6" w:rsidP="00296512">
      <w:pPr>
        <w:pStyle w:val="ListParagraph"/>
        <w:numPr>
          <w:ilvl w:val="0"/>
          <w:numId w:val="1"/>
        </w:numPr>
        <w:ind w:left="270" w:hanging="270"/>
        <w:jc w:val="both"/>
        <w:rPr>
          <w:rFonts w:asciiTheme="minorHAnsi" w:hAnsiTheme="minorHAnsi" w:cstheme="minorHAnsi"/>
          <w:b/>
          <w:sz w:val="20"/>
          <w:szCs w:val="20"/>
          <w:lang w:val="id-ID"/>
        </w:rPr>
      </w:pPr>
      <w:r w:rsidRPr="00683C03">
        <w:rPr>
          <w:rFonts w:asciiTheme="minorHAnsi" w:hAnsiTheme="minorHAnsi" w:cstheme="minorHAnsi"/>
          <w:b/>
          <w:sz w:val="20"/>
          <w:szCs w:val="20"/>
          <w:lang w:val="id-ID"/>
        </w:rPr>
        <w:t xml:space="preserve">Perlakuan </w:t>
      </w:r>
      <w:r w:rsidR="009E03E6" w:rsidRPr="00683C03">
        <w:rPr>
          <w:rFonts w:asciiTheme="minorHAnsi" w:hAnsiTheme="minorHAnsi" w:cstheme="minorHAnsi"/>
          <w:b/>
          <w:sz w:val="20"/>
          <w:szCs w:val="20"/>
          <w:lang w:val="id-ID"/>
        </w:rPr>
        <w:t xml:space="preserve">pada hewan coba </w:t>
      </w:r>
      <w:r w:rsidR="00832073" w:rsidRPr="00683C03">
        <w:rPr>
          <w:rFonts w:asciiTheme="minorHAnsi" w:hAnsiTheme="minorHAnsi" w:cstheme="minorHAnsi"/>
          <w:b/>
          <w:sz w:val="20"/>
          <w:szCs w:val="20"/>
          <w:lang w:val="id-ID"/>
        </w:rPr>
        <w:t xml:space="preserve">: </w:t>
      </w:r>
    </w:p>
    <w:p w:rsidR="005E6D6C" w:rsidRPr="00683C03" w:rsidRDefault="006F5BCD" w:rsidP="006F5BCD">
      <w:pPr>
        <w:ind w:left="270"/>
        <w:jc w:val="both"/>
        <w:rPr>
          <w:rFonts w:asciiTheme="minorHAnsi" w:hAnsiTheme="minorHAnsi" w:cstheme="minorHAnsi"/>
          <w:sz w:val="20"/>
          <w:szCs w:val="20"/>
        </w:rPr>
      </w:pPr>
      <w:r w:rsidRPr="00683C03">
        <w:rPr>
          <w:rFonts w:asciiTheme="minorHAnsi" w:hAnsiTheme="minorHAnsi" w:cstheme="minorHAnsi"/>
          <w:iCs/>
          <w:sz w:val="20"/>
          <w:szCs w:val="20"/>
        </w:rPr>
        <w:t xml:space="preserve">Kelompok tikus </w:t>
      </w:r>
      <w:r w:rsidRPr="00683C03">
        <w:rPr>
          <w:rFonts w:asciiTheme="minorHAnsi" w:hAnsiTheme="minorHAnsi" w:cstheme="minorHAnsi"/>
          <w:iCs/>
          <w:sz w:val="20"/>
          <w:szCs w:val="20"/>
          <w:lang w:val="id-ID"/>
        </w:rPr>
        <w:t xml:space="preserve">dibagi menjadi </w:t>
      </w:r>
      <w:r w:rsidRPr="00683C03">
        <w:rPr>
          <w:rFonts w:asciiTheme="minorHAnsi" w:hAnsiTheme="minorHAnsi" w:cstheme="minorHAnsi"/>
          <w:iCs/>
          <w:sz w:val="20"/>
          <w:szCs w:val="20"/>
        </w:rPr>
        <w:t>tiga</w:t>
      </w:r>
      <w:r w:rsidRPr="00683C03">
        <w:rPr>
          <w:rFonts w:asciiTheme="minorHAnsi" w:hAnsiTheme="minorHAnsi" w:cstheme="minorHAnsi"/>
          <w:iCs/>
          <w:sz w:val="20"/>
          <w:szCs w:val="20"/>
          <w:lang w:val="id-ID"/>
        </w:rPr>
        <w:t xml:space="preserve"> kelompok, yaitu kelompok kontrol negatif (tanpa diobati/P0), </w:t>
      </w:r>
      <w:r w:rsidR="0050794D" w:rsidRPr="00683C03">
        <w:rPr>
          <w:rFonts w:asciiTheme="minorHAnsi" w:hAnsiTheme="minorHAnsi" w:cstheme="minorHAnsi"/>
          <w:iCs/>
          <w:sz w:val="20"/>
          <w:szCs w:val="20"/>
        </w:rPr>
        <w:t xml:space="preserve">kelompok </w:t>
      </w:r>
      <w:r w:rsidRPr="00683C03">
        <w:rPr>
          <w:rFonts w:asciiTheme="minorHAnsi" w:hAnsiTheme="minorHAnsi" w:cstheme="minorHAnsi"/>
          <w:iCs/>
          <w:sz w:val="20"/>
          <w:szCs w:val="20"/>
          <w:lang w:val="id-ID"/>
        </w:rPr>
        <w:t>kontrol positif</w:t>
      </w:r>
      <w:r w:rsidR="0050794D" w:rsidRPr="00683C03">
        <w:rPr>
          <w:rFonts w:asciiTheme="minorHAnsi" w:hAnsiTheme="minorHAnsi" w:cstheme="minorHAnsi"/>
          <w:iCs/>
          <w:sz w:val="20"/>
          <w:szCs w:val="20"/>
        </w:rPr>
        <w:t xml:space="preserve"> (P1)</w:t>
      </w:r>
      <w:r w:rsidRPr="00683C03">
        <w:rPr>
          <w:rFonts w:asciiTheme="minorHAnsi" w:hAnsiTheme="minorHAnsi" w:cstheme="minorHAnsi"/>
          <w:iCs/>
          <w:sz w:val="20"/>
          <w:szCs w:val="20"/>
          <w:lang w:val="id-ID"/>
        </w:rPr>
        <w:t xml:space="preserve"> : </w:t>
      </w:r>
      <w:r w:rsidR="0050794D" w:rsidRPr="00683C03">
        <w:rPr>
          <w:rFonts w:asciiTheme="minorHAnsi" w:hAnsiTheme="minorHAnsi" w:cstheme="minorHAnsi"/>
          <w:iCs/>
          <w:sz w:val="20"/>
          <w:szCs w:val="20"/>
        </w:rPr>
        <w:t xml:space="preserve">dinduksi Aloksan secara intra peritoneal, dan </w:t>
      </w:r>
      <w:r w:rsidRPr="00683C03">
        <w:rPr>
          <w:rFonts w:asciiTheme="minorHAnsi" w:hAnsiTheme="minorHAnsi" w:cstheme="minorHAnsi"/>
          <w:iCs/>
          <w:sz w:val="20"/>
          <w:szCs w:val="20"/>
          <w:lang w:val="id-ID"/>
        </w:rPr>
        <w:t xml:space="preserve">diobati </w:t>
      </w:r>
      <w:r w:rsidR="00D44EDD" w:rsidRPr="00683C03">
        <w:rPr>
          <w:rFonts w:asciiTheme="minorHAnsi" w:hAnsiTheme="minorHAnsi" w:cstheme="minorHAnsi"/>
          <w:iCs/>
          <w:sz w:val="20"/>
          <w:szCs w:val="20"/>
        </w:rPr>
        <w:t xml:space="preserve">syrupus </w:t>
      </w:r>
      <w:r w:rsidR="00D44EDD" w:rsidRPr="00683C03">
        <w:rPr>
          <w:rFonts w:asciiTheme="minorHAnsi" w:hAnsiTheme="minorHAnsi" w:cstheme="minorHAnsi"/>
          <w:sz w:val="20"/>
          <w:szCs w:val="20"/>
        </w:rPr>
        <w:t>kulit buah mahkota dewa</w:t>
      </w:r>
      <w:r w:rsidR="00632760" w:rsidRPr="00683C03">
        <w:rPr>
          <w:rFonts w:asciiTheme="minorHAnsi" w:hAnsiTheme="minorHAnsi" w:cstheme="minorHAnsi"/>
          <w:sz w:val="20"/>
          <w:szCs w:val="20"/>
        </w:rPr>
        <w:t xml:space="preserve"> </w:t>
      </w:r>
      <w:r w:rsidRPr="00683C03">
        <w:rPr>
          <w:rFonts w:asciiTheme="minorHAnsi" w:hAnsiTheme="minorHAnsi" w:cstheme="minorHAnsi"/>
          <w:iCs/>
          <w:sz w:val="20"/>
          <w:szCs w:val="20"/>
        </w:rPr>
        <w:t>5</w:t>
      </w:r>
      <w:r w:rsidR="00C86EE1" w:rsidRPr="00683C03">
        <w:rPr>
          <w:rFonts w:asciiTheme="minorHAnsi" w:hAnsiTheme="minorHAnsi" w:cstheme="minorHAnsi"/>
          <w:iCs/>
          <w:sz w:val="20"/>
          <w:szCs w:val="20"/>
        </w:rPr>
        <w:t>0</w:t>
      </w:r>
      <w:r w:rsidRPr="00683C03">
        <w:rPr>
          <w:rFonts w:asciiTheme="minorHAnsi" w:hAnsiTheme="minorHAnsi" w:cstheme="minorHAnsi"/>
          <w:iCs/>
          <w:sz w:val="20"/>
          <w:szCs w:val="20"/>
        </w:rPr>
        <w:t>%</w:t>
      </w:r>
      <w:r w:rsidR="00632760" w:rsidRPr="00683C03">
        <w:rPr>
          <w:rFonts w:asciiTheme="minorHAnsi" w:hAnsiTheme="minorHAnsi" w:cstheme="minorHAnsi"/>
          <w:iCs/>
          <w:sz w:val="20"/>
          <w:szCs w:val="20"/>
        </w:rPr>
        <w:t xml:space="preserve"> </w:t>
      </w:r>
      <w:r w:rsidRPr="00683C03">
        <w:rPr>
          <w:rFonts w:asciiTheme="minorHAnsi" w:hAnsiTheme="minorHAnsi" w:cstheme="minorHAnsi"/>
          <w:iCs/>
          <w:sz w:val="20"/>
          <w:szCs w:val="20"/>
        </w:rPr>
        <w:t>diberikan 1 kali sehari</w:t>
      </w:r>
      <w:r w:rsidR="0050794D" w:rsidRPr="00683C03">
        <w:rPr>
          <w:rFonts w:asciiTheme="minorHAnsi" w:hAnsiTheme="minorHAnsi" w:cstheme="minorHAnsi"/>
          <w:iCs/>
          <w:sz w:val="20"/>
          <w:szCs w:val="20"/>
        </w:rPr>
        <w:t>, dan kelompok</w:t>
      </w:r>
      <w:r w:rsidRPr="00683C03">
        <w:rPr>
          <w:rFonts w:asciiTheme="minorHAnsi" w:hAnsiTheme="minorHAnsi" w:cstheme="minorHAnsi"/>
          <w:iCs/>
          <w:sz w:val="20"/>
          <w:szCs w:val="20"/>
          <w:lang w:val="id-ID"/>
        </w:rPr>
        <w:t xml:space="preserve"> </w:t>
      </w:r>
      <w:r w:rsidR="0050794D" w:rsidRPr="00683C03">
        <w:rPr>
          <w:rFonts w:asciiTheme="minorHAnsi" w:hAnsiTheme="minorHAnsi" w:cstheme="minorHAnsi"/>
          <w:iCs/>
          <w:sz w:val="20"/>
          <w:szCs w:val="20"/>
        </w:rPr>
        <w:t>P2</w:t>
      </w:r>
      <w:r w:rsidR="0050794D" w:rsidRPr="00683C03">
        <w:rPr>
          <w:rFonts w:asciiTheme="minorHAnsi" w:hAnsiTheme="minorHAnsi" w:cstheme="minorHAnsi"/>
          <w:iCs/>
          <w:sz w:val="20"/>
          <w:szCs w:val="20"/>
          <w:lang w:val="id-ID"/>
        </w:rPr>
        <w:t xml:space="preserve">: </w:t>
      </w:r>
      <w:r w:rsidR="0050794D" w:rsidRPr="00683C03">
        <w:rPr>
          <w:rFonts w:asciiTheme="minorHAnsi" w:hAnsiTheme="minorHAnsi" w:cstheme="minorHAnsi"/>
          <w:iCs/>
          <w:sz w:val="20"/>
          <w:szCs w:val="20"/>
        </w:rPr>
        <w:t>dinduksi Aloksan secara intra peritoneal</w:t>
      </w:r>
      <w:r w:rsidR="0050794D" w:rsidRPr="00683C03">
        <w:rPr>
          <w:rFonts w:asciiTheme="minorHAnsi" w:hAnsiTheme="minorHAnsi" w:cstheme="minorHAnsi"/>
          <w:iCs/>
          <w:sz w:val="20"/>
          <w:szCs w:val="20"/>
          <w:lang w:val="id-ID"/>
        </w:rPr>
        <w:t xml:space="preserve"> </w:t>
      </w:r>
      <w:r w:rsidRPr="00683C03">
        <w:rPr>
          <w:rFonts w:asciiTheme="minorHAnsi" w:hAnsiTheme="minorHAnsi" w:cstheme="minorHAnsi"/>
          <w:iCs/>
          <w:sz w:val="20"/>
          <w:szCs w:val="20"/>
          <w:lang w:val="id-ID"/>
        </w:rPr>
        <w:t xml:space="preserve">diobati </w:t>
      </w:r>
      <w:r w:rsidR="00F72071" w:rsidRPr="00683C03">
        <w:rPr>
          <w:rFonts w:asciiTheme="minorHAnsi" w:hAnsiTheme="minorHAnsi" w:cstheme="minorHAnsi"/>
          <w:iCs/>
          <w:sz w:val="20"/>
          <w:szCs w:val="20"/>
        </w:rPr>
        <w:t>syrupus</w:t>
      </w:r>
      <w:r w:rsidR="00632760" w:rsidRPr="00683C03">
        <w:rPr>
          <w:rFonts w:asciiTheme="minorHAnsi" w:hAnsiTheme="minorHAnsi" w:cstheme="minorHAnsi"/>
          <w:iCs/>
          <w:sz w:val="20"/>
          <w:szCs w:val="20"/>
        </w:rPr>
        <w:t xml:space="preserve"> ekstrak</w:t>
      </w:r>
      <w:r w:rsidR="00F72071" w:rsidRPr="00683C03">
        <w:rPr>
          <w:rFonts w:asciiTheme="minorHAnsi" w:hAnsiTheme="minorHAnsi" w:cstheme="minorHAnsi"/>
          <w:iCs/>
          <w:sz w:val="20"/>
          <w:szCs w:val="20"/>
        </w:rPr>
        <w:t xml:space="preserve"> </w:t>
      </w:r>
      <w:r w:rsidR="00F72071" w:rsidRPr="00683C03">
        <w:rPr>
          <w:rFonts w:asciiTheme="minorHAnsi" w:hAnsiTheme="minorHAnsi" w:cstheme="minorHAnsi"/>
          <w:sz w:val="20"/>
          <w:szCs w:val="20"/>
        </w:rPr>
        <w:t>kulit mahkota dewa</w:t>
      </w:r>
      <w:r w:rsidR="00C86EE1" w:rsidRPr="00683C03">
        <w:rPr>
          <w:rFonts w:asciiTheme="minorHAnsi" w:hAnsiTheme="minorHAnsi" w:cstheme="minorHAnsi"/>
          <w:iCs/>
          <w:sz w:val="20"/>
          <w:szCs w:val="20"/>
        </w:rPr>
        <w:t xml:space="preserve"> 50</w:t>
      </w:r>
      <w:r w:rsidR="0050794D" w:rsidRPr="00683C03">
        <w:rPr>
          <w:rFonts w:asciiTheme="minorHAnsi" w:hAnsiTheme="minorHAnsi" w:cstheme="minorHAnsi"/>
          <w:iCs/>
          <w:sz w:val="20"/>
          <w:szCs w:val="20"/>
        </w:rPr>
        <w:t>% 2 kali sehari</w:t>
      </w:r>
      <w:r w:rsidRPr="00683C03">
        <w:rPr>
          <w:rFonts w:asciiTheme="minorHAnsi" w:hAnsiTheme="minorHAnsi" w:cstheme="minorHAnsi"/>
          <w:iCs/>
          <w:sz w:val="20"/>
          <w:szCs w:val="20"/>
        </w:rPr>
        <w:t xml:space="preserve">. </w:t>
      </w:r>
      <w:r w:rsidRPr="00683C03">
        <w:rPr>
          <w:rFonts w:asciiTheme="minorHAnsi" w:hAnsiTheme="minorHAnsi" w:cstheme="minorHAnsi"/>
          <w:iCs/>
          <w:sz w:val="20"/>
          <w:szCs w:val="20"/>
          <w:lang w:val="id-ID"/>
        </w:rPr>
        <w:t xml:space="preserve">Semua </w:t>
      </w:r>
      <w:r w:rsidRPr="00683C03">
        <w:rPr>
          <w:rFonts w:asciiTheme="minorHAnsi" w:hAnsiTheme="minorHAnsi" w:cstheme="minorHAnsi"/>
          <w:iCs/>
          <w:sz w:val="20"/>
          <w:szCs w:val="20"/>
        </w:rPr>
        <w:t>tikus diberikan perlakuan pengobatan</w:t>
      </w:r>
      <w:r w:rsidR="00632760" w:rsidRPr="00683C03">
        <w:rPr>
          <w:rFonts w:asciiTheme="minorHAnsi" w:hAnsiTheme="minorHAnsi" w:cstheme="minorHAnsi"/>
          <w:iCs/>
          <w:sz w:val="20"/>
          <w:szCs w:val="20"/>
        </w:rPr>
        <w:t xml:space="preserve"> </w:t>
      </w:r>
      <w:r w:rsidR="00F72071" w:rsidRPr="00683C03">
        <w:rPr>
          <w:rFonts w:asciiTheme="minorHAnsi" w:hAnsiTheme="minorHAnsi" w:cstheme="minorHAnsi"/>
          <w:iCs/>
          <w:sz w:val="20"/>
          <w:szCs w:val="20"/>
        </w:rPr>
        <w:t>syrupus</w:t>
      </w:r>
      <w:r w:rsidR="00632760" w:rsidRPr="00683C03">
        <w:rPr>
          <w:rFonts w:asciiTheme="minorHAnsi" w:hAnsiTheme="minorHAnsi" w:cstheme="minorHAnsi"/>
          <w:iCs/>
          <w:sz w:val="20"/>
          <w:szCs w:val="20"/>
        </w:rPr>
        <w:t xml:space="preserve"> ekstrak</w:t>
      </w:r>
      <w:r w:rsidR="00F72071" w:rsidRPr="00683C03">
        <w:rPr>
          <w:rFonts w:asciiTheme="minorHAnsi" w:hAnsiTheme="minorHAnsi" w:cstheme="minorHAnsi"/>
          <w:iCs/>
          <w:sz w:val="20"/>
          <w:szCs w:val="20"/>
        </w:rPr>
        <w:t xml:space="preserve"> </w:t>
      </w:r>
      <w:r w:rsidR="00F72071" w:rsidRPr="00683C03">
        <w:rPr>
          <w:rFonts w:asciiTheme="minorHAnsi" w:hAnsiTheme="minorHAnsi" w:cstheme="minorHAnsi"/>
          <w:sz w:val="20"/>
          <w:szCs w:val="20"/>
        </w:rPr>
        <w:t>kulit buah mahkota dewa</w:t>
      </w:r>
      <w:r w:rsidR="00C86EE1" w:rsidRPr="00683C03">
        <w:rPr>
          <w:rFonts w:asciiTheme="minorHAnsi" w:hAnsiTheme="minorHAnsi" w:cstheme="minorHAnsi"/>
          <w:iCs/>
          <w:sz w:val="20"/>
          <w:szCs w:val="20"/>
        </w:rPr>
        <w:t xml:space="preserve"> 50</w:t>
      </w:r>
      <w:r w:rsidRPr="00683C03">
        <w:rPr>
          <w:rFonts w:asciiTheme="minorHAnsi" w:hAnsiTheme="minorHAnsi" w:cstheme="minorHAnsi"/>
          <w:iCs/>
          <w:sz w:val="20"/>
          <w:szCs w:val="20"/>
        </w:rPr>
        <w:t xml:space="preserve">%  </w:t>
      </w:r>
      <w:r w:rsidRPr="00683C03">
        <w:rPr>
          <w:rFonts w:asciiTheme="minorHAnsi" w:hAnsiTheme="minorHAnsi" w:cstheme="minorHAnsi"/>
          <w:iCs/>
          <w:sz w:val="20"/>
          <w:szCs w:val="20"/>
          <w:lang w:val="id-ID"/>
        </w:rPr>
        <w:t>selama</w:t>
      </w:r>
      <w:r w:rsidRPr="00683C03">
        <w:rPr>
          <w:rFonts w:asciiTheme="minorHAnsi" w:hAnsiTheme="minorHAnsi" w:cstheme="minorHAnsi"/>
          <w:iCs/>
          <w:sz w:val="20"/>
          <w:szCs w:val="20"/>
        </w:rPr>
        <w:t xml:space="preserve"> 10</w:t>
      </w:r>
      <w:r w:rsidRPr="00683C03">
        <w:rPr>
          <w:rFonts w:asciiTheme="minorHAnsi" w:hAnsiTheme="minorHAnsi" w:cstheme="minorHAnsi"/>
          <w:iCs/>
          <w:sz w:val="20"/>
          <w:szCs w:val="20"/>
          <w:lang w:val="id-ID"/>
        </w:rPr>
        <w:t xml:space="preserve"> hari</w:t>
      </w:r>
      <w:r w:rsidR="00632760" w:rsidRPr="00683C03">
        <w:rPr>
          <w:rFonts w:asciiTheme="minorHAnsi" w:hAnsiTheme="minorHAnsi" w:cstheme="minorHAnsi"/>
          <w:iCs/>
          <w:sz w:val="20"/>
          <w:szCs w:val="20"/>
        </w:rPr>
        <w:t xml:space="preserve">. </w:t>
      </w:r>
      <w:r w:rsidR="00832073" w:rsidRPr="00683C03">
        <w:rPr>
          <w:rFonts w:asciiTheme="minorHAnsi" w:hAnsiTheme="minorHAnsi" w:cstheme="minorHAnsi"/>
          <w:sz w:val="20"/>
          <w:szCs w:val="20"/>
          <w:lang w:val="id-ID"/>
        </w:rPr>
        <w:t>P</w:t>
      </w:r>
      <w:r w:rsidR="00E1701C" w:rsidRPr="00683C03">
        <w:rPr>
          <w:rFonts w:asciiTheme="minorHAnsi" w:hAnsiTheme="minorHAnsi" w:cstheme="minorHAnsi"/>
          <w:sz w:val="20"/>
          <w:szCs w:val="20"/>
        </w:rPr>
        <w:t>engambilan darah untuk p</w:t>
      </w:r>
      <w:r w:rsidR="00832073" w:rsidRPr="00683C03">
        <w:rPr>
          <w:rFonts w:asciiTheme="minorHAnsi" w:hAnsiTheme="minorHAnsi" w:cstheme="minorHAnsi"/>
          <w:sz w:val="20"/>
          <w:szCs w:val="20"/>
          <w:lang w:val="id-ID"/>
        </w:rPr>
        <w:t xml:space="preserve">emeriksaan </w:t>
      </w:r>
      <w:r w:rsidR="00E1701C" w:rsidRPr="00683C03">
        <w:rPr>
          <w:rFonts w:asciiTheme="minorHAnsi" w:hAnsiTheme="minorHAnsi" w:cstheme="minorHAnsi"/>
          <w:sz w:val="20"/>
          <w:szCs w:val="20"/>
        </w:rPr>
        <w:t>gula darah (glukosa darah)</w:t>
      </w:r>
      <w:r w:rsidR="005530E1" w:rsidRPr="00683C03">
        <w:rPr>
          <w:rFonts w:asciiTheme="minorHAnsi" w:hAnsiTheme="minorHAnsi" w:cstheme="minorHAnsi"/>
          <w:sz w:val="20"/>
          <w:szCs w:val="20"/>
          <w:lang w:val="id-ID"/>
        </w:rPr>
        <w:t xml:space="preserve"> dilakukan </w:t>
      </w:r>
      <w:r w:rsidR="00A56732" w:rsidRPr="00683C03">
        <w:rPr>
          <w:rFonts w:asciiTheme="minorHAnsi" w:hAnsiTheme="minorHAnsi" w:cstheme="minorHAnsi"/>
          <w:sz w:val="20"/>
          <w:szCs w:val="20"/>
        </w:rPr>
        <w:t>darah sebanyak 1-2 tetes berasal dari vena ekor (vena coccygealis)</w:t>
      </w:r>
      <w:r w:rsidR="00E1701C" w:rsidRPr="00683C03">
        <w:rPr>
          <w:rFonts w:asciiTheme="minorHAnsi" w:hAnsiTheme="minorHAnsi" w:cstheme="minorHAnsi"/>
          <w:sz w:val="20"/>
          <w:szCs w:val="20"/>
        </w:rPr>
        <w:t xml:space="preserve"> dan untuk pemeriksaan profil leukosit dan hemoglobin dilakukan</w:t>
      </w:r>
      <w:r w:rsidR="00A56732" w:rsidRPr="00683C03">
        <w:rPr>
          <w:rFonts w:asciiTheme="minorHAnsi" w:hAnsiTheme="minorHAnsi" w:cstheme="minorHAnsi"/>
          <w:sz w:val="20"/>
          <w:szCs w:val="20"/>
        </w:rPr>
        <w:t xml:space="preserve"> pengambilan darah sebanyak 1-3ml berasal dari vena jantung (vena cardiaca). Pemeriksaan profil leukosit dan hemoglobin</w:t>
      </w:r>
      <w:r w:rsidR="00E1701C" w:rsidRPr="00683C03">
        <w:rPr>
          <w:rFonts w:asciiTheme="minorHAnsi" w:hAnsiTheme="minorHAnsi" w:cstheme="minorHAnsi"/>
          <w:sz w:val="20"/>
          <w:szCs w:val="20"/>
        </w:rPr>
        <w:t xml:space="preserve"> di laboratorium Pacar Keling Surabaya. Pengambilan darah dilakukan pada vena jantung tikus pada hari ke 0, ke-5 dan ke-10</w:t>
      </w:r>
    </w:p>
    <w:p w:rsidR="00ED55AB" w:rsidRDefault="00ED55AB" w:rsidP="0059088B">
      <w:pPr>
        <w:jc w:val="both"/>
        <w:rPr>
          <w:b/>
          <w:sz w:val="22"/>
          <w:szCs w:val="22"/>
          <w:lang w:val="id-ID"/>
        </w:rPr>
      </w:pPr>
    </w:p>
    <w:p w:rsidR="0050132C" w:rsidRDefault="0050132C" w:rsidP="0059088B">
      <w:pPr>
        <w:jc w:val="both"/>
        <w:rPr>
          <w:b/>
          <w:sz w:val="22"/>
          <w:szCs w:val="22"/>
          <w:lang w:val="id-ID"/>
        </w:rPr>
      </w:pPr>
    </w:p>
    <w:p w:rsidR="0050132C" w:rsidRDefault="0050132C" w:rsidP="0059088B">
      <w:pPr>
        <w:jc w:val="both"/>
        <w:rPr>
          <w:b/>
          <w:sz w:val="22"/>
          <w:szCs w:val="22"/>
          <w:lang w:val="id-ID"/>
        </w:rPr>
      </w:pPr>
    </w:p>
    <w:p w:rsidR="001F7ACE" w:rsidRPr="00683C03" w:rsidRDefault="001F7ACE" w:rsidP="0059088B">
      <w:pPr>
        <w:jc w:val="both"/>
        <w:rPr>
          <w:rFonts w:asciiTheme="minorHAnsi" w:hAnsiTheme="minorHAnsi" w:cstheme="minorHAnsi"/>
          <w:b/>
          <w:sz w:val="20"/>
          <w:szCs w:val="20"/>
          <w:lang w:val="id-ID"/>
        </w:rPr>
      </w:pPr>
      <w:r w:rsidRPr="00683C03">
        <w:rPr>
          <w:rFonts w:asciiTheme="minorHAnsi" w:hAnsiTheme="minorHAnsi" w:cstheme="minorHAnsi"/>
          <w:b/>
          <w:sz w:val="20"/>
          <w:szCs w:val="20"/>
          <w:lang w:val="id-ID"/>
        </w:rPr>
        <w:t>HASIL DAN PEMBAHASAN</w:t>
      </w:r>
    </w:p>
    <w:p w:rsidR="007871B2" w:rsidRPr="00683C03" w:rsidRDefault="00ED0F7F" w:rsidP="0059088B">
      <w:pPr>
        <w:jc w:val="both"/>
        <w:rPr>
          <w:rFonts w:asciiTheme="minorHAnsi" w:hAnsiTheme="minorHAnsi" w:cstheme="minorHAnsi"/>
          <w:b/>
          <w:sz w:val="20"/>
          <w:szCs w:val="20"/>
          <w:lang w:val="id-ID"/>
        </w:rPr>
      </w:pPr>
      <w:r w:rsidRPr="00683C03">
        <w:rPr>
          <w:rFonts w:asciiTheme="minorHAnsi" w:hAnsiTheme="minorHAnsi" w:cstheme="minorHAnsi"/>
          <w:b/>
          <w:sz w:val="20"/>
          <w:szCs w:val="20"/>
          <w:lang w:val="id-ID"/>
        </w:rPr>
        <w:t xml:space="preserve">HASIL PENGAMATAN </w:t>
      </w:r>
    </w:p>
    <w:p w:rsidR="00F958BD" w:rsidRPr="00683C03" w:rsidRDefault="00256579" w:rsidP="00F958BD">
      <w:pPr>
        <w:jc w:val="both"/>
        <w:rPr>
          <w:rFonts w:asciiTheme="minorHAnsi" w:hAnsiTheme="minorHAnsi" w:cstheme="minorHAnsi"/>
          <w:b/>
          <w:sz w:val="20"/>
          <w:szCs w:val="20"/>
        </w:rPr>
      </w:pPr>
      <w:r w:rsidRPr="00683C03">
        <w:rPr>
          <w:rFonts w:asciiTheme="minorHAnsi" w:hAnsiTheme="minorHAnsi" w:cstheme="minorHAnsi"/>
          <w:b/>
          <w:sz w:val="20"/>
          <w:szCs w:val="20"/>
        </w:rPr>
        <w:t xml:space="preserve">Tabel 1. </w:t>
      </w:r>
      <w:r w:rsidR="00F958BD" w:rsidRPr="00683C03">
        <w:rPr>
          <w:rFonts w:asciiTheme="minorHAnsi" w:hAnsiTheme="minorHAnsi" w:cstheme="minorHAnsi"/>
          <w:b/>
          <w:sz w:val="20"/>
          <w:szCs w:val="20"/>
        </w:rPr>
        <w:t xml:space="preserve">Hasil Standarisasi kualitatif (skreening test) </w:t>
      </w:r>
      <w:r w:rsidR="00F72071" w:rsidRPr="00683C03">
        <w:rPr>
          <w:rFonts w:asciiTheme="minorHAnsi" w:hAnsiTheme="minorHAnsi" w:cstheme="minorHAnsi"/>
          <w:b/>
          <w:sz w:val="20"/>
          <w:szCs w:val="20"/>
        </w:rPr>
        <w:t>kulit buah mahkota dewa (</w:t>
      </w:r>
      <w:r w:rsidR="00F72071" w:rsidRPr="00683C03">
        <w:rPr>
          <w:rFonts w:asciiTheme="minorHAnsi" w:hAnsiTheme="minorHAnsi" w:cstheme="minorHAnsi"/>
          <w:b/>
          <w:bCs/>
          <w:i/>
          <w:sz w:val="20"/>
          <w:szCs w:val="20"/>
        </w:rPr>
        <w:t>Phaleria macrocarpa</w:t>
      </w:r>
      <w:r w:rsidR="00F72071" w:rsidRPr="00683C03">
        <w:rPr>
          <w:rFonts w:asciiTheme="minorHAnsi" w:hAnsiTheme="minorHAnsi" w:cstheme="minorHAnsi"/>
          <w:b/>
          <w:sz w:val="20"/>
          <w:szCs w:val="20"/>
        </w:rPr>
        <w:t xml:space="preserve">)  </w:t>
      </w:r>
    </w:p>
    <w:tbl>
      <w:tblPr>
        <w:tblStyle w:val="TableGrid"/>
        <w:tblW w:w="4698" w:type="dxa"/>
        <w:tblLayout w:type="fixed"/>
        <w:tblLook w:val="04A0" w:firstRow="1" w:lastRow="0" w:firstColumn="1" w:lastColumn="0" w:noHBand="0" w:noVBand="1"/>
      </w:tblPr>
      <w:tblGrid>
        <w:gridCol w:w="1368"/>
        <w:gridCol w:w="1350"/>
        <w:gridCol w:w="1980"/>
      </w:tblGrid>
      <w:tr w:rsidR="00F958BD" w:rsidRPr="00683C03" w:rsidTr="00F72071">
        <w:tc>
          <w:tcPr>
            <w:tcW w:w="1368" w:type="dxa"/>
          </w:tcPr>
          <w:p w:rsidR="00F958BD" w:rsidRPr="00A229C7" w:rsidRDefault="00F958BD" w:rsidP="003B5F44">
            <w:pPr>
              <w:jc w:val="center"/>
              <w:rPr>
                <w:rFonts w:asciiTheme="minorHAnsi" w:hAnsiTheme="minorHAnsi" w:cstheme="minorHAnsi"/>
                <w:b/>
                <w:sz w:val="18"/>
                <w:szCs w:val="18"/>
                <w:lang w:val="en-US"/>
              </w:rPr>
            </w:pPr>
            <w:r w:rsidRPr="00A229C7">
              <w:rPr>
                <w:rFonts w:asciiTheme="minorHAnsi" w:hAnsiTheme="minorHAnsi" w:cstheme="minorHAnsi"/>
                <w:b/>
                <w:sz w:val="18"/>
                <w:szCs w:val="18"/>
                <w:lang w:val="en-US"/>
              </w:rPr>
              <w:t>Nama Senyawa</w:t>
            </w:r>
          </w:p>
        </w:tc>
        <w:tc>
          <w:tcPr>
            <w:tcW w:w="1350" w:type="dxa"/>
          </w:tcPr>
          <w:p w:rsidR="00F958BD" w:rsidRPr="00A229C7" w:rsidRDefault="00F958BD" w:rsidP="003B5F44">
            <w:pPr>
              <w:jc w:val="center"/>
              <w:rPr>
                <w:rFonts w:asciiTheme="minorHAnsi" w:hAnsiTheme="minorHAnsi" w:cstheme="minorHAnsi"/>
                <w:b/>
                <w:sz w:val="18"/>
                <w:szCs w:val="18"/>
                <w:lang w:val="en-US"/>
              </w:rPr>
            </w:pPr>
            <w:r w:rsidRPr="00A229C7">
              <w:rPr>
                <w:rFonts w:asciiTheme="minorHAnsi" w:hAnsiTheme="minorHAnsi" w:cstheme="minorHAnsi"/>
                <w:b/>
                <w:sz w:val="18"/>
                <w:szCs w:val="18"/>
                <w:lang w:val="en-US"/>
              </w:rPr>
              <w:t>Reagen Pereaksi</w:t>
            </w:r>
          </w:p>
        </w:tc>
        <w:tc>
          <w:tcPr>
            <w:tcW w:w="1980" w:type="dxa"/>
          </w:tcPr>
          <w:p w:rsidR="00F958BD" w:rsidRPr="00A229C7" w:rsidRDefault="00F958BD" w:rsidP="003B5F44">
            <w:pPr>
              <w:jc w:val="center"/>
              <w:rPr>
                <w:rFonts w:asciiTheme="minorHAnsi" w:hAnsiTheme="minorHAnsi" w:cstheme="minorHAnsi"/>
                <w:b/>
                <w:sz w:val="18"/>
                <w:szCs w:val="18"/>
                <w:lang w:val="en-US"/>
              </w:rPr>
            </w:pPr>
            <w:r w:rsidRPr="00A229C7">
              <w:rPr>
                <w:rFonts w:asciiTheme="minorHAnsi" w:hAnsiTheme="minorHAnsi" w:cstheme="minorHAnsi"/>
                <w:b/>
                <w:sz w:val="18"/>
                <w:szCs w:val="18"/>
                <w:lang w:val="en-US"/>
              </w:rPr>
              <w:t>Uji TLC</w:t>
            </w:r>
          </w:p>
          <w:p w:rsidR="00F958BD" w:rsidRPr="00A229C7" w:rsidRDefault="00F958BD" w:rsidP="003B5F44">
            <w:pPr>
              <w:jc w:val="center"/>
              <w:rPr>
                <w:rFonts w:asciiTheme="minorHAnsi" w:hAnsiTheme="minorHAnsi" w:cstheme="minorHAnsi"/>
                <w:b/>
                <w:sz w:val="18"/>
                <w:szCs w:val="18"/>
                <w:lang w:val="en-US"/>
              </w:rPr>
            </w:pPr>
            <w:r w:rsidRPr="00A229C7">
              <w:rPr>
                <w:rFonts w:asciiTheme="minorHAnsi" w:hAnsiTheme="minorHAnsi" w:cstheme="minorHAnsi"/>
                <w:b/>
                <w:sz w:val="18"/>
                <w:szCs w:val="18"/>
                <w:lang w:val="en-US"/>
              </w:rPr>
              <w:t>Perubahan warna noda</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Alkaloid</w:t>
            </w:r>
          </w:p>
        </w:tc>
        <w:tc>
          <w:tcPr>
            <w:tcW w:w="1350"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Dragendrof</w:t>
            </w:r>
          </w:p>
        </w:tc>
        <w:tc>
          <w:tcPr>
            <w:tcW w:w="1980" w:type="dxa"/>
          </w:tcPr>
          <w:p w:rsidR="00F958BD" w:rsidRPr="00A229C7" w:rsidRDefault="00F72071"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J</w:t>
            </w:r>
            <w:r w:rsidR="00F958BD" w:rsidRPr="00A229C7">
              <w:rPr>
                <w:rFonts w:asciiTheme="minorHAnsi" w:hAnsiTheme="minorHAnsi" w:cstheme="minorHAnsi"/>
                <w:sz w:val="18"/>
                <w:szCs w:val="18"/>
                <w:lang w:val="en-US"/>
              </w:rPr>
              <w:t>ingga kecoklatan</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 xml:space="preserve">Triterpenoid </w:t>
            </w:r>
          </w:p>
        </w:tc>
        <w:tc>
          <w:tcPr>
            <w:tcW w:w="1350"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anisaldehid asam sulfat</w:t>
            </w:r>
          </w:p>
        </w:tc>
        <w:tc>
          <w:tcPr>
            <w:tcW w:w="1980"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ungu</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 xml:space="preserve">Steroid </w:t>
            </w:r>
          </w:p>
        </w:tc>
        <w:tc>
          <w:tcPr>
            <w:tcW w:w="1350"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salwoski (H2so4 pekat)</w:t>
            </w:r>
          </w:p>
        </w:tc>
        <w:tc>
          <w:tcPr>
            <w:tcW w:w="1980" w:type="dxa"/>
          </w:tcPr>
          <w:p w:rsidR="00F958BD" w:rsidRPr="00A229C7" w:rsidRDefault="00F958BD" w:rsidP="00F72071">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cincin merah</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Flavonoid</w:t>
            </w:r>
          </w:p>
        </w:tc>
        <w:tc>
          <w:tcPr>
            <w:tcW w:w="1350"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Fe Cl</w:t>
            </w:r>
            <w:r w:rsidRPr="00A229C7">
              <w:rPr>
                <w:rFonts w:asciiTheme="minorHAnsi" w:hAnsiTheme="minorHAnsi" w:cstheme="minorHAnsi"/>
                <w:sz w:val="18"/>
                <w:szCs w:val="18"/>
                <w:vertAlign w:val="subscript"/>
                <w:lang w:val="en-US"/>
              </w:rPr>
              <w:t>2</w:t>
            </w:r>
            <w:r w:rsidRPr="00A229C7">
              <w:rPr>
                <w:rFonts w:asciiTheme="minorHAnsi" w:hAnsiTheme="minorHAnsi" w:cstheme="minorHAnsi"/>
                <w:sz w:val="18"/>
                <w:szCs w:val="18"/>
                <w:lang w:val="en-US"/>
              </w:rPr>
              <w:t xml:space="preserve">  2%</w:t>
            </w:r>
          </w:p>
        </w:tc>
        <w:tc>
          <w:tcPr>
            <w:tcW w:w="1980" w:type="dxa"/>
          </w:tcPr>
          <w:p w:rsidR="00F958BD" w:rsidRPr="00A229C7" w:rsidRDefault="00F958BD" w:rsidP="0070563F">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Coklat</w:t>
            </w:r>
            <w:r w:rsidR="0070563F" w:rsidRPr="00A229C7">
              <w:rPr>
                <w:rFonts w:asciiTheme="minorHAnsi" w:hAnsiTheme="minorHAnsi" w:cstheme="minorHAnsi"/>
                <w:sz w:val="18"/>
                <w:szCs w:val="18"/>
                <w:lang w:val="en-US"/>
              </w:rPr>
              <w:t xml:space="preserve"> tua</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Polifenol</w:t>
            </w:r>
          </w:p>
        </w:tc>
        <w:tc>
          <w:tcPr>
            <w:tcW w:w="1350" w:type="dxa"/>
          </w:tcPr>
          <w:p w:rsidR="00F958BD" w:rsidRPr="00A229C7" w:rsidRDefault="00F958BD" w:rsidP="003B5F44">
            <w:pPr>
              <w:jc w:val="center"/>
              <w:rPr>
                <w:rFonts w:asciiTheme="minorHAnsi" w:hAnsiTheme="minorHAnsi" w:cstheme="minorHAnsi"/>
                <w:sz w:val="18"/>
                <w:szCs w:val="18"/>
              </w:rPr>
            </w:pPr>
            <w:r w:rsidRPr="00A229C7">
              <w:rPr>
                <w:rFonts w:asciiTheme="minorHAnsi" w:hAnsiTheme="minorHAnsi" w:cstheme="minorHAnsi"/>
                <w:sz w:val="18"/>
                <w:szCs w:val="18"/>
                <w:lang w:val="en-US"/>
              </w:rPr>
              <w:t>Fe Cl</w:t>
            </w:r>
            <w:r w:rsidRPr="00A229C7">
              <w:rPr>
                <w:rFonts w:asciiTheme="minorHAnsi" w:hAnsiTheme="minorHAnsi" w:cstheme="minorHAnsi"/>
                <w:sz w:val="18"/>
                <w:szCs w:val="18"/>
                <w:vertAlign w:val="subscript"/>
                <w:lang w:val="en-US"/>
              </w:rPr>
              <w:t>2</w:t>
            </w:r>
            <w:r w:rsidRPr="00A229C7">
              <w:rPr>
                <w:rFonts w:asciiTheme="minorHAnsi" w:hAnsiTheme="minorHAnsi" w:cstheme="minorHAnsi"/>
                <w:sz w:val="18"/>
                <w:szCs w:val="18"/>
                <w:lang w:val="en-US"/>
              </w:rPr>
              <w:t xml:space="preserve">  2%</w:t>
            </w:r>
          </w:p>
        </w:tc>
        <w:tc>
          <w:tcPr>
            <w:tcW w:w="1980" w:type="dxa"/>
          </w:tcPr>
          <w:p w:rsidR="00F958BD" w:rsidRPr="00A229C7" w:rsidRDefault="00F72071" w:rsidP="003B5F44">
            <w:pPr>
              <w:jc w:val="center"/>
              <w:rPr>
                <w:rFonts w:asciiTheme="minorHAnsi" w:hAnsiTheme="minorHAnsi" w:cstheme="minorHAnsi"/>
                <w:sz w:val="18"/>
                <w:szCs w:val="18"/>
              </w:rPr>
            </w:pPr>
            <w:r w:rsidRPr="00A229C7">
              <w:rPr>
                <w:rFonts w:asciiTheme="minorHAnsi" w:hAnsiTheme="minorHAnsi" w:cstheme="minorHAnsi"/>
                <w:sz w:val="18"/>
                <w:szCs w:val="18"/>
                <w:lang w:val="en-US"/>
              </w:rPr>
              <w:t>Hitam</w:t>
            </w:r>
          </w:p>
        </w:tc>
      </w:tr>
      <w:tr w:rsidR="00F958BD" w:rsidRPr="00683C03" w:rsidTr="00F72071">
        <w:tc>
          <w:tcPr>
            <w:tcW w:w="1368" w:type="dxa"/>
          </w:tcPr>
          <w:p w:rsidR="00F958BD" w:rsidRPr="00A229C7" w:rsidRDefault="00F958BD"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Tanin</w:t>
            </w:r>
          </w:p>
        </w:tc>
        <w:tc>
          <w:tcPr>
            <w:tcW w:w="1350" w:type="dxa"/>
          </w:tcPr>
          <w:p w:rsidR="00F958BD" w:rsidRPr="00A229C7" w:rsidRDefault="00F958BD" w:rsidP="003B5F44">
            <w:pPr>
              <w:jc w:val="center"/>
              <w:rPr>
                <w:rFonts w:asciiTheme="minorHAnsi" w:hAnsiTheme="minorHAnsi" w:cstheme="minorHAnsi"/>
                <w:sz w:val="18"/>
                <w:szCs w:val="18"/>
              </w:rPr>
            </w:pPr>
            <w:r w:rsidRPr="00A229C7">
              <w:rPr>
                <w:rFonts w:asciiTheme="minorHAnsi" w:hAnsiTheme="minorHAnsi" w:cstheme="minorHAnsi"/>
                <w:sz w:val="18"/>
                <w:szCs w:val="18"/>
                <w:lang w:val="en-US"/>
              </w:rPr>
              <w:t>Fe Cl</w:t>
            </w:r>
            <w:r w:rsidRPr="00A229C7">
              <w:rPr>
                <w:rFonts w:asciiTheme="minorHAnsi" w:hAnsiTheme="minorHAnsi" w:cstheme="minorHAnsi"/>
                <w:sz w:val="18"/>
                <w:szCs w:val="18"/>
                <w:vertAlign w:val="subscript"/>
                <w:lang w:val="en-US"/>
              </w:rPr>
              <w:t>2</w:t>
            </w:r>
            <w:r w:rsidRPr="00A229C7">
              <w:rPr>
                <w:rFonts w:asciiTheme="minorHAnsi" w:hAnsiTheme="minorHAnsi" w:cstheme="minorHAnsi"/>
                <w:sz w:val="18"/>
                <w:szCs w:val="18"/>
                <w:lang w:val="en-US"/>
              </w:rPr>
              <w:t xml:space="preserve">  2%</w:t>
            </w:r>
          </w:p>
        </w:tc>
        <w:tc>
          <w:tcPr>
            <w:tcW w:w="1980" w:type="dxa"/>
          </w:tcPr>
          <w:p w:rsidR="00F958BD" w:rsidRPr="00A229C7" w:rsidRDefault="00F72071" w:rsidP="003B5F44">
            <w:pPr>
              <w:jc w:val="center"/>
              <w:rPr>
                <w:rFonts w:asciiTheme="minorHAnsi" w:hAnsiTheme="minorHAnsi" w:cstheme="minorHAnsi"/>
                <w:sz w:val="18"/>
                <w:szCs w:val="18"/>
                <w:lang w:val="en-US"/>
              </w:rPr>
            </w:pPr>
            <w:r w:rsidRPr="00A229C7">
              <w:rPr>
                <w:rFonts w:asciiTheme="minorHAnsi" w:hAnsiTheme="minorHAnsi" w:cstheme="minorHAnsi"/>
                <w:sz w:val="18"/>
                <w:szCs w:val="18"/>
                <w:lang w:val="en-US"/>
              </w:rPr>
              <w:t>Hitam</w:t>
            </w:r>
          </w:p>
        </w:tc>
      </w:tr>
    </w:tbl>
    <w:p w:rsidR="00F958BD" w:rsidRPr="00F958BD" w:rsidRDefault="00F958BD" w:rsidP="00BA0D6B">
      <w:pPr>
        <w:rPr>
          <w:b/>
          <w:sz w:val="22"/>
          <w:szCs w:val="22"/>
        </w:rPr>
      </w:pPr>
    </w:p>
    <w:p w:rsidR="00532828" w:rsidRPr="00683C03" w:rsidRDefault="00F958BD" w:rsidP="00BA0D6B">
      <w:pPr>
        <w:rPr>
          <w:rFonts w:asciiTheme="minorHAnsi" w:hAnsiTheme="minorHAnsi" w:cstheme="minorHAnsi"/>
          <w:sz w:val="20"/>
          <w:szCs w:val="20"/>
        </w:rPr>
      </w:pPr>
      <w:r w:rsidRPr="00683C03">
        <w:rPr>
          <w:rFonts w:asciiTheme="minorHAnsi" w:hAnsiTheme="minorHAnsi" w:cstheme="minorHAnsi"/>
          <w:b/>
          <w:sz w:val="20"/>
          <w:szCs w:val="20"/>
          <w:lang w:val="id-ID"/>
        </w:rPr>
        <w:t xml:space="preserve">Tabel </w:t>
      </w:r>
      <w:r w:rsidRPr="00683C03">
        <w:rPr>
          <w:rFonts w:asciiTheme="minorHAnsi" w:hAnsiTheme="minorHAnsi" w:cstheme="minorHAnsi"/>
          <w:b/>
          <w:sz w:val="20"/>
          <w:szCs w:val="20"/>
        </w:rPr>
        <w:t>2</w:t>
      </w:r>
      <w:r w:rsidR="002E0932" w:rsidRPr="00683C03">
        <w:rPr>
          <w:rFonts w:asciiTheme="minorHAnsi" w:hAnsiTheme="minorHAnsi" w:cstheme="minorHAnsi"/>
          <w:b/>
          <w:sz w:val="20"/>
          <w:szCs w:val="20"/>
          <w:lang w:val="id-ID"/>
        </w:rPr>
        <w:t>.</w:t>
      </w:r>
      <w:r w:rsidR="00256579" w:rsidRPr="00683C03">
        <w:rPr>
          <w:rFonts w:asciiTheme="minorHAnsi" w:hAnsiTheme="minorHAnsi" w:cstheme="minorHAnsi"/>
          <w:b/>
          <w:sz w:val="20"/>
          <w:szCs w:val="20"/>
          <w:lang w:val="id-ID"/>
        </w:rPr>
        <w:t xml:space="preserve"> </w:t>
      </w:r>
      <w:r w:rsidR="00AA0CF7" w:rsidRPr="00683C03">
        <w:rPr>
          <w:rFonts w:asciiTheme="minorHAnsi" w:hAnsiTheme="minorHAnsi" w:cstheme="minorHAnsi"/>
          <w:b/>
          <w:sz w:val="20"/>
          <w:szCs w:val="20"/>
        </w:rPr>
        <w:t>Rataan glukosa darah pada tikus putih  (</w:t>
      </w:r>
      <w:r w:rsidR="00AA0CF7" w:rsidRPr="00683C03">
        <w:rPr>
          <w:rFonts w:asciiTheme="minorHAnsi" w:hAnsiTheme="minorHAnsi" w:cstheme="minorHAnsi"/>
          <w:b/>
          <w:i/>
          <w:sz w:val="20"/>
          <w:szCs w:val="20"/>
        </w:rPr>
        <w:t>Rattus novergicus</w:t>
      </w:r>
      <w:r w:rsidR="00AA0CF7" w:rsidRPr="00683C03">
        <w:rPr>
          <w:rFonts w:asciiTheme="minorHAnsi" w:hAnsiTheme="minorHAnsi" w:cstheme="minorHAnsi"/>
          <w:b/>
          <w:sz w:val="20"/>
          <w:szCs w:val="20"/>
        </w:rPr>
        <w:t>)</w:t>
      </w:r>
    </w:p>
    <w:tbl>
      <w:tblPr>
        <w:tblStyle w:val="TableGrid"/>
        <w:tblW w:w="4518" w:type="dxa"/>
        <w:tblLook w:val="04A0" w:firstRow="1" w:lastRow="0" w:firstColumn="1" w:lastColumn="0" w:noHBand="0" w:noVBand="1"/>
      </w:tblPr>
      <w:tblGrid>
        <w:gridCol w:w="1194"/>
        <w:gridCol w:w="989"/>
        <w:gridCol w:w="2335"/>
      </w:tblGrid>
      <w:tr w:rsidR="00AA0CF7" w:rsidRPr="00683C03" w:rsidTr="00BA0D6B">
        <w:tc>
          <w:tcPr>
            <w:tcW w:w="1194" w:type="dxa"/>
          </w:tcPr>
          <w:p w:rsidR="00AA0CF7" w:rsidRPr="00A229C7" w:rsidRDefault="00AA0CF7" w:rsidP="00D37F3B">
            <w:pPr>
              <w:jc w:val="center"/>
              <w:rPr>
                <w:rFonts w:asciiTheme="minorHAnsi" w:hAnsiTheme="minorHAnsi" w:cstheme="minorHAnsi"/>
                <w:b/>
                <w:sz w:val="18"/>
                <w:szCs w:val="18"/>
              </w:rPr>
            </w:pPr>
            <w:r w:rsidRPr="00A229C7">
              <w:rPr>
                <w:rFonts w:asciiTheme="minorHAnsi" w:hAnsiTheme="minorHAnsi" w:cstheme="minorHAnsi"/>
                <w:b/>
                <w:sz w:val="18"/>
                <w:szCs w:val="18"/>
              </w:rPr>
              <w:t>Perlakuan</w:t>
            </w:r>
          </w:p>
        </w:tc>
        <w:tc>
          <w:tcPr>
            <w:tcW w:w="989" w:type="dxa"/>
          </w:tcPr>
          <w:p w:rsidR="00AA0CF7" w:rsidRPr="00A229C7" w:rsidRDefault="00AA0CF7" w:rsidP="00D37F3B">
            <w:pPr>
              <w:jc w:val="center"/>
              <w:rPr>
                <w:rFonts w:asciiTheme="minorHAnsi" w:hAnsiTheme="minorHAnsi" w:cstheme="minorHAnsi"/>
                <w:b/>
                <w:sz w:val="18"/>
                <w:szCs w:val="18"/>
              </w:rPr>
            </w:pPr>
            <w:r w:rsidRPr="00A229C7">
              <w:rPr>
                <w:rFonts w:asciiTheme="minorHAnsi" w:hAnsiTheme="minorHAnsi" w:cstheme="minorHAnsi"/>
                <w:b/>
                <w:sz w:val="18"/>
                <w:szCs w:val="18"/>
              </w:rPr>
              <w:t>Hari</w:t>
            </w:r>
          </w:p>
        </w:tc>
        <w:tc>
          <w:tcPr>
            <w:tcW w:w="2335" w:type="dxa"/>
          </w:tcPr>
          <w:p w:rsidR="00AA0CF7" w:rsidRPr="00A229C7" w:rsidRDefault="00AA0CF7" w:rsidP="00D37F3B">
            <w:pPr>
              <w:jc w:val="center"/>
              <w:rPr>
                <w:rFonts w:asciiTheme="minorHAnsi" w:hAnsiTheme="minorHAnsi" w:cstheme="minorHAnsi"/>
                <w:b/>
                <w:sz w:val="18"/>
                <w:szCs w:val="18"/>
              </w:rPr>
            </w:pPr>
            <w:r w:rsidRPr="00A229C7">
              <w:rPr>
                <w:rFonts w:asciiTheme="minorHAnsi" w:hAnsiTheme="minorHAnsi" w:cstheme="minorHAnsi"/>
                <w:b/>
                <w:sz w:val="18"/>
                <w:szCs w:val="18"/>
              </w:rPr>
              <w:t>Mean ± Std. Deviation</w:t>
            </w:r>
          </w:p>
        </w:tc>
      </w:tr>
      <w:tr w:rsidR="00DA4A91" w:rsidRPr="00683C03" w:rsidTr="00BA0D6B">
        <w:tc>
          <w:tcPr>
            <w:tcW w:w="1194" w:type="dxa"/>
          </w:tcPr>
          <w:p w:rsidR="00AA0CF7" w:rsidRPr="00A229C7" w:rsidRDefault="00AA0CF7" w:rsidP="00D37F3B">
            <w:pPr>
              <w:jc w:val="center"/>
              <w:rPr>
                <w:rFonts w:asciiTheme="minorHAnsi" w:hAnsiTheme="minorHAnsi" w:cstheme="minorHAnsi"/>
                <w:sz w:val="18"/>
                <w:szCs w:val="18"/>
              </w:rPr>
            </w:pPr>
          </w:p>
          <w:p w:rsidR="00AA0CF7" w:rsidRPr="00A229C7" w:rsidRDefault="00AA0CF7" w:rsidP="00D37F3B">
            <w:pPr>
              <w:jc w:val="center"/>
              <w:rPr>
                <w:rFonts w:asciiTheme="minorHAnsi" w:hAnsiTheme="minorHAnsi" w:cstheme="minorHAnsi"/>
                <w:sz w:val="18"/>
                <w:szCs w:val="18"/>
              </w:rPr>
            </w:pPr>
            <w:r w:rsidRPr="00A229C7">
              <w:rPr>
                <w:rFonts w:asciiTheme="minorHAnsi" w:hAnsiTheme="minorHAnsi" w:cstheme="minorHAnsi"/>
                <w:sz w:val="18"/>
                <w:szCs w:val="18"/>
              </w:rPr>
              <w:t>P0</w:t>
            </w:r>
          </w:p>
        </w:tc>
        <w:tc>
          <w:tcPr>
            <w:tcW w:w="989" w:type="dxa"/>
          </w:tcPr>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AA0CF7" w:rsidRPr="00A229C7" w:rsidRDefault="007C4AB7" w:rsidP="00D37F3B">
            <w:pPr>
              <w:jc w:val="both"/>
              <w:rPr>
                <w:rFonts w:asciiTheme="minorHAnsi" w:hAnsiTheme="minorHAnsi" w:cstheme="minorHAnsi"/>
                <w:sz w:val="18"/>
                <w:szCs w:val="18"/>
                <w:lang w:val="en-US"/>
              </w:rPr>
            </w:pPr>
            <w:r w:rsidRPr="00A229C7">
              <w:rPr>
                <w:rFonts w:asciiTheme="minorHAnsi" w:hAnsiTheme="minorHAnsi" w:cstheme="minorHAnsi"/>
                <w:sz w:val="18"/>
                <w:szCs w:val="18"/>
                <w:lang w:val="en-US"/>
              </w:rPr>
              <w:t>5</w:t>
            </w:r>
            <w:r w:rsidR="00D37F3B" w:rsidRPr="00A229C7">
              <w:rPr>
                <w:rFonts w:asciiTheme="minorHAnsi" w:hAnsiTheme="minorHAnsi" w:cstheme="minorHAnsi"/>
                <w:sz w:val="18"/>
                <w:szCs w:val="18"/>
                <w:lang w:val="en-US"/>
              </w:rPr>
              <w:t>0,0</w:t>
            </w:r>
            <w:r w:rsidRPr="00A229C7">
              <w:rPr>
                <w:rFonts w:asciiTheme="minorHAnsi" w:hAnsiTheme="minorHAnsi" w:cstheme="minorHAnsi"/>
                <w:sz w:val="18"/>
                <w:szCs w:val="18"/>
                <w:lang w:val="en-US"/>
              </w:rPr>
              <w:t>8</w:t>
            </w:r>
            <w:r w:rsidR="00D37F3B" w:rsidRPr="00A229C7">
              <w:rPr>
                <w:rFonts w:asciiTheme="minorHAnsi" w:hAnsiTheme="minorHAnsi" w:cstheme="minorHAnsi"/>
                <w:sz w:val="18"/>
                <w:szCs w:val="18"/>
                <w:u w:val="single"/>
              </w:rPr>
              <w:t>+</w:t>
            </w:r>
            <w:r w:rsidR="00D37F3B" w:rsidRPr="00A229C7">
              <w:rPr>
                <w:rFonts w:asciiTheme="minorHAnsi" w:hAnsiTheme="minorHAnsi" w:cstheme="minorHAnsi"/>
                <w:sz w:val="18"/>
                <w:szCs w:val="18"/>
                <w:u w:val="single"/>
                <w:lang w:val="en-US"/>
              </w:rPr>
              <w:t xml:space="preserve"> 2,70</w:t>
            </w:r>
          </w:p>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lang w:val="en-US"/>
              </w:rPr>
              <w:t>4</w:t>
            </w:r>
            <w:r w:rsidRPr="00A229C7">
              <w:rPr>
                <w:rFonts w:asciiTheme="minorHAnsi" w:hAnsiTheme="minorHAnsi" w:cstheme="minorHAnsi"/>
                <w:sz w:val="18"/>
                <w:szCs w:val="18"/>
              </w:rPr>
              <w:t xml:space="preserve">1,20 </w:t>
            </w:r>
            <w:r w:rsidRPr="00A229C7">
              <w:rPr>
                <w:rFonts w:asciiTheme="minorHAnsi" w:hAnsiTheme="minorHAnsi" w:cstheme="minorHAnsi"/>
                <w:sz w:val="18"/>
                <w:szCs w:val="18"/>
                <w:u w:val="single"/>
              </w:rPr>
              <w:t xml:space="preserve">+ </w:t>
            </w:r>
            <w:r w:rsidRPr="00A229C7">
              <w:rPr>
                <w:rFonts w:asciiTheme="minorHAnsi" w:hAnsiTheme="minorHAnsi" w:cstheme="minorHAnsi"/>
                <w:sz w:val="18"/>
                <w:szCs w:val="18"/>
              </w:rPr>
              <w:t>1,76</w:t>
            </w:r>
          </w:p>
          <w:p w:rsidR="00EA72FD"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 xml:space="preserve">34,80 </w:t>
            </w:r>
            <w:r w:rsidRPr="00A229C7">
              <w:rPr>
                <w:rFonts w:asciiTheme="minorHAnsi" w:hAnsiTheme="minorHAnsi" w:cstheme="minorHAnsi"/>
                <w:sz w:val="18"/>
                <w:szCs w:val="18"/>
                <w:u w:val="single"/>
              </w:rPr>
              <w:t>+</w:t>
            </w:r>
            <w:r w:rsidRPr="00A229C7">
              <w:rPr>
                <w:rFonts w:asciiTheme="minorHAnsi" w:hAnsiTheme="minorHAnsi" w:cstheme="minorHAnsi"/>
                <w:sz w:val="18"/>
                <w:szCs w:val="18"/>
              </w:rPr>
              <w:t xml:space="preserve"> 1, 36 </w:t>
            </w:r>
          </w:p>
        </w:tc>
      </w:tr>
      <w:tr w:rsidR="00BA0D6B" w:rsidRPr="00D30B3D" w:rsidTr="00BA0D6B">
        <w:trPr>
          <w:trHeight w:val="845"/>
        </w:trPr>
        <w:tc>
          <w:tcPr>
            <w:tcW w:w="1194" w:type="dxa"/>
          </w:tcPr>
          <w:p w:rsidR="00AA0CF7" w:rsidRPr="00A229C7" w:rsidRDefault="00AA0CF7" w:rsidP="00D37F3B">
            <w:pPr>
              <w:jc w:val="center"/>
              <w:rPr>
                <w:rFonts w:asciiTheme="minorHAnsi" w:hAnsiTheme="minorHAnsi" w:cstheme="minorHAnsi"/>
                <w:sz w:val="18"/>
                <w:szCs w:val="18"/>
              </w:rPr>
            </w:pPr>
          </w:p>
          <w:p w:rsidR="00AA0CF7" w:rsidRPr="00A229C7" w:rsidRDefault="00AA0CF7" w:rsidP="00D37F3B">
            <w:pPr>
              <w:jc w:val="center"/>
              <w:rPr>
                <w:rFonts w:asciiTheme="minorHAnsi" w:hAnsiTheme="minorHAnsi" w:cstheme="minorHAnsi"/>
                <w:sz w:val="18"/>
                <w:szCs w:val="18"/>
              </w:rPr>
            </w:pPr>
            <w:r w:rsidRPr="00A229C7">
              <w:rPr>
                <w:rFonts w:asciiTheme="minorHAnsi" w:hAnsiTheme="minorHAnsi" w:cstheme="minorHAnsi"/>
                <w:sz w:val="18"/>
                <w:szCs w:val="18"/>
              </w:rPr>
              <w:t>P1</w:t>
            </w:r>
          </w:p>
        </w:tc>
        <w:tc>
          <w:tcPr>
            <w:tcW w:w="989" w:type="dxa"/>
          </w:tcPr>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4</w:t>
            </w:r>
            <w:r w:rsidRPr="00A229C7">
              <w:rPr>
                <w:rFonts w:asciiTheme="minorHAnsi" w:hAnsiTheme="minorHAnsi" w:cstheme="minorHAnsi"/>
                <w:sz w:val="18"/>
                <w:szCs w:val="18"/>
                <w:lang w:val="en-US"/>
              </w:rPr>
              <w:t>8</w:t>
            </w:r>
            <w:r w:rsidRPr="00A229C7">
              <w:rPr>
                <w:rFonts w:asciiTheme="minorHAnsi" w:hAnsiTheme="minorHAnsi" w:cstheme="minorHAnsi"/>
                <w:sz w:val="18"/>
                <w:szCs w:val="18"/>
              </w:rPr>
              <w:t>,</w:t>
            </w:r>
            <w:r w:rsidRPr="00A229C7">
              <w:rPr>
                <w:rFonts w:asciiTheme="minorHAnsi" w:hAnsiTheme="minorHAnsi" w:cstheme="minorHAnsi"/>
                <w:sz w:val="18"/>
                <w:szCs w:val="18"/>
                <w:lang w:val="en-US"/>
              </w:rPr>
              <w:t>07</w:t>
            </w:r>
            <w:r w:rsidRPr="00A229C7">
              <w:rPr>
                <w:rFonts w:asciiTheme="minorHAnsi" w:hAnsiTheme="minorHAnsi" w:cstheme="minorHAnsi"/>
                <w:sz w:val="18"/>
                <w:szCs w:val="18"/>
                <w:u w:val="single"/>
              </w:rPr>
              <w:t>+</w:t>
            </w:r>
            <w:r w:rsidRPr="00A229C7">
              <w:rPr>
                <w:rFonts w:asciiTheme="minorHAnsi" w:hAnsiTheme="minorHAnsi" w:cstheme="minorHAnsi"/>
                <w:sz w:val="18"/>
                <w:szCs w:val="18"/>
                <w:lang w:val="en-US"/>
              </w:rPr>
              <w:t xml:space="preserve"> 2,88 </w:t>
            </w:r>
          </w:p>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 xml:space="preserve">40,97 </w:t>
            </w:r>
            <w:r w:rsidRPr="00A229C7">
              <w:rPr>
                <w:rFonts w:asciiTheme="minorHAnsi" w:hAnsiTheme="minorHAnsi" w:cstheme="minorHAnsi"/>
                <w:sz w:val="18"/>
                <w:szCs w:val="18"/>
                <w:u w:val="single"/>
              </w:rPr>
              <w:t>+</w:t>
            </w:r>
            <w:r w:rsidRPr="00A229C7">
              <w:rPr>
                <w:rFonts w:asciiTheme="minorHAnsi" w:hAnsiTheme="minorHAnsi" w:cstheme="minorHAnsi"/>
                <w:sz w:val="18"/>
                <w:szCs w:val="18"/>
                <w:lang w:val="en-US"/>
              </w:rPr>
              <w:t>6</w:t>
            </w:r>
            <w:r w:rsidRPr="00A229C7">
              <w:rPr>
                <w:rFonts w:asciiTheme="minorHAnsi" w:hAnsiTheme="minorHAnsi" w:cstheme="minorHAnsi"/>
                <w:sz w:val="18"/>
                <w:szCs w:val="18"/>
              </w:rPr>
              <w:t>,59</w:t>
            </w:r>
          </w:p>
          <w:p w:rsidR="00D37F3B" w:rsidRPr="00A229C7" w:rsidRDefault="00776877" w:rsidP="00D37F3B">
            <w:pPr>
              <w:jc w:val="both"/>
              <w:rPr>
                <w:rFonts w:asciiTheme="minorHAnsi" w:hAnsiTheme="minorHAnsi" w:cstheme="minorHAnsi"/>
                <w:sz w:val="18"/>
                <w:szCs w:val="18"/>
                <w:lang w:val="en-US"/>
              </w:rPr>
            </w:pPr>
            <w:r w:rsidRPr="00A229C7">
              <w:rPr>
                <w:rFonts w:asciiTheme="minorHAnsi" w:hAnsiTheme="minorHAnsi" w:cstheme="minorHAnsi"/>
                <w:sz w:val="18"/>
                <w:szCs w:val="18"/>
                <w:lang w:val="en-US"/>
              </w:rPr>
              <w:t>40</w:t>
            </w:r>
            <w:r w:rsidRPr="00A229C7">
              <w:rPr>
                <w:rFonts w:asciiTheme="minorHAnsi" w:hAnsiTheme="minorHAnsi" w:cstheme="minorHAnsi"/>
                <w:sz w:val="18"/>
                <w:szCs w:val="18"/>
              </w:rPr>
              <w:t xml:space="preserve">,67 </w:t>
            </w:r>
            <w:r w:rsidRPr="00A229C7">
              <w:rPr>
                <w:rFonts w:asciiTheme="minorHAnsi" w:hAnsiTheme="minorHAnsi" w:cstheme="minorHAnsi"/>
                <w:sz w:val="18"/>
                <w:szCs w:val="18"/>
                <w:u w:val="single"/>
              </w:rPr>
              <w:t>+</w:t>
            </w:r>
            <w:r w:rsidRPr="00A229C7">
              <w:rPr>
                <w:rFonts w:asciiTheme="minorHAnsi" w:hAnsiTheme="minorHAnsi" w:cstheme="minorHAnsi"/>
                <w:sz w:val="18"/>
                <w:szCs w:val="18"/>
              </w:rPr>
              <w:t xml:space="preserve"> 8,71</w:t>
            </w:r>
          </w:p>
        </w:tc>
      </w:tr>
      <w:tr w:rsidR="00DA4A91" w:rsidRPr="00D30B3D" w:rsidTr="0050132C">
        <w:trPr>
          <w:trHeight w:val="536"/>
        </w:trPr>
        <w:tc>
          <w:tcPr>
            <w:tcW w:w="1194" w:type="dxa"/>
          </w:tcPr>
          <w:p w:rsidR="00AA0CF7" w:rsidRPr="00A229C7" w:rsidRDefault="00AA0CF7" w:rsidP="00D37F3B">
            <w:pPr>
              <w:jc w:val="center"/>
              <w:rPr>
                <w:rFonts w:asciiTheme="minorHAnsi" w:hAnsiTheme="minorHAnsi" w:cstheme="minorHAnsi"/>
                <w:sz w:val="18"/>
                <w:szCs w:val="18"/>
              </w:rPr>
            </w:pPr>
          </w:p>
          <w:p w:rsidR="00AA0CF7" w:rsidRPr="00A229C7" w:rsidRDefault="00AA0CF7" w:rsidP="00D37F3B">
            <w:pPr>
              <w:jc w:val="center"/>
              <w:rPr>
                <w:rFonts w:asciiTheme="minorHAnsi" w:hAnsiTheme="minorHAnsi" w:cstheme="minorHAnsi"/>
                <w:sz w:val="18"/>
                <w:szCs w:val="18"/>
              </w:rPr>
            </w:pPr>
            <w:r w:rsidRPr="00A229C7">
              <w:rPr>
                <w:rFonts w:asciiTheme="minorHAnsi" w:hAnsiTheme="minorHAnsi" w:cstheme="minorHAnsi"/>
                <w:sz w:val="18"/>
                <w:szCs w:val="18"/>
              </w:rPr>
              <w:t>P2</w:t>
            </w:r>
          </w:p>
        </w:tc>
        <w:tc>
          <w:tcPr>
            <w:tcW w:w="989" w:type="dxa"/>
          </w:tcPr>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AA0CF7" w:rsidRPr="00A229C7" w:rsidRDefault="00AA0CF7" w:rsidP="00D37F3B">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776877" w:rsidRPr="00A229C7" w:rsidRDefault="00776877" w:rsidP="00776877">
            <w:pPr>
              <w:jc w:val="both"/>
              <w:rPr>
                <w:rFonts w:asciiTheme="minorHAnsi" w:hAnsiTheme="minorHAnsi" w:cstheme="minorHAnsi"/>
                <w:sz w:val="18"/>
                <w:szCs w:val="18"/>
              </w:rPr>
            </w:pPr>
            <w:r w:rsidRPr="00A229C7">
              <w:rPr>
                <w:rFonts w:asciiTheme="minorHAnsi" w:hAnsiTheme="minorHAnsi" w:cstheme="minorHAnsi"/>
                <w:sz w:val="18"/>
                <w:szCs w:val="18"/>
              </w:rPr>
              <w:t xml:space="preserve">45,04 </w:t>
            </w:r>
            <w:r w:rsidRPr="00A229C7">
              <w:rPr>
                <w:rFonts w:asciiTheme="minorHAnsi" w:hAnsiTheme="minorHAnsi" w:cstheme="minorHAnsi"/>
                <w:sz w:val="18"/>
                <w:szCs w:val="18"/>
                <w:u w:val="single"/>
              </w:rPr>
              <w:t>+ 6,68</w:t>
            </w:r>
          </w:p>
          <w:p w:rsidR="00776877" w:rsidRPr="00A229C7" w:rsidRDefault="00776877" w:rsidP="00776877">
            <w:pPr>
              <w:jc w:val="both"/>
              <w:rPr>
                <w:rFonts w:asciiTheme="minorHAnsi" w:hAnsiTheme="minorHAnsi" w:cstheme="minorHAnsi"/>
                <w:sz w:val="18"/>
                <w:szCs w:val="18"/>
              </w:rPr>
            </w:pPr>
            <w:r w:rsidRPr="00A229C7">
              <w:rPr>
                <w:rFonts w:asciiTheme="minorHAnsi" w:hAnsiTheme="minorHAnsi" w:cstheme="minorHAnsi"/>
                <w:sz w:val="18"/>
                <w:szCs w:val="18"/>
              </w:rPr>
              <w:t xml:space="preserve">35,74 </w:t>
            </w:r>
            <w:r w:rsidRPr="00A229C7">
              <w:rPr>
                <w:rFonts w:asciiTheme="minorHAnsi" w:hAnsiTheme="minorHAnsi" w:cstheme="minorHAnsi"/>
                <w:sz w:val="18"/>
                <w:szCs w:val="18"/>
                <w:u w:val="single"/>
              </w:rPr>
              <w:t xml:space="preserve">+ </w:t>
            </w:r>
            <w:r w:rsidRPr="00A229C7">
              <w:rPr>
                <w:rFonts w:asciiTheme="minorHAnsi" w:hAnsiTheme="minorHAnsi" w:cstheme="minorHAnsi"/>
                <w:sz w:val="18"/>
                <w:szCs w:val="18"/>
              </w:rPr>
              <w:t xml:space="preserve">5,75 </w:t>
            </w:r>
          </w:p>
          <w:p w:rsidR="00D37F3B" w:rsidRPr="00A229C7" w:rsidRDefault="00776877" w:rsidP="00D37F3B">
            <w:pPr>
              <w:jc w:val="both"/>
              <w:rPr>
                <w:rFonts w:asciiTheme="minorHAnsi" w:hAnsiTheme="minorHAnsi" w:cstheme="minorHAnsi"/>
                <w:sz w:val="18"/>
                <w:szCs w:val="18"/>
                <w:lang w:val="en-US"/>
              </w:rPr>
            </w:pPr>
            <w:r w:rsidRPr="00A229C7">
              <w:rPr>
                <w:rFonts w:asciiTheme="minorHAnsi" w:hAnsiTheme="minorHAnsi" w:cstheme="minorHAnsi"/>
                <w:sz w:val="18"/>
                <w:szCs w:val="18"/>
              </w:rPr>
              <w:t xml:space="preserve">30,.92 </w:t>
            </w:r>
            <w:r w:rsidRPr="00A229C7">
              <w:rPr>
                <w:rFonts w:asciiTheme="minorHAnsi" w:hAnsiTheme="minorHAnsi" w:cstheme="minorHAnsi"/>
                <w:sz w:val="18"/>
                <w:szCs w:val="18"/>
                <w:u w:val="single"/>
              </w:rPr>
              <w:t xml:space="preserve">+ </w:t>
            </w:r>
            <w:r w:rsidRPr="00A229C7">
              <w:rPr>
                <w:rFonts w:asciiTheme="minorHAnsi" w:hAnsiTheme="minorHAnsi" w:cstheme="minorHAnsi"/>
                <w:sz w:val="18"/>
                <w:szCs w:val="18"/>
              </w:rPr>
              <w:t xml:space="preserve">4,70 </w:t>
            </w:r>
          </w:p>
        </w:tc>
      </w:tr>
    </w:tbl>
    <w:p w:rsidR="0070563F" w:rsidRDefault="0070563F" w:rsidP="00C339A6">
      <w:pPr>
        <w:jc w:val="both"/>
        <w:rPr>
          <w:b/>
          <w:sz w:val="22"/>
          <w:szCs w:val="22"/>
        </w:rPr>
      </w:pPr>
    </w:p>
    <w:p w:rsidR="0070563F" w:rsidRDefault="0070563F" w:rsidP="00C339A6">
      <w:pPr>
        <w:jc w:val="both"/>
        <w:rPr>
          <w:b/>
          <w:sz w:val="22"/>
          <w:szCs w:val="22"/>
        </w:rPr>
      </w:pPr>
      <w:r w:rsidRPr="003E3029">
        <w:rPr>
          <w:b/>
          <w:noProof/>
          <w:sz w:val="22"/>
          <w:szCs w:val="22"/>
          <w:lang w:val="id-ID" w:eastAsia="id-ID"/>
        </w:rPr>
        <w:drawing>
          <wp:inline distT="0" distB="0" distL="0" distR="0">
            <wp:extent cx="2713220" cy="1439056"/>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563F" w:rsidRDefault="0070563F" w:rsidP="00C339A6">
      <w:pPr>
        <w:jc w:val="both"/>
        <w:rPr>
          <w:b/>
          <w:sz w:val="22"/>
          <w:szCs w:val="22"/>
        </w:rPr>
      </w:pPr>
    </w:p>
    <w:p w:rsidR="00FB18D0" w:rsidRPr="00683C03" w:rsidRDefault="006E1F48" w:rsidP="00C339A6">
      <w:pPr>
        <w:jc w:val="both"/>
        <w:rPr>
          <w:rFonts w:asciiTheme="minorHAnsi" w:hAnsiTheme="minorHAnsi" w:cstheme="minorHAnsi"/>
          <w:b/>
          <w:sz w:val="20"/>
          <w:szCs w:val="20"/>
        </w:rPr>
      </w:pPr>
      <w:r w:rsidRPr="00683C03">
        <w:rPr>
          <w:rFonts w:asciiTheme="minorHAnsi" w:hAnsiTheme="minorHAnsi" w:cstheme="minorHAnsi"/>
          <w:b/>
          <w:sz w:val="20"/>
          <w:szCs w:val="20"/>
        </w:rPr>
        <w:t xml:space="preserve">Grafik </w:t>
      </w:r>
      <w:r w:rsidR="00B6563B" w:rsidRPr="00683C03">
        <w:rPr>
          <w:rFonts w:asciiTheme="minorHAnsi" w:hAnsiTheme="minorHAnsi" w:cstheme="minorHAnsi"/>
          <w:b/>
          <w:sz w:val="20"/>
          <w:szCs w:val="20"/>
        </w:rPr>
        <w:t>1.</w:t>
      </w:r>
      <w:r w:rsidR="00256579" w:rsidRPr="00683C03">
        <w:rPr>
          <w:rFonts w:asciiTheme="minorHAnsi" w:hAnsiTheme="minorHAnsi" w:cstheme="minorHAnsi"/>
          <w:b/>
          <w:sz w:val="20"/>
          <w:szCs w:val="20"/>
          <w:lang w:val="id-ID"/>
        </w:rPr>
        <w:t xml:space="preserve"> </w:t>
      </w:r>
      <w:r w:rsidRPr="00683C03">
        <w:rPr>
          <w:rFonts w:asciiTheme="minorHAnsi" w:hAnsiTheme="minorHAnsi" w:cstheme="minorHAnsi"/>
          <w:b/>
          <w:sz w:val="20"/>
          <w:szCs w:val="20"/>
        </w:rPr>
        <w:t>Rataan Kadar glukosa darah  pada Tikus Putih  (</w:t>
      </w:r>
      <w:r w:rsidRPr="00683C03">
        <w:rPr>
          <w:rFonts w:asciiTheme="minorHAnsi" w:hAnsiTheme="minorHAnsi" w:cstheme="minorHAnsi"/>
          <w:b/>
          <w:i/>
          <w:sz w:val="20"/>
          <w:szCs w:val="20"/>
        </w:rPr>
        <w:t>Rattus novergicus</w:t>
      </w:r>
      <w:r w:rsidRPr="00683C03">
        <w:rPr>
          <w:rFonts w:asciiTheme="minorHAnsi" w:hAnsiTheme="minorHAnsi" w:cstheme="minorHAnsi"/>
          <w:b/>
          <w:sz w:val="20"/>
          <w:szCs w:val="20"/>
        </w:rPr>
        <w:t>)</w:t>
      </w:r>
    </w:p>
    <w:p w:rsidR="00F958BD" w:rsidRDefault="00F958BD" w:rsidP="0075642A">
      <w:pPr>
        <w:rPr>
          <w:b/>
          <w:sz w:val="22"/>
          <w:szCs w:val="22"/>
        </w:rPr>
      </w:pPr>
    </w:p>
    <w:p w:rsidR="0075642A" w:rsidRPr="00683C03" w:rsidRDefault="0075642A" w:rsidP="0075642A">
      <w:pPr>
        <w:rPr>
          <w:rFonts w:asciiTheme="minorHAnsi" w:hAnsiTheme="minorHAnsi" w:cstheme="minorHAnsi"/>
          <w:sz w:val="20"/>
          <w:szCs w:val="20"/>
        </w:rPr>
      </w:pPr>
      <w:r w:rsidRPr="00683C03">
        <w:rPr>
          <w:rFonts w:asciiTheme="minorHAnsi" w:hAnsiTheme="minorHAnsi" w:cstheme="minorHAnsi"/>
          <w:b/>
          <w:sz w:val="20"/>
          <w:szCs w:val="20"/>
        </w:rPr>
        <w:t xml:space="preserve">Tabel </w:t>
      </w:r>
      <w:r w:rsidR="00F958BD" w:rsidRPr="00683C03">
        <w:rPr>
          <w:rFonts w:asciiTheme="minorHAnsi" w:hAnsiTheme="minorHAnsi" w:cstheme="minorHAnsi"/>
          <w:b/>
          <w:sz w:val="20"/>
          <w:szCs w:val="20"/>
        </w:rPr>
        <w:t>3</w:t>
      </w:r>
      <w:r w:rsidR="00256579" w:rsidRPr="00683C03">
        <w:rPr>
          <w:rFonts w:asciiTheme="minorHAnsi" w:hAnsiTheme="minorHAnsi" w:cstheme="minorHAnsi"/>
          <w:b/>
          <w:sz w:val="20"/>
          <w:szCs w:val="20"/>
          <w:lang w:val="id-ID"/>
        </w:rPr>
        <w:t xml:space="preserve">. </w:t>
      </w:r>
      <w:r w:rsidRPr="00683C03">
        <w:rPr>
          <w:rFonts w:asciiTheme="minorHAnsi" w:hAnsiTheme="minorHAnsi" w:cstheme="minorHAnsi"/>
          <w:b/>
          <w:sz w:val="20"/>
          <w:szCs w:val="20"/>
        </w:rPr>
        <w:t>Rataan Jumlah Leukosit (Neutrofil, Basofil dan Eosinofil) pada darah Tikus Putih  (</w:t>
      </w:r>
      <w:r w:rsidRPr="00683C03">
        <w:rPr>
          <w:rFonts w:asciiTheme="minorHAnsi" w:hAnsiTheme="minorHAnsi" w:cstheme="minorHAnsi"/>
          <w:b/>
          <w:i/>
          <w:sz w:val="20"/>
          <w:szCs w:val="20"/>
        </w:rPr>
        <w:t>Rattus novergicus</w:t>
      </w:r>
      <w:r w:rsidRPr="00683C03">
        <w:rPr>
          <w:rFonts w:asciiTheme="minorHAnsi" w:hAnsiTheme="minorHAnsi" w:cstheme="minorHAnsi"/>
          <w:b/>
          <w:sz w:val="20"/>
          <w:szCs w:val="20"/>
        </w:rPr>
        <w:t>)</w:t>
      </w:r>
    </w:p>
    <w:tbl>
      <w:tblPr>
        <w:tblStyle w:val="TableGrid"/>
        <w:tblW w:w="4518" w:type="dxa"/>
        <w:tblLook w:val="04A0" w:firstRow="1" w:lastRow="0" w:firstColumn="1" w:lastColumn="0" w:noHBand="0" w:noVBand="1"/>
      </w:tblPr>
      <w:tblGrid>
        <w:gridCol w:w="1188"/>
        <w:gridCol w:w="990"/>
        <w:gridCol w:w="2340"/>
      </w:tblGrid>
      <w:tr w:rsidR="00D30B3D" w:rsidRPr="00683C03" w:rsidTr="00D30B3D">
        <w:tc>
          <w:tcPr>
            <w:tcW w:w="1188" w:type="dxa"/>
          </w:tcPr>
          <w:p w:rsidR="00D30B3D" w:rsidRPr="00A229C7" w:rsidRDefault="00D30B3D" w:rsidP="00D30B3D">
            <w:pPr>
              <w:jc w:val="center"/>
              <w:rPr>
                <w:rFonts w:asciiTheme="minorHAnsi" w:hAnsiTheme="minorHAnsi" w:cstheme="minorHAnsi"/>
                <w:b/>
                <w:sz w:val="18"/>
                <w:szCs w:val="18"/>
              </w:rPr>
            </w:pPr>
            <w:r w:rsidRPr="00A229C7">
              <w:rPr>
                <w:rFonts w:asciiTheme="minorHAnsi" w:hAnsiTheme="minorHAnsi" w:cstheme="minorHAnsi"/>
                <w:b/>
                <w:sz w:val="18"/>
                <w:szCs w:val="18"/>
              </w:rPr>
              <w:t>Perlakuan</w:t>
            </w:r>
          </w:p>
        </w:tc>
        <w:tc>
          <w:tcPr>
            <w:tcW w:w="990" w:type="dxa"/>
          </w:tcPr>
          <w:p w:rsidR="00D30B3D" w:rsidRPr="00A229C7" w:rsidRDefault="00D30B3D" w:rsidP="00D30B3D">
            <w:pPr>
              <w:jc w:val="center"/>
              <w:rPr>
                <w:rFonts w:asciiTheme="minorHAnsi" w:hAnsiTheme="minorHAnsi" w:cstheme="minorHAnsi"/>
                <w:b/>
                <w:sz w:val="18"/>
                <w:szCs w:val="18"/>
              </w:rPr>
            </w:pPr>
            <w:r w:rsidRPr="00A229C7">
              <w:rPr>
                <w:rFonts w:asciiTheme="minorHAnsi" w:hAnsiTheme="minorHAnsi" w:cstheme="minorHAnsi"/>
                <w:b/>
                <w:sz w:val="18"/>
                <w:szCs w:val="18"/>
              </w:rPr>
              <w:t>Hari</w:t>
            </w:r>
          </w:p>
        </w:tc>
        <w:tc>
          <w:tcPr>
            <w:tcW w:w="2340" w:type="dxa"/>
          </w:tcPr>
          <w:p w:rsidR="00D30B3D" w:rsidRPr="00A229C7" w:rsidRDefault="00D30B3D" w:rsidP="00D30B3D">
            <w:pPr>
              <w:jc w:val="center"/>
              <w:rPr>
                <w:rFonts w:asciiTheme="minorHAnsi" w:hAnsiTheme="minorHAnsi" w:cstheme="minorHAnsi"/>
                <w:b/>
                <w:sz w:val="18"/>
                <w:szCs w:val="18"/>
              </w:rPr>
            </w:pPr>
            <w:r w:rsidRPr="00A229C7">
              <w:rPr>
                <w:rFonts w:asciiTheme="minorHAnsi" w:hAnsiTheme="minorHAnsi" w:cstheme="minorHAnsi"/>
                <w:b/>
                <w:sz w:val="18"/>
                <w:szCs w:val="18"/>
              </w:rPr>
              <w:t>Mean ± Std. Deviation</w:t>
            </w:r>
          </w:p>
        </w:tc>
      </w:tr>
      <w:tr w:rsidR="00D30B3D" w:rsidRPr="00683C03" w:rsidTr="00D30B3D">
        <w:tc>
          <w:tcPr>
            <w:tcW w:w="1188" w:type="dxa"/>
          </w:tcPr>
          <w:p w:rsidR="00D30B3D" w:rsidRPr="00A229C7" w:rsidRDefault="00D30B3D" w:rsidP="00D30B3D">
            <w:pPr>
              <w:jc w:val="center"/>
              <w:rPr>
                <w:rFonts w:asciiTheme="minorHAnsi" w:hAnsiTheme="minorHAnsi" w:cstheme="minorHAnsi"/>
                <w:sz w:val="18"/>
                <w:szCs w:val="18"/>
              </w:rPr>
            </w:pPr>
          </w:p>
          <w:p w:rsidR="00D30B3D" w:rsidRPr="00A229C7" w:rsidRDefault="00D30B3D" w:rsidP="00D30B3D">
            <w:pPr>
              <w:jc w:val="center"/>
              <w:rPr>
                <w:rFonts w:asciiTheme="minorHAnsi" w:hAnsiTheme="minorHAnsi" w:cstheme="minorHAnsi"/>
                <w:sz w:val="18"/>
                <w:szCs w:val="18"/>
              </w:rPr>
            </w:pPr>
            <w:r w:rsidRPr="00A229C7">
              <w:rPr>
                <w:rFonts w:asciiTheme="minorHAnsi" w:hAnsiTheme="minorHAnsi" w:cstheme="minorHAnsi"/>
                <w:sz w:val="18"/>
                <w:szCs w:val="18"/>
              </w:rPr>
              <w:t>P0</w:t>
            </w:r>
          </w:p>
        </w:tc>
        <w:tc>
          <w:tcPr>
            <w:tcW w:w="990" w:type="dxa"/>
          </w:tcPr>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40" w:type="dxa"/>
          </w:tcPr>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49,75 ± 6,47</w:t>
            </w:r>
          </w:p>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50,50 ± 9,07</w:t>
            </w:r>
          </w:p>
          <w:p w:rsidR="00D30B3D"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70,00 ± 38,87</w:t>
            </w:r>
          </w:p>
        </w:tc>
      </w:tr>
      <w:tr w:rsidR="00D30B3D" w:rsidRPr="00683C03" w:rsidTr="00D30B3D">
        <w:tc>
          <w:tcPr>
            <w:tcW w:w="1188" w:type="dxa"/>
          </w:tcPr>
          <w:p w:rsidR="00D30B3D" w:rsidRPr="00A229C7" w:rsidRDefault="00D30B3D" w:rsidP="00D30B3D">
            <w:pPr>
              <w:jc w:val="center"/>
              <w:rPr>
                <w:rFonts w:asciiTheme="minorHAnsi" w:hAnsiTheme="minorHAnsi" w:cstheme="minorHAnsi"/>
                <w:sz w:val="18"/>
                <w:szCs w:val="18"/>
              </w:rPr>
            </w:pPr>
          </w:p>
          <w:p w:rsidR="00D30B3D" w:rsidRPr="00A229C7" w:rsidRDefault="00D30B3D" w:rsidP="00D30B3D">
            <w:pPr>
              <w:jc w:val="center"/>
              <w:rPr>
                <w:rFonts w:asciiTheme="minorHAnsi" w:hAnsiTheme="minorHAnsi" w:cstheme="minorHAnsi"/>
                <w:sz w:val="18"/>
                <w:szCs w:val="18"/>
              </w:rPr>
            </w:pPr>
            <w:r w:rsidRPr="00A229C7">
              <w:rPr>
                <w:rFonts w:asciiTheme="minorHAnsi" w:hAnsiTheme="minorHAnsi" w:cstheme="minorHAnsi"/>
                <w:sz w:val="18"/>
                <w:szCs w:val="18"/>
              </w:rPr>
              <w:t>P1</w:t>
            </w:r>
          </w:p>
        </w:tc>
        <w:tc>
          <w:tcPr>
            <w:tcW w:w="990" w:type="dxa"/>
          </w:tcPr>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40" w:type="dxa"/>
          </w:tcPr>
          <w:p w:rsidR="00776877" w:rsidRPr="00A229C7" w:rsidRDefault="003E3029"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 xml:space="preserve">50.50 ± </w:t>
            </w:r>
            <w:r w:rsidRPr="00A229C7">
              <w:rPr>
                <w:rFonts w:asciiTheme="minorHAnsi" w:hAnsiTheme="minorHAnsi" w:cstheme="minorHAnsi"/>
                <w:sz w:val="18"/>
                <w:szCs w:val="18"/>
                <w:lang w:val="en-US"/>
              </w:rPr>
              <w:t>9,07</w:t>
            </w:r>
          </w:p>
          <w:p w:rsidR="00776877" w:rsidRPr="00A229C7" w:rsidRDefault="00776877" w:rsidP="00776877">
            <w:pPr>
              <w:jc w:val="both"/>
              <w:rPr>
                <w:rFonts w:asciiTheme="minorHAnsi" w:hAnsiTheme="minorHAnsi" w:cstheme="minorHAnsi"/>
                <w:sz w:val="18"/>
                <w:szCs w:val="18"/>
                <w:lang w:val="en-US"/>
              </w:rPr>
            </w:pPr>
            <w:r w:rsidRPr="00A229C7">
              <w:rPr>
                <w:rFonts w:asciiTheme="minorHAnsi" w:hAnsiTheme="minorHAnsi" w:cstheme="minorHAnsi"/>
                <w:sz w:val="18"/>
                <w:szCs w:val="18"/>
              </w:rPr>
              <w:t>117,25 ± 7.16</w:t>
            </w:r>
          </w:p>
          <w:p w:rsidR="00D30B3D" w:rsidRPr="00A229C7" w:rsidRDefault="00776877" w:rsidP="00776877">
            <w:pPr>
              <w:jc w:val="both"/>
              <w:rPr>
                <w:rFonts w:asciiTheme="minorHAnsi" w:hAnsiTheme="minorHAnsi" w:cstheme="minorHAnsi"/>
                <w:sz w:val="18"/>
                <w:szCs w:val="18"/>
              </w:rPr>
            </w:pPr>
            <w:r w:rsidRPr="00A229C7">
              <w:rPr>
                <w:rFonts w:asciiTheme="minorHAnsi" w:hAnsiTheme="minorHAnsi" w:cstheme="minorHAnsi"/>
                <w:sz w:val="18"/>
                <w:szCs w:val="18"/>
                <w:lang w:val="en-US"/>
              </w:rPr>
              <w:t>90,88 ± 11,06</w:t>
            </w:r>
          </w:p>
        </w:tc>
      </w:tr>
      <w:tr w:rsidR="00D30B3D" w:rsidRPr="00683C03" w:rsidTr="00D30B3D">
        <w:tc>
          <w:tcPr>
            <w:tcW w:w="1188" w:type="dxa"/>
          </w:tcPr>
          <w:p w:rsidR="00D30B3D" w:rsidRPr="00A229C7" w:rsidRDefault="00D30B3D" w:rsidP="00D30B3D">
            <w:pPr>
              <w:jc w:val="center"/>
              <w:rPr>
                <w:rFonts w:asciiTheme="minorHAnsi" w:hAnsiTheme="minorHAnsi" w:cstheme="minorHAnsi"/>
                <w:sz w:val="18"/>
                <w:szCs w:val="18"/>
              </w:rPr>
            </w:pPr>
          </w:p>
          <w:p w:rsidR="00D30B3D" w:rsidRPr="00A229C7" w:rsidRDefault="00D30B3D" w:rsidP="00D30B3D">
            <w:pPr>
              <w:jc w:val="center"/>
              <w:rPr>
                <w:rFonts w:asciiTheme="minorHAnsi" w:hAnsiTheme="minorHAnsi" w:cstheme="minorHAnsi"/>
                <w:sz w:val="18"/>
                <w:szCs w:val="18"/>
              </w:rPr>
            </w:pPr>
            <w:r w:rsidRPr="00A229C7">
              <w:rPr>
                <w:rFonts w:asciiTheme="minorHAnsi" w:hAnsiTheme="minorHAnsi" w:cstheme="minorHAnsi"/>
                <w:sz w:val="18"/>
                <w:szCs w:val="18"/>
              </w:rPr>
              <w:t>P2</w:t>
            </w:r>
          </w:p>
        </w:tc>
        <w:tc>
          <w:tcPr>
            <w:tcW w:w="990" w:type="dxa"/>
          </w:tcPr>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D30B3D" w:rsidRPr="00A229C7" w:rsidRDefault="00D30B3D" w:rsidP="00D30B3D">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40" w:type="dxa"/>
          </w:tcPr>
          <w:p w:rsidR="003E3029" w:rsidRPr="00A229C7" w:rsidRDefault="003E3029" w:rsidP="003E3029">
            <w:pPr>
              <w:jc w:val="both"/>
              <w:rPr>
                <w:rFonts w:asciiTheme="minorHAnsi" w:hAnsiTheme="minorHAnsi" w:cstheme="minorHAnsi"/>
                <w:sz w:val="18"/>
                <w:szCs w:val="18"/>
                <w:lang w:val="en-US"/>
              </w:rPr>
            </w:pPr>
            <w:r w:rsidRPr="00A229C7">
              <w:rPr>
                <w:rFonts w:asciiTheme="minorHAnsi" w:hAnsiTheme="minorHAnsi" w:cstheme="minorHAnsi"/>
                <w:sz w:val="18"/>
                <w:szCs w:val="18"/>
              </w:rPr>
              <w:t>47,75 ± 9,114</w:t>
            </w:r>
          </w:p>
          <w:p w:rsidR="003E3029" w:rsidRPr="00A229C7" w:rsidRDefault="003E3029" w:rsidP="003E3029">
            <w:pPr>
              <w:jc w:val="both"/>
              <w:rPr>
                <w:rFonts w:asciiTheme="minorHAnsi" w:hAnsiTheme="minorHAnsi" w:cstheme="minorHAnsi"/>
                <w:sz w:val="18"/>
                <w:szCs w:val="18"/>
                <w:lang w:val="en-US"/>
              </w:rPr>
            </w:pPr>
            <w:r w:rsidRPr="00A229C7">
              <w:rPr>
                <w:rFonts w:asciiTheme="minorHAnsi" w:hAnsiTheme="minorHAnsi" w:cstheme="minorHAnsi"/>
                <w:sz w:val="18"/>
                <w:szCs w:val="18"/>
              </w:rPr>
              <w:t>78,00 ± 10</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19</w:t>
            </w:r>
          </w:p>
          <w:p w:rsidR="00D30B3D" w:rsidRPr="00A229C7" w:rsidRDefault="003E3029" w:rsidP="00D30B3D">
            <w:pPr>
              <w:jc w:val="both"/>
              <w:rPr>
                <w:rFonts w:asciiTheme="minorHAnsi" w:hAnsiTheme="minorHAnsi" w:cstheme="minorHAnsi"/>
                <w:sz w:val="18"/>
                <w:szCs w:val="18"/>
                <w:lang w:val="en-US"/>
              </w:rPr>
            </w:pPr>
            <w:r w:rsidRPr="00A229C7">
              <w:rPr>
                <w:rFonts w:asciiTheme="minorHAnsi" w:hAnsiTheme="minorHAnsi" w:cstheme="minorHAnsi"/>
                <w:sz w:val="18"/>
                <w:szCs w:val="18"/>
              </w:rPr>
              <w:t>64,38 ± 9,44</w:t>
            </w:r>
          </w:p>
        </w:tc>
      </w:tr>
    </w:tbl>
    <w:p w:rsidR="0050132C" w:rsidRDefault="0050132C" w:rsidP="0050132C"/>
    <w:p w:rsidR="00D30B3D" w:rsidRPr="00BA0D6B" w:rsidRDefault="003E3029" w:rsidP="0050132C">
      <w:r w:rsidRPr="003E3029">
        <w:rPr>
          <w:noProof/>
          <w:lang w:val="id-ID" w:eastAsia="id-ID"/>
        </w:rPr>
        <w:drawing>
          <wp:inline distT="0" distB="0" distL="0" distR="0">
            <wp:extent cx="2757280" cy="1449485"/>
            <wp:effectExtent l="19050" t="0" r="240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642A" w:rsidRPr="00A229C7" w:rsidRDefault="0075642A" w:rsidP="0075642A">
      <w:pPr>
        <w:jc w:val="both"/>
        <w:rPr>
          <w:rFonts w:asciiTheme="minorHAnsi" w:hAnsiTheme="minorHAnsi" w:cstheme="minorHAnsi"/>
          <w:b/>
          <w:sz w:val="20"/>
          <w:szCs w:val="20"/>
        </w:rPr>
      </w:pPr>
      <w:r w:rsidRPr="00A229C7">
        <w:rPr>
          <w:rFonts w:asciiTheme="minorHAnsi" w:hAnsiTheme="minorHAnsi" w:cstheme="minorHAnsi"/>
          <w:b/>
          <w:sz w:val="20"/>
          <w:szCs w:val="20"/>
        </w:rPr>
        <w:t xml:space="preserve">Grafik </w:t>
      </w:r>
      <w:r w:rsidR="00B6563B" w:rsidRPr="00A229C7">
        <w:rPr>
          <w:rFonts w:asciiTheme="minorHAnsi" w:hAnsiTheme="minorHAnsi" w:cstheme="minorHAnsi"/>
          <w:b/>
          <w:sz w:val="20"/>
          <w:szCs w:val="20"/>
        </w:rPr>
        <w:t>2.</w:t>
      </w:r>
      <w:r w:rsidR="00256579" w:rsidRPr="00A229C7">
        <w:rPr>
          <w:rFonts w:asciiTheme="minorHAnsi" w:hAnsiTheme="minorHAnsi" w:cstheme="minorHAnsi"/>
          <w:b/>
          <w:sz w:val="20"/>
          <w:szCs w:val="20"/>
          <w:lang w:val="id-ID"/>
        </w:rPr>
        <w:t xml:space="preserve"> </w:t>
      </w:r>
      <w:r w:rsidRPr="00A229C7">
        <w:rPr>
          <w:rFonts w:asciiTheme="minorHAnsi" w:hAnsiTheme="minorHAnsi" w:cstheme="minorHAnsi"/>
          <w:b/>
          <w:sz w:val="20"/>
          <w:szCs w:val="20"/>
        </w:rPr>
        <w:t>Rataan Jumlah Leukosit  (Neutrofil, Basofil dan Eosinofil)  pada darah Tikus Putih  (</w:t>
      </w:r>
      <w:r w:rsidRPr="00A229C7">
        <w:rPr>
          <w:rFonts w:asciiTheme="minorHAnsi" w:hAnsiTheme="minorHAnsi" w:cstheme="minorHAnsi"/>
          <w:b/>
          <w:i/>
          <w:sz w:val="20"/>
          <w:szCs w:val="20"/>
        </w:rPr>
        <w:t>Rattus novergicus</w:t>
      </w:r>
      <w:r w:rsidRPr="00A229C7">
        <w:rPr>
          <w:rFonts w:asciiTheme="minorHAnsi" w:hAnsiTheme="minorHAnsi" w:cstheme="minorHAnsi"/>
          <w:b/>
          <w:sz w:val="20"/>
          <w:szCs w:val="20"/>
        </w:rPr>
        <w:t>)</w:t>
      </w:r>
    </w:p>
    <w:p w:rsidR="00D30B3D" w:rsidRPr="00A229C7" w:rsidRDefault="00D30B3D" w:rsidP="00D30B3D">
      <w:pPr>
        <w:pStyle w:val="ListParagraph"/>
        <w:ind w:left="1134" w:hanging="1134"/>
        <w:jc w:val="both"/>
        <w:rPr>
          <w:rFonts w:asciiTheme="minorHAnsi" w:hAnsiTheme="minorHAnsi" w:cstheme="minorHAnsi"/>
          <w:b/>
          <w:sz w:val="20"/>
          <w:szCs w:val="20"/>
        </w:rPr>
      </w:pPr>
    </w:p>
    <w:p w:rsidR="00D30B3D" w:rsidRPr="00A229C7" w:rsidRDefault="00D30B3D" w:rsidP="00D30B3D">
      <w:pPr>
        <w:pStyle w:val="ListParagraph"/>
        <w:ind w:left="0"/>
        <w:jc w:val="both"/>
        <w:rPr>
          <w:rFonts w:asciiTheme="minorHAnsi" w:hAnsiTheme="minorHAnsi" w:cstheme="minorHAnsi"/>
          <w:b/>
          <w:sz w:val="20"/>
          <w:szCs w:val="20"/>
        </w:rPr>
      </w:pPr>
      <w:r w:rsidRPr="00A229C7">
        <w:rPr>
          <w:rFonts w:asciiTheme="minorHAnsi" w:hAnsiTheme="minorHAnsi" w:cstheme="minorHAnsi"/>
          <w:b/>
          <w:sz w:val="20"/>
          <w:szCs w:val="20"/>
        </w:rPr>
        <w:t xml:space="preserve">Tabel </w:t>
      </w:r>
      <w:r w:rsidR="00F958BD" w:rsidRPr="00A229C7">
        <w:rPr>
          <w:rFonts w:asciiTheme="minorHAnsi" w:hAnsiTheme="minorHAnsi" w:cstheme="minorHAnsi"/>
          <w:b/>
          <w:sz w:val="20"/>
          <w:szCs w:val="20"/>
        </w:rPr>
        <w:t>4</w:t>
      </w:r>
      <w:r w:rsidR="00256579" w:rsidRPr="00A229C7">
        <w:rPr>
          <w:rFonts w:asciiTheme="minorHAnsi" w:hAnsiTheme="minorHAnsi" w:cstheme="minorHAnsi"/>
          <w:b/>
          <w:sz w:val="20"/>
          <w:szCs w:val="20"/>
        </w:rPr>
        <w:t xml:space="preserve">. </w:t>
      </w:r>
      <w:r w:rsidRPr="00A229C7">
        <w:rPr>
          <w:rFonts w:asciiTheme="minorHAnsi" w:hAnsiTheme="minorHAnsi" w:cstheme="minorHAnsi"/>
          <w:b/>
          <w:sz w:val="20"/>
          <w:szCs w:val="20"/>
        </w:rPr>
        <w:t>Rataan  Hemoglobin pada Tikus Putih (</w:t>
      </w:r>
      <w:r w:rsidRPr="00A229C7">
        <w:rPr>
          <w:rFonts w:asciiTheme="minorHAnsi" w:hAnsiTheme="minorHAnsi" w:cstheme="minorHAnsi"/>
          <w:b/>
          <w:i/>
          <w:sz w:val="20"/>
          <w:szCs w:val="20"/>
        </w:rPr>
        <w:t>Rattus novergicus</w:t>
      </w:r>
      <w:r w:rsidRPr="00A229C7">
        <w:rPr>
          <w:rFonts w:asciiTheme="minorHAnsi" w:hAnsiTheme="minorHAnsi" w:cstheme="minorHAnsi"/>
          <w:b/>
          <w:sz w:val="20"/>
          <w:szCs w:val="20"/>
        </w:rPr>
        <w:t>)</w:t>
      </w:r>
    </w:p>
    <w:tbl>
      <w:tblPr>
        <w:tblStyle w:val="TableGrid"/>
        <w:tblW w:w="4518" w:type="dxa"/>
        <w:tblLook w:val="04A0" w:firstRow="1" w:lastRow="0" w:firstColumn="1" w:lastColumn="0" w:noHBand="0" w:noVBand="1"/>
      </w:tblPr>
      <w:tblGrid>
        <w:gridCol w:w="1194"/>
        <w:gridCol w:w="989"/>
        <w:gridCol w:w="2335"/>
      </w:tblGrid>
      <w:tr w:rsidR="00FC0F27" w:rsidRPr="00A229C7" w:rsidTr="003E3029">
        <w:tc>
          <w:tcPr>
            <w:tcW w:w="1194" w:type="dxa"/>
          </w:tcPr>
          <w:p w:rsidR="00FC0F27" w:rsidRPr="00A229C7" w:rsidRDefault="00FC0F27" w:rsidP="003B5F44">
            <w:pPr>
              <w:jc w:val="center"/>
              <w:rPr>
                <w:rFonts w:asciiTheme="minorHAnsi" w:hAnsiTheme="minorHAnsi" w:cstheme="minorHAnsi"/>
                <w:b/>
                <w:sz w:val="18"/>
                <w:szCs w:val="18"/>
              </w:rPr>
            </w:pPr>
            <w:r w:rsidRPr="00A229C7">
              <w:rPr>
                <w:rFonts w:asciiTheme="minorHAnsi" w:hAnsiTheme="minorHAnsi" w:cstheme="minorHAnsi"/>
                <w:b/>
                <w:sz w:val="18"/>
                <w:szCs w:val="18"/>
              </w:rPr>
              <w:t>Perlakuan</w:t>
            </w:r>
          </w:p>
        </w:tc>
        <w:tc>
          <w:tcPr>
            <w:tcW w:w="989" w:type="dxa"/>
          </w:tcPr>
          <w:p w:rsidR="00FC0F27" w:rsidRPr="00A229C7" w:rsidRDefault="00FC0F27" w:rsidP="003B5F44">
            <w:pPr>
              <w:jc w:val="center"/>
              <w:rPr>
                <w:rFonts w:asciiTheme="minorHAnsi" w:hAnsiTheme="minorHAnsi" w:cstheme="minorHAnsi"/>
                <w:b/>
                <w:sz w:val="18"/>
                <w:szCs w:val="18"/>
              </w:rPr>
            </w:pPr>
            <w:r w:rsidRPr="00A229C7">
              <w:rPr>
                <w:rFonts w:asciiTheme="minorHAnsi" w:hAnsiTheme="minorHAnsi" w:cstheme="minorHAnsi"/>
                <w:b/>
                <w:sz w:val="18"/>
                <w:szCs w:val="18"/>
              </w:rPr>
              <w:t>Hari</w:t>
            </w:r>
          </w:p>
        </w:tc>
        <w:tc>
          <w:tcPr>
            <w:tcW w:w="2335" w:type="dxa"/>
          </w:tcPr>
          <w:p w:rsidR="00FC0F27" w:rsidRPr="00A229C7" w:rsidRDefault="00FC0F27" w:rsidP="003B5F44">
            <w:pPr>
              <w:jc w:val="center"/>
              <w:rPr>
                <w:rFonts w:asciiTheme="minorHAnsi" w:hAnsiTheme="minorHAnsi" w:cstheme="minorHAnsi"/>
                <w:b/>
                <w:sz w:val="18"/>
                <w:szCs w:val="18"/>
              </w:rPr>
            </w:pPr>
            <w:r w:rsidRPr="00A229C7">
              <w:rPr>
                <w:rFonts w:asciiTheme="minorHAnsi" w:hAnsiTheme="minorHAnsi" w:cstheme="minorHAnsi"/>
                <w:b/>
                <w:sz w:val="18"/>
                <w:szCs w:val="18"/>
              </w:rPr>
              <w:t>Mean ± Std. Deviation</w:t>
            </w:r>
          </w:p>
        </w:tc>
      </w:tr>
      <w:tr w:rsidR="00FC0F27" w:rsidRPr="00A229C7" w:rsidTr="003E3029">
        <w:tc>
          <w:tcPr>
            <w:tcW w:w="1194" w:type="dxa"/>
          </w:tcPr>
          <w:p w:rsidR="00FC0F27" w:rsidRPr="00A229C7" w:rsidRDefault="00FC0F27" w:rsidP="00FC0F27">
            <w:pPr>
              <w:jc w:val="center"/>
              <w:rPr>
                <w:rFonts w:asciiTheme="minorHAnsi" w:hAnsiTheme="minorHAnsi" w:cstheme="minorHAnsi"/>
                <w:sz w:val="18"/>
                <w:szCs w:val="18"/>
              </w:rPr>
            </w:pPr>
          </w:p>
          <w:p w:rsidR="00FC0F27" w:rsidRPr="00A229C7" w:rsidRDefault="00FC0F27" w:rsidP="00FC0F27">
            <w:pPr>
              <w:jc w:val="center"/>
              <w:rPr>
                <w:rFonts w:asciiTheme="minorHAnsi" w:hAnsiTheme="minorHAnsi" w:cstheme="minorHAnsi"/>
                <w:sz w:val="18"/>
                <w:szCs w:val="18"/>
              </w:rPr>
            </w:pPr>
            <w:r w:rsidRPr="00A229C7">
              <w:rPr>
                <w:rFonts w:asciiTheme="minorHAnsi" w:hAnsiTheme="minorHAnsi" w:cstheme="minorHAnsi"/>
                <w:sz w:val="18"/>
                <w:szCs w:val="18"/>
              </w:rPr>
              <w:t>P0</w:t>
            </w:r>
          </w:p>
        </w:tc>
        <w:tc>
          <w:tcPr>
            <w:tcW w:w="989" w:type="dxa"/>
          </w:tcPr>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6,88 ± 8</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097</w:t>
            </w:r>
          </w:p>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6,75 ± 1,19</w:t>
            </w:r>
          </w:p>
          <w:p w:rsidR="00FC0F27" w:rsidRPr="00A229C7" w:rsidRDefault="003E3029" w:rsidP="00FC0F27">
            <w:pPr>
              <w:rPr>
                <w:rFonts w:asciiTheme="minorHAnsi" w:hAnsiTheme="minorHAnsi" w:cstheme="minorHAnsi"/>
                <w:sz w:val="18"/>
                <w:szCs w:val="18"/>
                <w:lang w:val="en-US"/>
              </w:rPr>
            </w:pPr>
            <w:r w:rsidRPr="00A229C7">
              <w:rPr>
                <w:rFonts w:asciiTheme="minorHAnsi" w:hAnsiTheme="minorHAnsi" w:cstheme="minorHAnsi"/>
                <w:sz w:val="18"/>
                <w:szCs w:val="18"/>
              </w:rPr>
              <w:t>10,075 ± 3</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19</w:t>
            </w:r>
          </w:p>
        </w:tc>
      </w:tr>
      <w:tr w:rsidR="00FC0F27" w:rsidRPr="00A229C7" w:rsidTr="003E3029">
        <w:tc>
          <w:tcPr>
            <w:tcW w:w="1194" w:type="dxa"/>
          </w:tcPr>
          <w:p w:rsidR="00FC0F27" w:rsidRPr="00A229C7" w:rsidRDefault="00FC0F27" w:rsidP="00FC0F27">
            <w:pPr>
              <w:jc w:val="center"/>
              <w:rPr>
                <w:rFonts w:asciiTheme="minorHAnsi" w:hAnsiTheme="minorHAnsi" w:cstheme="minorHAnsi"/>
                <w:sz w:val="18"/>
                <w:szCs w:val="18"/>
              </w:rPr>
            </w:pPr>
          </w:p>
          <w:p w:rsidR="00FC0F27" w:rsidRPr="00A229C7" w:rsidRDefault="00FC0F27" w:rsidP="00FC0F27">
            <w:pPr>
              <w:jc w:val="center"/>
              <w:rPr>
                <w:rFonts w:asciiTheme="minorHAnsi" w:hAnsiTheme="minorHAnsi" w:cstheme="minorHAnsi"/>
                <w:sz w:val="18"/>
                <w:szCs w:val="18"/>
              </w:rPr>
            </w:pPr>
            <w:r w:rsidRPr="00A229C7">
              <w:rPr>
                <w:rFonts w:asciiTheme="minorHAnsi" w:hAnsiTheme="minorHAnsi" w:cstheme="minorHAnsi"/>
                <w:sz w:val="18"/>
                <w:szCs w:val="18"/>
              </w:rPr>
              <w:t>P1</w:t>
            </w:r>
          </w:p>
        </w:tc>
        <w:tc>
          <w:tcPr>
            <w:tcW w:w="989" w:type="dxa"/>
          </w:tcPr>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6,53 ± 1,67</w:t>
            </w:r>
          </w:p>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12,37 ± 3</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98</w:t>
            </w:r>
          </w:p>
          <w:p w:rsidR="00FC0F27" w:rsidRPr="00A229C7" w:rsidRDefault="003E3029" w:rsidP="00FC0F27">
            <w:pPr>
              <w:rPr>
                <w:rFonts w:asciiTheme="minorHAnsi" w:hAnsiTheme="minorHAnsi" w:cstheme="minorHAnsi"/>
                <w:sz w:val="18"/>
                <w:szCs w:val="18"/>
                <w:lang w:val="en-US"/>
              </w:rPr>
            </w:pPr>
            <w:r w:rsidRPr="00A229C7">
              <w:rPr>
                <w:rFonts w:asciiTheme="minorHAnsi" w:hAnsiTheme="minorHAnsi" w:cstheme="minorHAnsi"/>
                <w:sz w:val="18"/>
                <w:szCs w:val="18"/>
              </w:rPr>
              <w:t>10,78 ± 1,36</w:t>
            </w:r>
          </w:p>
        </w:tc>
      </w:tr>
      <w:tr w:rsidR="00FC0F27" w:rsidTr="003E3029">
        <w:tc>
          <w:tcPr>
            <w:tcW w:w="1194" w:type="dxa"/>
          </w:tcPr>
          <w:p w:rsidR="00FC0F27" w:rsidRPr="00A229C7" w:rsidRDefault="00FC0F27" w:rsidP="00FC0F27">
            <w:pPr>
              <w:jc w:val="center"/>
              <w:rPr>
                <w:rFonts w:asciiTheme="minorHAnsi" w:hAnsiTheme="minorHAnsi" w:cstheme="minorHAnsi"/>
                <w:sz w:val="18"/>
                <w:szCs w:val="18"/>
              </w:rPr>
            </w:pPr>
          </w:p>
          <w:p w:rsidR="00FC0F27" w:rsidRPr="00A229C7" w:rsidRDefault="00FC0F27" w:rsidP="00FC0F27">
            <w:pPr>
              <w:jc w:val="center"/>
              <w:rPr>
                <w:rFonts w:asciiTheme="minorHAnsi" w:hAnsiTheme="minorHAnsi" w:cstheme="minorHAnsi"/>
                <w:sz w:val="18"/>
                <w:szCs w:val="18"/>
              </w:rPr>
            </w:pPr>
            <w:r w:rsidRPr="00A229C7">
              <w:rPr>
                <w:rFonts w:asciiTheme="minorHAnsi" w:hAnsiTheme="minorHAnsi" w:cstheme="minorHAnsi"/>
                <w:sz w:val="18"/>
                <w:szCs w:val="18"/>
              </w:rPr>
              <w:t>P2</w:t>
            </w:r>
          </w:p>
        </w:tc>
        <w:tc>
          <w:tcPr>
            <w:tcW w:w="989" w:type="dxa"/>
          </w:tcPr>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0</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5</w:t>
            </w:r>
          </w:p>
          <w:p w:rsidR="00FC0F27" w:rsidRPr="00A229C7" w:rsidRDefault="00FC0F27" w:rsidP="00FC0F27">
            <w:pPr>
              <w:jc w:val="both"/>
              <w:rPr>
                <w:rFonts w:asciiTheme="minorHAnsi" w:hAnsiTheme="minorHAnsi" w:cstheme="minorHAnsi"/>
                <w:sz w:val="18"/>
                <w:szCs w:val="18"/>
              </w:rPr>
            </w:pPr>
            <w:r w:rsidRPr="00A229C7">
              <w:rPr>
                <w:rFonts w:asciiTheme="minorHAnsi" w:hAnsiTheme="minorHAnsi" w:cstheme="minorHAnsi"/>
                <w:sz w:val="18"/>
                <w:szCs w:val="18"/>
              </w:rPr>
              <w:t>Ke 10</w:t>
            </w:r>
          </w:p>
        </w:tc>
        <w:tc>
          <w:tcPr>
            <w:tcW w:w="2335" w:type="dxa"/>
          </w:tcPr>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6,87 ± 8</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08</w:t>
            </w:r>
          </w:p>
          <w:p w:rsidR="003E3029" w:rsidRPr="00A229C7" w:rsidRDefault="003E3029" w:rsidP="003E3029">
            <w:pPr>
              <w:rPr>
                <w:rFonts w:asciiTheme="minorHAnsi" w:hAnsiTheme="minorHAnsi" w:cstheme="minorHAnsi"/>
                <w:sz w:val="18"/>
                <w:szCs w:val="18"/>
                <w:lang w:val="en-US"/>
              </w:rPr>
            </w:pPr>
            <w:r w:rsidRPr="00A229C7">
              <w:rPr>
                <w:rFonts w:asciiTheme="minorHAnsi" w:hAnsiTheme="minorHAnsi" w:cstheme="minorHAnsi"/>
                <w:sz w:val="18"/>
                <w:szCs w:val="18"/>
              </w:rPr>
              <w:t>7,175 ± 4</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34</w:t>
            </w:r>
          </w:p>
          <w:p w:rsidR="00FC0F27" w:rsidRPr="00A229C7" w:rsidRDefault="003E3029" w:rsidP="00FC0F27">
            <w:pPr>
              <w:rPr>
                <w:rFonts w:asciiTheme="minorHAnsi" w:hAnsiTheme="minorHAnsi" w:cstheme="minorHAnsi"/>
                <w:sz w:val="18"/>
                <w:szCs w:val="18"/>
                <w:lang w:val="en-US"/>
              </w:rPr>
            </w:pPr>
            <w:r w:rsidRPr="00A229C7">
              <w:rPr>
                <w:rFonts w:asciiTheme="minorHAnsi" w:hAnsiTheme="minorHAnsi" w:cstheme="minorHAnsi"/>
                <w:sz w:val="18"/>
                <w:szCs w:val="18"/>
              </w:rPr>
              <w:t>13,25 ± 7</w:t>
            </w:r>
            <w:r w:rsidRPr="00A229C7">
              <w:rPr>
                <w:rFonts w:asciiTheme="minorHAnsi" w:hAnsiTheme="minorHAnsi" w:cstheme="minorHAnsi"/>
                <w:sz w:val="18"/>
                <w:szCs w:val="18"/>
                <w:lang w:val="en-US"/>
              </w:rPr>
              <w:t>,</w:t>
            </w:r>
            <w:r w:rsidRPr="00A229C7">
              <w:rPr>
                <w:rFonts w:asciiTheme="minorHAnsi" w:hAnsiTheme="minorHAnsi" w:cstheme="minorHAnsi"/>
                <w:sz w:val="18"/>
                <w:szCs w:val="18"/>
              </w:rPr>
              <w:t>81</w:t>
            </w:r>
          </w:p>
        </w:tc>
      </w:tr>
    </w:tbl>
    <w:p w:rsidR="003E3029" w:rsidRDefault="003E3029" w:rsidP="006E1F48">
      <w:pPr>
        <w:jc w:val="both"/>
      </w:pPr>
    </w:p>
    <w:p w:rsidR="0075642A" w:rsidRPr="00590BB3" w:rsidRDefault="003E3029" w:rsidP="006E1F48">
      <w:pPr>
        <w:jc w:val="both"/>
      </w:pPr>
      <w:r w:rsidRPr="003E3029">
        <w:rPr>
          <w:noProof/>
          <w:lang w:val="id-ID" w:eastAsia="id-ID"/>
        </w:rPr>
        <w:drawing>
          <wp:inline distT="0" distB="0" distL="0" distR="0">
            <wp:extent cx="2830167" cy="1436591"/>
            <wp:effectExtent l="19050" t="0" r="2733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0F27" w:rsidRPr="00F958BD" w:rsidRDefault="00FC0F27" w:rsidP="00FC0F27">
      <w:pPr>
        <w:rPr>
          <w:sz w:val="22"/>
          <w:szCs w:val="22"/>
        </w:rPr>
      </w:pPr>
      <w:r w:rsidRPr="00A229C7">
        <w:rPr>
          <w:rFonts w:asciiTheme="minorHAnsi" w:hAnsiTheme="minorHAnsi" w:cstheme="minorHAnsi"/>
          <w:b/>
          <w:sz w:val="20"/>
          <w:szCs w:val="20"/>
        </w:rPr>
        <w:t xml:space="preserve">Grafik </w:t>
      </w:r>
      <w:r w:rsidR="00256579" w:rsidRPr="00A229C7">
        <w:rPr>
          <w:rFonts w:asciiTheme="minorHAnsi" w:hAnsiTheme="minorHAnsi" w:cstheme="minorHAnsi"/>
          <w:b/>
          <w:sz w:val="20"/>
          <w:szCs w:val="20"/>
        </w:rPr>
        <w:t xml:space="preserve">3. </w:t>
      </w:r>
      <w:r w:rsidRPr="00A229C7">
        <w:rPr>
          <w:rFonts w:asciiTheme="minorHAnsi" w:hAnsiTheme="minorHAnsi" w:cstheme="minorHAnsi"/>
          <w:b/>
          <w:sz w:val="20"/>
          <w:szCs w:val="20"/>
        </w:rPr>
        <w:t>Rataan  Hemoglobin pada Tikus Putih (</w:t>
      </w:r>
      <w:r w:rsidRPr="00A229C7">
        <w:rPr>
          <w:rFonts w:asciiTheme="minorHAnsi" w:hAnsiTheme="minorHAnsi" w:cstheme="minorHAnsi"/>
          <w:b/>
          <w:i/>
          <w:sz w:val="20"/>
          <w:szCs w:val="20"/>
        </w:rPr>
        <w:t>Rattus novergicus</w:t>
      </w:r>
      <w:r w:rsidRPr="00F958BD">
        <w:rPr>
          <w:b/>
          <w:sz w:val="22"/>
          <w:szCs w:val="22"/>
        </w:rPr>
        <w:t>)</w:t>
      </w:r>
    </w:p>
    <w:p w:rsidR="003E3029" w:rsidRPr="003E3029" w:rsidRDefault="003E3029" w:rsidP="00386A81">
      <w:pPr>
        <w:autoSpaceDE w:val="0"/>
        <w:autoSpaceDN w:val="0"/>
        <w:adjustRightInd w:val="0"/>
        <w:jc w:val="both"/>
        <w:rPr>
          <w:iCs/>
          <w:sz w:val="22"/>
          <w:szCs w:val="22"/>
        </w:rPr>
      </w:pPr>
    </w:p>
    <w:p w:rsidR="00F33109" w:rsidRPr="00A229C7" w:rsidRDefault="00ED0F7F" w:rsidP="00386A81">
      <w:pPr>
        <w:autoSpaceDE w:val="0"/>
        <w:autoSpaceDN w:val="0"/>
        <w:adjustRightInd w:val="0"/>
        <w:jc w:val="both"/>
        <w:rPr>
          <w:rFonts w:asciiTheme="minorHAnsi" w:hAnsiTheme="minorHAnsi" w:cstheme="minorHAnsi"/>
          <w:b/>
          <w:sz w:val="20"/>
          <w:szCs w:val="20"/>
          <w:lang w:val="id-ID"/>
        </w:rPr>
      </w:pPr>
      <w:r w:rsidRPr="00A229C7">
        <w:rPr>
          <w:rFonts w:asciiTheme="minorHAnsi" w:hAnsiTheme="minorHAnsi" w:cstheme="minorHAnsi"/>
          <w:b/>
          <w:sz w:val="20"/>
          <w:szCs w:val="20"/>
          <w:lang w:val="id-ID"/>
        </w:rPr>
        <w:t>PEMBAHASAN</w:t>
      </w:r>
    </w:p>
    <w:p w:rsidR="00FC0F27" w:rsidRPr="00A229C7" w:rsidRDefault="00FC0F27" w:rsidP="006E1F48">
      <w:pPr>
        <w:ind w:firstLine="720"/>
        <w:jc w:val="both"/>
        <w:rPr>
          <w:rFonts w:asciiTheme="minorHAnsi" w:hAnsiTheme="minorHAnsi" w:cstheme="minorHAnsi"/>
          <w:sz w:val="20"/>
          <w:szCs w:val="20"/>
          <w:lang w:eastAsia="id-ID"/>
        </w:rPr>
      </w:pPr>
      <w:r w:rsidRPr="00A229C7">
        <w:rPr>
          <w:rFonts w:asciiTheme="minorHAnsi" w:eastAsia="Calibri" w:hAnsiTheme="minorHAnsi" w:cstheme="minorHAnsi"/>
          <w:sz w:val="20"/>
          <w:szCs w:val="20"/>
        </w:rPr>
        <w:t>Berdasarkan uji ANOVA (two ways ANOVA) pada variavel perlakuan di peroleh nilai F</w:t>
      </w:r>
      <w:r w:rsidRPr="00A229C7">
        <w:rPr>
          <w:rFonts w:asciiTheme="minorHAnsi" w:eastAsia="Calibri" w:hAnsiTheme="minorHAnsi" w:cstheme="minorHAnsi"/>
          <w:sz w:val="20"/>
          <w:szCs w:val="20"/>
          <w:vertAlign w:val="subscript"/>
        </w:rPr>
        <w:t xml:space="preserve">hitung </w:t>
      </w:r>
      <w:r w:rsidRPr="00A229C7">
        <w:rPr>
          <w:rFonts w:asciiTheme="minorHAnsi" w:eastAsia="Calibri" w:hAnsiTheme="minorHAnsi" w:cstheme="minorHAnsi"/>
          <w:sz w:val="20"/>
          <w:szCs w:val="20"/>
        </w:rPr>
        <w:t xml:space="preserve">leukosit = </w:t>
      </w:r>
      <w:r w:rsidRPr="00A229C7">
        <w:rPr>
          <w:rFonts w:asciiTheme="minorHAnsi" w:hAnsiTheme="minorHAnsi" w:cstheme="minorHAnsi"/>
          <w:sz w:val="20"/>
          <w:szCs w:val="20"/>
          <w:lang w:eastAsia="id-ID"/>
        </w:rPr>
        <w:t xml:space="preserve">18.992 </w:t>
      </w:r>
      <w:r w:rsidRPr="00A229C7">
        <w:rPr>
          <w:rFonts w:asciiTheme="minorHAnsi" w:eastAsia="Calibri" w:hAnsiTheme="minorHAnsi" w:cstheme="minorHAnsi"/>
          <w:sz w:val="20"/>
          <w:szCs w:val="20"/>
        </w:rPr>
        <w:t>dan p = 0,000 (p&lt;0,01) pada variabel perlakuan diperoleh nilai F</w:t>
      </w:r>
      <w:r w:rsidRPr="00A229C7">
        <w:rPr>
          <w:rFonts w:asciiTheme="minorHAnsi" w:eastAsia="Calibri" w:hAnsiTheme="minorHAnsi" w:cstheme="minorHAnsi"/>
          <w:sz w:val="20"/>
          <w:szCs w:val="20"/>
          <w:vertAlign w:val="subscript"/>
        </w:rPr>
        <w:t xml:space="preserve">hitung </w:t>
      </w:r>
      <w:r w:rsidRPr="00A229C7">
        <w:rPr>
          <w:rFonts w:asciiTheme="minorHAnsi" w:eastAsia="Calibri" w:hAnsiTheme="minorHAnsi" w:cstheme="minorHAnsi"/>
          <w:sz w:val="20"/>
          <w:szCs w:val="20"/>
        </w:rPr>
        <w:t xml:space="preserve">tabel = 2,09 dan p = 0,023 (p&gt;0,01), nilai </w:t>
      </w:r>
      <w:r w:rsidRPr="00A229C7">
        <w:rPr>
          <w:rFonts w:asciiTheme="minorHAnsi" w:hAnsiTheme="minorHAnsi" w:cstheme="minorHAnsi"/>
          <w:sz w:val="20"/>
          <w:szCs w:val="20"/>
          <w:lang w:eastAsia="id-ID"/>
        </w:rPr>
        <w:t>R Squared</w:t>
      </w:r>
      <w:r w:rsidRPr="00A229C7">
        <w:rPr>
          <w:rFonts w:asciiTheme="minorHAnsi" w:eastAsia="Calibri" w:hAnsiTheme="minorHAnsi" w:cstheme="minorHAnsi"/>
          <w:sz w:val="20"/>
          <w:szCs w:val="20"/>
        </w:rPr>
        <w:t xml:space="preserve">leukosit </w:t>
      </w:r>
      <w:r w:rsidRPr="00A229C7">
        <w:rPr>
          <w:rFonts w:asciiTheme="minorHAnsi" w:hAnsiTheme="minorHAnsi" w:cstheme="minorHAnsi"/>
          <w:sz w:val="20"/>
          <w:szCs w:val="20"/>
          <w:lang w:eastAsia="id-ID"/>
        </w:rPr>
        <w:t>= 240,877</w:t>
      </w:r>
      <w:r w:rsidRPr="00A229C7">
        <w:rPr>
          <w:rFonts w:asciiTheme="minorHAnsi" w:hAnsiTheme="minorHAnsi" w:cstheme="minorHAnsi"/>
          <w:color w:val="FF0000"/>
          <w:sz w:val="20"/>
          <w:szCs w:val="20"/>
          <w:lang w:eastAsia="id-ID"/>
        </w:rPr>
        <w:t>.</w:t>
      </w:r>
      <w:r w:rsidRPr="00A229C7">
        <w:rPr>
          <w:rFonts w:asciiTheme="minorHAnsi" w:hAnsiTheme="minorHAnsi" w:cstheme="minorHAnsi"/>
          <w:sz w:val="20"/>
          <w:szCs w:val="20"/>
          <w:lang w:eastAsia="id-ID"/>
        </w:rPr>
        <w:t xml:space="preserve">hal ini menunjukan variabulitas perlakuan pada tikus putih dan hari pengamatan diperoleh kadar leukosit sebesar = 240,8 %. </w:t>
      </w:r>
      <w:r w:rsidRPr="00A229C7">
        <w:rPr>
          <w:rFonts w:asciiTheme="minorHAnsi" w:hAnsiTheme="minorHAnsi" w:cstheme="minorHAnsi"/>
          <w:i/>
          <w:sz w:val="20"/>
          <w:szCs w:val="20"/>
          <w:lang w:eastAsia="id-ID"/>
        </w:rPr>
        <w:t>Post Hoc Test</w:t>
      </w:r>
      <w:r w:rsidRPr="00A229C7">
        <w:rPr>
          <w:rFonts w:asciiTheme="minorHAnsi" w:hAnsiTheme="minorHAnsi" w:cstheme="minorHAnsi"/>
          <w:sz w:val="20"/>
          <w:szCs w:val="20"/>
          <w:lang w:eastAsia="id-ID"/>
        </w:rPr>
        <w:t xml:space="preserve"> metode Duncan menunjukan ada perbedaan yang sinifikan kadar leukosit tikus putih yang diobati dan yang tidak diobati syrupus </w:t>
      </w:r>
      <w:r w:rsidR="00F72071" w:rsidRPr="00A229C7">
        <w:rPr>
          <w:rFonts w:asciiTheme="minorHAnsi" w:hAnsiTheme="minorHAnsi" w:cstheme="minorHAnsi"/>
          <w:sz w:val="20"/>
          <w:szCs w:val="20"/>
          <w:lang w:eastAsia="id-ID"/>
        </w:rPr>
        <w:t xml:space="preserve">ekstrak kulit buah mahkota dewa </w:t>
      </w:r>
      <w:r w:rsidRPr="00A229C7">
        <w:rPr>
          <w:rFonts w:asciiTheme="minorHAnsi" w:hAnsiTheme="minorHAnsi" w:cstheme="minorHAnsi"/>
          <w:sz w:val="20"/>
          <w:szCs w:val="20"/>
          <w:lang w:eastAsia="id-ID"/>
        </w:rPr>
        <w:t>satu kali sehari dan</w:t>
      </w:r>
      <w:r w:rsidR="00F72071" w:rsidRPr="00A229C7">
        <w:rPr>
          <w:rFonts w:asciiTheme="minorHAnsi" w:hAnsiTheme="minorHAnsi" w:cstheme="minorHAnsi"/>
          <w:sz w:val="20"/>
          <w:szCs w:val="20"/>
          <w:lang w:eastAsia="id-ID"/>
        </w:rPr>
        <w:t xml:space="preserve"> dua kali sehari dengan dosis 50</w:t>
      </w:r>
      <w:r w:rsidRPr="00A229C7">
        <w:rPr>
          <w:rFonts w:asciiTheme="minorHAnsi" w:hAnsiTheme="minorHAnsi" w:cstheme="minorHAnsi"/>
          <w:sz w:val="20"/>
          <w:szCs w:val="20"/>
          <w:lang w:eastAsia="id-ID"/>
        </w:rPr>
        <w:t>% (P=1,000) dan diperoleh nilai rerata (mean) sebesar 240,8</w:t>
      </w:r>
      <w:r w:rsidR="004B53F6" w:rsidRPr="00A229C7">
        <w:rPr>
          <w:rFonts w:asciiTheme="minorHAnsi" w:hAnsiTheme="minorHAnsi" w:cstheme="minorHAnsi"/>
          <w:sz w:val="20"/>
          <w:szCs w:val="20"/>
          <w:lang w:eastAsia="id-ID"/>
        </w:rPr>
        <w:t>.</w:t>
      </w:r>
    </w:p>
    <w:p w:rsidR="004B53F6" w:rsidRPr="00A229C7" w:rsidRDefault="004B53F6" w:rsidP="004B53F6">
      <w:pPr>
        <w:ind w:firstLine="720"/>
        <w:jc w:val="both"/>
        <w:rPr>
          <w:rFonts w:asciiTheme="minorHAnsi" w:hAnsiTheme="minorHAnsi" w:cstheme="minorHAnsi"/>
          <w:sz w:val="20"/>
          <w:szCs w:val="20"/>
        </w:rPr>
      </w:pPr>
      <w:r w:rsidRPr="00A229C7">
        <w:rPr>
          <w:rFonts w:asciiTheme="minorHAnsi" w:hAnsiTheme="minorHAnsi" w:cstheme="minorHAnsi"/>
          <w:sz w:val="20"/>
          <w:szCs w:val="20"/>
        </w:rPr>
        <w:t xml:space="preserve">Pada hari ke-10, pada P0 mengalami peningkatan jumlah Leukosit dibandingkan dengan hari ke-5, sedangkan pada P1 dan P2 mengalami penurunan jumlah Leukosit dibandingkan dengan hari ke-5. Kenaikan jumlah Leukosit pada P0 disebabkan karena lingkungan, virus dan jamur. Penurunan jumlah Leukosit yang terjadi pada P1 dan P2 disebabkan karena fungsi syrupus </w:t>
      </w:r>
      <w:r w:rsidR="0052071A" w:rsidRPr="00A229C7">
        <w:rPr>
          <w:rFonts w:asciiTheme="minorHAnsi" w:hAnsiTheme="minorHAnsi" w:cstheme="minorHAnsi"/>
          <w:sz w:val="20"/>
          <w:szCs w:val="20"/>
          <w:lang w:eastAsia="id-ID"/>
        </w:rPr>
        <w:t>kulit buah mahkota dewa</w:t>
      </w:r>
      <w:r w:rsidRPr="00A229C7">
        <w:rPr>
          <w:rFonts w:asciiTheme="minorHAnsi" w:hAnsiTheme="minorHAnsi" w:cstheme="minorHAnsi"/>
          <w:sz w:val="20"/>
          <w:szCs w:val="20"/>
        </w:rPr>
        <w:t xml:space="preserve"> yang mempunyai bahan yang mengandung mineral digunakan oleh tubuh untuk membantu respon imun seluler, sedangkan vitamin dan flavonoid sering digunakan tubuh untuk meningkatkan respon imun humoral. Peningkatan respon imun humoral selalu ditandai peningkatan kadar Immunoglobulin G, sedangkan peningkatan respon imun humoral sering ditandai peningkatan jumlah aktifitan sel-sel darah yang merupakan komponen utama dalam sistem imun seluler terhadap</w:t>
      </w:r>
      <w:r w:rsidR="00201780">
        <w:rPr>
          <w:rFonts w:asciiTheme="minorHAnsi" w:hAnsiTheme="minorHAnsi" w:cstheme="minorHAnsi"/>
          <w:sz w:val="20"/>
          <w:szCs w:val="20"/>
        </w:rPr>
        <w:t xml:space="preserve"> suatu antigen penyakit </w:t>
      </w:r>
      <w:r w:rsidR="00201780" w:rsidRPr="00201780">
        <w:rPr>
          <w:rFonts w:asciiTheme="minorHAnsi" w:hAnsiTheme="minorHAnsi" w:cstheme="minorHAnsi"/>
          <w:sz w:val="20"/>
          <w:szCs w:val="20"/>
          <w:vertAlign w:val="superscript"/>
        </w:rPr>
        <w:t>1</w:t>
      </w:r>
      <w:r w:rsidRPr="00A229C7">
        <w:rPr>
          <w:rFonts w:asciiTheme="minorHAnsi" w:hAnsiTheme="minorHAnsi" w:cstheme="minorHAnsi"/>
          <w:sz w:val="20"/>
          <w:szCs w:val="20"/>
        </w:rPr>
        <w:t>. Sedangkan Alkaloid, Fenol (Tanni</w:t>
      </w:r>
      <w:r w:rsidR="0052071A" w:rsidRPr="00A229C7">
        <w:rPr>
          <w:rFonts w:asciiTheme="minorHAnsi" w:hAnsiTheme="minorHAnsi" w:cstheme="minorHAnsi"/>
          <w:sz w:val="20"/>
          <w:szCs w:val="20"/>
        </w:rPr>
        <w:t xml:space="preserve">n) dan Flavonoid sangat efektif </w:t>
      </w:r>
      <w:r w:rsidRPr="00A229C7">
        <w:rPr>
          <w:rFonts w:asciiTheme="minorHAnsi" w:hAnsiTheme="minorHAnsi" w:cstheme="minorHAnsi"/>
          <w:sz w:val="20"/>
          <w:szCs w:val="20"/>
        </w:rPr>
        <w:t>menghambat pertumbuhan dan membunuh mikroorganisme penyebab penyakit seperti : bakteri, virus, jamur</w:t>
      </w:r>
      <w:r w:rsidR="00201780">
        <w:rPr>
          <w:rFonts w:asciiTheme="minorHAnsi" w:hAnsiTheme="minorHAnsi" w:cstheme="minorHAnsi"/>
          <w:sz w:val="20"/>
          <w:szCs w:val="20"/>
        </w:rPr>
        <w:t xml:space="preserve">, dan parasit </w:t>
      </w:r>
      <w:r w:rsidR="00201780" w:rsidRPr="00201780">
        <w:rPr>
          <w:rFonts w:asciiTheme="minorHAnsi" w:hAnsiTheme="minorHAnsi" w:cstheme="minorHAnsi"/>
          <w:sz w:val="20"/>
          <w:szCs w:val="20"/>
          <w:vertAlign w:val="superscript"/>
        </w:rPr>
        <w:t>11</w:t>
      </w:r>
      <w:r w:rsidRPr="00A229C7">
        <w:rPr>
          <w:rFonts w:asciiTheme="minorHAnsi" w:hAnsiTheme="minorHAnsi" w:cstheme="minorHAnsi"/>
          <w:sz w:val="20"/>
          <w:szCs w:val="20"/>
        </w:rPr>
        <w:t>.</w:t>
      </w:r>
    </w:p>
    <w:p w:rsidR="004B53F6" w:rsidRPr="00A229C7" w:rsidRDefault="004B53F6" w:rsidP="004B53F6">
      <w:pPr>
        <w:ind w:firstLine="720"/>
        <w:jc w:val="both"/>
        <w:rPr>
          <w:rFonts w:asciiTheme="minorHAnsi" w:hAnsiTheme="minorHAnsi" w:cstheme="minorHAnsi"/>
          <w:color w:val="000000"/>
          <w:sz w:val="20"/>
          <w:szCs w:val="20"/>
          <w:lang w:eastAsia="id-ID"/>
        </w:rPr>
      </w:pPr>
      <w:r w:rsidRPr="00A229C7">
        <w:rPr>
          <w:rFonts w:asciiTheme="minorHAnsi" w:eastAsia="Calibri" w:hAnsiTheme="minorHAnsi" w:cstheme="minorHAnsi"/>
          <w:sz w:val="20"/>
          <w:szCs w:val="20"/>
        </w:rPr>
        <w:t>Uji ANOVA (two ways ANOVA) pada variavel perlakuan di peroleh nilai F</w:t>
      </w:r>
      <w:r w:rsidRPr="00A229C7">
        <w:rPr>
          <w:rFonts w:asciiTheme="minorHAnsi" w:eastAsia="Calibri" w:hAnsiTheme="minorHAnsi" w:cstheme="minorHAnsi"/>
          <w:sz w:val="20"/>
          <w:szCs w:val="20"/>
          <w:vertAlign w:val="subscript"/>
        </w:rPr>
        <w:t xml:space="preserve">hitung </w:t>
      </w:r>
      <w:r w:rsidRPr="00A229C7">
        <w:rPr>
          <w:rFonts w:asciiTheme="minorHAnsi" w:eastAsia="Calibri" w:hAnsiTheme="minorHAnsi" w:cstheme="minorHAnsi"/>
          <w:sz w:val="20"/>
          <w:szCs w:val="20"/>
        </w:rPr>
        <w:t xml:space="preserve">Hemoglobin = </w:t>
      </w:r>
      <w:r w:rsidRPr="00A229C7">
        <w:rPr>
          <w:rFonts w:asciiTheme="minorHAnsi" w:hAnsiTheme="minorHAnsi" w:cstheme="minorHAnsi"/>
          <w:sz w:val="20"/>
          <w:szCs w:val="20"/>
          <w:lang w:eastAsia="id-ID"/>
        </w:rPr>
        <w:t>2.431</w:t>
      </w:r>
      <w:r w:rsidRPr="00A229C7">
        <w:rPr>
          <w:rFonts w:asciiTheme="minorHAnsi" w:eastAsia="Calibri" w:hAnsiTheme="minorHAnsi" w:cstheme="minorHAnsi"/>
          <w:sz w:val="20"/>
          <w:szCs w:val="20"/>
        </w:rPr>
        <w:t xml:space="preserve"> dan p = 0,000 (p&lt;0,01) pada variabel perlakuan diperoleh nilai F</w:t>
      </w:r>
      <w:r w:rsidRPr="00A229C7">
        <w:rPr>
          <w:rFonts w:asciiTheme="minorHAnsi" w:eastAsia="Calibri" w:hAnsiTheme="minorHAnsi" w:cstheme="minorHAnsi"/>
          <w:sz w:val="20"/>
          <w:szCs w:val="20"/>
          <w:vertAlign w:val="subscript"/>
        </w:rPr>
        <w:t xml:space="preserve">hitung </w:t>
      </w:r>
      <w:r w:rsidRPr="00A229C7">
        <w:rPr>
          <w:rFonts w:asciiTheme="minorHAnsi" w:eastAsia="Calibri" w:hAnsiTheme="minorHAnsi" w:cstheme="minorHAnsi"/>
          <w:sz w:val="20"/>
          <w:szCs w:val="20"/>
        </w:rPr>
        <w:t xml:space="preserve">tabel = 2,09 dan p = 0,023 (p&gt;0,01), nilai </w:t>
      </w:r>
      <w:r w:rsidRPr="00A229C7">
        <w:rPr>
          <w:rFonts w:asciiTheme="minorHAnsi" w:hAnsiTheme="minorHAnsi" w:cstheme="minorHAnsi"/>
          <w:sz w:val="20"/>
          <w:szCs w:val="20"/>
          <w:lang w:eastAsia="id-ID"/>
        </w:rPr>
        <w:t>R Squared</w:t>
      </w:r>
      <w:r w:rsidRPr="00A229C7">
        <w:rPr>
          <w:rFonts w:asciiTheme="minorHAnsi" w:eastAsia="Calibri" w:hAnsiTheme="minorHAnsi" w:cstheme="minorHAnsi"/>
          <w:sz w:val="20"/>
          <w:szCs w:val="20"/>
        </w:rPr>
        <w:t xml:space="preserve"> Hemoglobin  </w:t>
      </w:r>
      <w:r w:rsidRPr="00A229C7">
        <w:rPr>
          <w:rFonts w:asciiTheme="minorHAnsi" w:hAnsiTheme="minorHAnsi" w:cstheme="minorHAnsi"/>
          <w:sz w:val="20"/>
          <w:szCs w:val="20"/>
          <w:lang w:eastAsia="id-ID"/>
        </w:rPr>
        <w:t xml:space="preserve">=0 </w:t>
      </w:r>
      <w:r w:rsidRPr="00A229C7">
        <w:rPr>
          <w:rFonts w:asciiTheme="minorHAnsi" w:hAnsiTheme="minorHAnsi" w:cstheme="minorHAnsi"/>
          <w:color w:val="000000"/>
          <w:sz w:val="20"/>
          <w:szCs w:val="20"/>
          <w:lang w:eastAsia="id-ID"/>
        </w:rPr>
        <w:t>,916</w:t>
      </w:r>
      <w:r w:rsidRPr="00A229C7">
        <w:rPr>
          <w:rFonts w:asciiTheme="minorHAnsi" w:hAnsiTheme="minorHAnsi" w:cstheme="minorHAnsi"/>
          <w:color w:val="FF0000"/>
          <w:sz w:val="20"/>
          <w:szCs w:val="20"/>
          <w:lang w:eastAsia="id-ID"/>
        </w:rPr>
        <w:t>.</w:t>
      </w:r>
      <w:r w:rsidRPr="00A229C7">
        <w:rPr>
          <w:rFonts w:asciiTheme="minorHAnsi" w:hAnsiTheme="minorHAnsi" w:cstheme="minorHAnsi"/>
          <w:sz w:val="20"/>
          <w:szCs w:val="20"/>
          <w:lang w:eastAsia="id-ID"/>
        </w:rPr>
        <w:t xml:space="preserve">hal ini menunjukan variabel perlakuan pada tikus putih dan hari pengamatan diperoleh kadar Hemoglobin  sebesar = 91,6%. Hasil uji </w:t>
      </w:r>
      <w:r w:rsidRPr="00A229C7">
        <w:rPr>
          <w:rFonts w:asciiTheme="minorHAnsi" w:hAnsiTheme="minorHAnsi" w:cstheme="minorHAnsi"/>
          <w:i/>
          <w:sz w:val="20"/>
          <w:szCs w:val="20"/>
          <w:lang w:eastAsia="id-ID"/>
        </w:rPr>
        <w:t>post hoc test</w:t>
      </w:r>
      <w:r w:rsidRPr="00A229C7">
        <w:rPr>
          <w:rFonts w:asciiTheme="minorHAnsi" w:hAnsiTheme="minorHAnsi" w:cstheme="minorHAnsi"/>
          <w:sz w:val="20"/>
          <w:szCs w:val="20"/>
          <w:lang w:eastAsia="id-ID"/>
        </w:rPr>
        <w:t xml:space="preserve"> metode duncan menunjukan ada perbedaan yang sinifikan kadar leukosit tikus putih yang diobati syrupus propolis dosis 75% dengan pemberian dua kali sehari dibandingkan kelompok perlakuan yang lain, pada hari pengamatan dan ke -10 (P=1,000), dan diperoleh nilai rerata (Mean) kadar Hemoglobin sebesar </w:t>
      </w:r>
      <w:r w:rsidRPr="00A229C7">
        <w:rPr>
          <w:rFonts w:asciiTheme="minorHAnsi" w:hAnsiTheme="minorHAnsi" w:cstheme="minorHAnsi"/>
          <w:color w:val="000000"/>
          <w:sz w:val="20"/>
          <w:szCs w:val="20"/>
          <w:lang w:eastAsia="id-ID"/>
        </w:rPr>
        <w:t>64,4</w:t>
      </w:r>
      <w:r w:rsidR="00B06D2A" w:rsidRPr="00A229C7">
        <w:rPr>
          <w:rFonts w:asciiTheme="minorHAnsi" w:hAnsiTheme="minorHAnsi" w:cstheme="minorHAnsi"/>
          <w:color w:val="000000"/>
          <w:sz w:val="20"/>
          <w:szCs w:val="20"/>
          <w:lang w:eastAsia="id-ID"/>
        </w:rPr>
        <w:t xml:space="preserve">. </w:t>
      </w:r>
    </w:p>
    <w:p w:rsidR="00B06D2A" w:rsidRPr="00A229C7" w:rsidRDefault="00B06D2A" w:rsidP="004B53F6">
      <w:pPr>
        <w:ind w:firstLine="720"/>
        <w:jc w:val="both"/>
        <w:rPr>
          <w:rFonts w:asciiTheme="minorHAnsi" w:hAnsiTheme="minorHAnsi" w:cstheme="minorHAnsi"/>
          <w:sz w:val="20"/>
          <w:szCs w:val="20"/>
        </w:rPr>
      </w:pPr>
      <w:r w:rsidRPr="00A229C7">
        <w:rPr>
          <w:rFonts w:asciiTheme="minorHAnsi" w:hAnsiTheme="minorHAnsi" w:cstheme="minorHAnsi"/>
          <w:sz w:val="20"/>
          <w:szCs w:val="20"/>
        </w:rPr>
        <w:t xml:space="preserve">Hemoglobin adalah substansi utama penyusun eritrosit yang terdiri dari protein (globin) dan bagian non-protein (heme). Hemoglobin dapat mengikat oksigen pada bagian heme membentuk oksihemoglobin. </w:t>
      </w:r>
      <w:r w:rsidR="00124E7B">
        <w:rPr>
          <w:rFonts w:asciiTheme="minorHAnsi" w:hAnsiTheme="minorHAnsi" w:cstheme="minorHAnsi"/>
          <w:sz w:val="20"/>
          <w:szCs w:val="20"/>
          <w:lang w:val="id-ID"/>
        </w:rPr>
        <w:t>K</w:t>
      </w:r>
      <w:r w:rsidRPr="00A229C7">
        <w:rPr>
          <w:rFonts w:asciiTheme="minorHAnsi" w:hAnsiTheme="minorHAnsi" w:cstheme="minorHAnsi"/>
          <w:sz w:val="20"/>
          <w:szCs w:val="20"/>
        </w:rPr>
        <w:t>adar hemoglobin merupakan salah satu parameter untuk mengetahui terjadinya anemia. Afinitas hemoglobin terhadap oksigen dipengaruhi oleh pH, suhu dan konsentrasi hemoglobin di dalam eritrosit bukanlah dipengaruhi secara langsung akibat adanya peningkatan glukosa di dalam darah. Namun hemoglobin yang terglikosilasi / fraksi hemoglobin yang berikatan langsung dengan glukosa dikenal dengan HbA1c. HbA1c terbentuk dari glukosa yang terikat pada ujung rantai β molekul hemoglobin pada kadar glukosa darah tinggi, sehingga jumlah HbA1c yang terbentuk dalam tubuhsangat dipengaruhi oleh rata-rata konsentrasi glukosa darah. HbA1c yang terbentuk dalam tubuh akan terakumulasi dalam sel-sel darah merah dan akan terurai perlahan bersamaan dengan berakhirnya masa hidup sel darah merah (120 hari atau 3 bulan)</w:t>
      </w:r>
      <w:r w:rsidR="00124E7B">
        <w:rPr>
          <w:rFonts w:asciiTheme="minorHAnsi" w:hAnsiTheme="minorHAnsi" w:cstheme="minorHAnsi"/>
          <w:sz w:val="20"/>
          <w:szCs w:val="20"/>
          <w:lang w:val="id-ID"/>
        </w:rPr>
        <w:t xml:space="preserve"> </w:t>
      </w:r>
      <w:r w:rsidR="00124E7B" w:rsidRPr="00124E7B">
        <w:rPr>
          <w:rFonts w:asciiTheme="minorHAnsi" w:hAnsiTheme="minorHAnsi" w:cstheme="minorHAnsi"/>
          <w:sz w:val="20"/>
          <w:szCs w:val="20"/>
          <w:vertAlign w:val="superscript"/>
          <w:lang w:val="id-ID"/>
        </w:rPr>
        <w:t>15</w:t>
      </w:r>
      <w:r w:rsidRPr="00A229C7">
        <w:rPr>
          <w:rFonts w:asciiTheme="minorHAnsi" w:hAnsiTheme="minorHAnsi" w:cstheme="minorHAnsi"/>
          <w:sz w:val="20"/>
          <w:szCs w:val="20"/>
        </w:rPr>
        <w:t>. Dengan demikian pemeriksaan HbA1c dapat menggambarkan konsentrasi glukosa darah rataan selama 2–3 bulan maka pengamatan terhadap kadar hemoglobin dapat digunakan untuk menilai tingkat keparahan penyakit Diabetes Mellitus,  sehingga dapat mencegah dan mengendalikan terjadinya komplikasi akibat penyakit Diabetes Mellitus tersebut.</w:t>
      </w:r>
    </w:p>
    <w:p w:rsidR="002D21BE" w:rsidRPr="00A229C7" w:rsidRDefault="001C3950" w:rsidP="00C048D4">
      <w:pPr>
        <w:ind w:firstLine="720"/>
        <w:jc w:val="both"/>
        <w:rPr>
          <w:rFonts w:asciiTheme="minorHAnsi" w:hAnsiTheme="minorHAnsi" w:cstheme="minorHAnsi"/>
          <w:sz w:val="20"/>
          <w:szCs w:val="20"/>
        </w:rPr>
      </w:pPr>
      <w:r w:rsidRPr="00A229C7">
        <w:rPr>
          <w:rFonts w:asciiTheme="minorHAnsi" w:hAnsiTheme="minorHAnsi" w:cstheme="minorHAnsi"/>
          <w:sz w:val="20"/>
          <w:szCs w:val="20"/>
        </w:rPr>
        <w:t>K</w:t>
      </w:r>
      <w:r w:rsidR="002D21BE" w:rsidRPr="00A229C7">
        <w:rPr>
          <w:rFonts w:asciiTheme="minorHAnsi" w:hAnsiTheme="minorHAnsi" w:cstheme="minorHAnsi"/>
          <w:sz w:val="20"/>
          <w:szCs w:val="20"/>
        </w:rPr>
        <w:t>andungan senyawa aktif yang terdapat di dalam herbal medicine (tanaman obat) antara lain :</w:t>
      </w:r>
      <w:r w:rsidRPr="00A229C7">
        <w:rPr>
          <w:rFonts w:asciiTheme="minorHAnsi" w:hAnsiTheme="minorHAnsi" w:cstheme="minorHAnsi"/>
          <w:sz w:val="20"/>
          <w:szCs w:val="20"/>
        </w:rPr>
        <w:t>a</w:t>
      </w:r>
      <w:r w:rsidR="002D21BE" w:rsidRPr="00A229C7">
        <w:rPr>
          <w:rFonts w:asciiTheme="minorHAnsi" w:hAnsiTheme="minorHAnsi" w:cstheme="minorHAnsi"/>
          <w:sz w:val="20"/>
          <w:szCs w:val="20"/>
        </w:rPr>
        <w:t>lkoloid ini mampu mempengaruhi metabolisme karbohidrat di dalam tubuh, yakni dengan cara merombak dan memecah gula-gula dalam proses metabolisme tersebut sehingga terjadi pengurangan penimbunan gula-gula (glukosa, fruktosa, manosa) di dalam darah.Flavonoid berfungsi mengaktivasi enzim matrix metalo proteinase yang mampu memecah proses sintesis asam lemak jenuh jadi tak jenuh yang dapat mempengaruhi metabolisme protein dan lemak di dalam tubuh</w:t>
      </w:r>
      <w:r w:rsidR="00F12F70" w:rsidRPr="00A229C7">
        <w:rPr>
          <w:rFonts w:asciiTheme="minorHAnsi" w:hAnsiTheme="minorHAnsi" w:cstheme="minorHAnsi"/>
          <w:sz w:val="20"/>
          <w:szCs w:val="20"/>
        </w:rPr>
        <w:t xml:space="preserve">. </w:t>
      </w:r>
      <w:r w:rsidR="00C048D4" w:rsidRPr="00A229C7">
        <w:rPr>
          <w:rFonts w:asciiTheme="minorHAnsi" w:hAnsiTheme="minorHAnsi" w:cstheme="minorHAnsi"/>
          <w:sz w:val="20"/>
          <w:szCs w:val="20"/>
        </w:rPr>
        <w:t>Metabolisme p</w:t>
      </w:r>
      <w:r w:rsidR="00F12F70" w:rsidRPr="00A229C7">
        <w:rPr>
          <w:rFonts w:asciiTheme="minorHAnsi" w:hAnsiTheme="minorHAnsi" w:cstheme="minorHAnsi"/>
          <w:sz w:val="20"/>
          <w:szCs w:val="20"/>
        </w:rPr>
        <w:t>rotein yang</w:t>
      </w:r>
      <w:r w:rsidR="00C048D4" w:rsidRPr="00A229C7">
        <w:rPr>
          <w:rFonts w:asciiTheme="minorHAnsi" w:hAnsiTheme="minorHAnsi" w:cstheme="minorHAnsi"/>
          <w:sz w:val="20"/>
          <w:szCs w:val="20"/>
        </w:rPr>
        <w:t xml:space="preserve"> gagal mengakibatkan protein</w:t>
      </w:r>
      <w:r w:rsidR="00F12F70" w:rsidRPr="00A229C7">
        <w:rPr>
          <w:rFonts w:asciiTheme="minorHAnsi" w:hAnsiTheme="minorHAnsi" w:cstheme="minorHAnsi"/>
          <w:sz w:val="20"/>
          <w:szCs w:val="20"/>
        </w:rPr>
        <w:t xml:space="preserve"> tertimbun aka</w:t>
      </w:r>
      <w:r w:rsidR="00201780">
        <w:rPr>
          <w:rFonts w:asciiTheme="minorHAnsi" w:hAnsiTheme="minorHAnsi" w:cstheme="minorHAnsi"/>
          <w:sz w:val="20"/>
          <w:szCs w:val="20"/>
        </w:rPr>
        <w:t xml:space="preserve">n mengakibatkan tubuh obesitas. </w:t>
      </w:r>
      <w:r w:rsidR="00201780" w:rsidRPr="00201780">
        <w:rPr>
          <w:rFonts w:asciiTheme="minorHAnsi" w:hAnsiTheme="minorHAnsi" w:cstheme="minorHAnsi"/>
          <w:sz w:val="20"/>
          <w:szCs w:val="20"/>
          <w:vertAlign w:val="superscript"/>
        </w:rPr>
        <w:t>11</w:t>
      </w:r>
      <w:r w:rsidR="00201780">
        <w:rPr>
          <w:rFonts w:asciiTheme="minorHAnsi" w:hAnsiTheme="minorHAnsi" w:cstheme="minorHAnsi"/>
          <w:sz w:val="20"/>
          <w:szCs w:val="20"/>
          <w:lang w:val="id-ID"/>
        </w:rPr>
        <w:t>.</w:t>
      </w:r>
      <w:r w:rsidRPr="00A229C7">
        <w:rPr>
          <w:rFonts w:asciiTheme="minorHAnsi" w:hAnsiTheme="minorHAnsi" w:cstheme="minorHAnsi"/>
          <w:sz w:val="20"/>
          <w:szCs w:val="20"/>
        </w:rPr>
        <w:t xml:space="preserve"> T</w:t>
      </w:r>
      <w:r w:rsidR="00F12F70" w:rsidRPr="00A229C7">
        <w:rPr>
          <w:rFonts w:asciiTheme="minorHAnsi" w:hAnsiTheme="minorHAnsi" w:cstheme="minorHAnsi"/>
          <w:sz w:val="20"/>
          <w:szCs w:val="20"/>
        </w:rPr>
        <w:t>ubuh</w:t>
      </w:r>
      <w:r w:rsidRPr="00A229C7">
        <w:rPr>
          <w:rFonts w:asciiTheme="minorHAnsi" w:hAnsiTheme="minorHAnsi" w:cstheme="minorHAnsi"/>
          <w:sz w:val="20"/>
          <w:szCs w:val="20"/>
        </w:rPr>
        <w:t xml:space="preserve"> yang</w:t>
      </w:r>
      <w:r w:rsidR="00F12F70" w:rsidRPr="00A229C7">
        <w:rPr>
          <w:rFonts w:asciiTheme="minorHAnsi" w:hAnsiTheme="minorHAnsi" w:cstheme="minorHAnsi"/>
          <w:sz w:val="20"/>
          <w:szCs w:val="20"/>
        </w:rPr>
        <w:t xml:space="preserve"> mengalami obesitas biasanya seiring dengan </w:t>
      </w:r>
      <w:r w:rsidRPr="00A229C7">
        <w:rPr>
          <w:rFonts w:asciiTheme="minorHAnsi" w:hAnsiTheme="minorHAnsi" w:cstheme="minorHAnsi"/>
          <w:sz w:val="20"/>
          <w:szCs w:val="20"/>
        </w:rPr>
        <w:t xml:space="preserve">gangguan </w:t>
      </w:r>
      <w:r w:rsidR="00F12F70" w:rsidRPr="00A229C7">
        <w:rPr>
          <w:rFonts w:asciiTheme="minorHAnsi" w:hAnsiTheme="minorHAnsi" w:cstheme="minorHAnsi"/>
          <w:sz w:val="20"/>
          <w:szCs w:val="20"/>
        </w:rPr>
        <w:t xml:space="preserve">hormon insulin </w:t>
      </w:r>
      <w:r w:rsidRPr="00A229C7">
        <w:rPr>
          <w:rFonts w:asciiTheme="minorHAnsi" w:hAnsiTheme="minorHAnsi" w:cstheme="minorHAnsi"/>
          <w:sz w:val="20"/>
          <w:szCs w:val="20"/>
        </w:rPr>
        <w:t>yangdi</w:t>
      </w:r>
      <w:r w:rsidR="00F12F70" w:rsidRPr="00A229C7">
        <w:rPr>
          <w:rFonts w:asciiTheme="minorHAnsi" w:hAnsiTheme="minorHAnsi" w:cstheme="minorHAnsi"/>
          <w:sz w:val="20"/>
          <w:szCs w:val="20"/>
        </w:rPr>
        <w:t>akibat</w:t>
      </w:r>
      <w:r w:rsidRPr="00A229C7">
        <w:rPr>
          <w:rFonts w:asciiTheme="minorHAnsi" w:hAnsiTheme="minorHAnsi" w:cstheme="minorHAnsi"/>
          <w:sz w:val="20"/>
          <w:szCs w:val="20"/>
        </w:rPr>
        <w:t>kan</w:t>
      </w:r>
      <w:r w:rsidR="00F12F70" w:rsidRPr="00A229C7">
        <w:rPr>
          <w:rFonts w:asciiTheme="minorHAnsi" w:hAnsiTheme="minorHAnsi" w:cstheme="minorHAnsi"/>
          <w:sz w:val="20"/>
          <w:szCs w:val="20"/>
        </w:rPr>
        <w:t xml:space="preserve"> glukosa darah yang tudak dapat dimetabolisir/dihancurkan secara maksimal. </w:t>
      </w:r>
      <w:r w:rsidR="003D05D6" w:rsidRPr="00A229C7">
        <w:rPr>
          <w:rFonts w:asciiTheme="minorHAnsi" w:hAnsiTheme="minorHAnsi" w:cstheme="minorHAnsi"/>
          <w:sz w:val="20"/>
          <w:szCs w:val="20"/>
        </w:rPr>
        <w:t>Oleh k</w:t>
      </w:r>
      <w:r w:rsidR="00C048D4" w:rsidRPr="00A229C7">
        <w:rPr>
          <w:rFonts w:asciiTheme="minorHAnsi" w:hAnsiTheme="minorHAnsi" w:cstheme="minorHAnsi"/>
          <w:sz w:val="20"/>
          <w:szCs w:val="20"/>
        </w:rPr>
        <w:t>aren</w:t>
      </w:r>
      <w:r w:rsidR="003D05D6" w:rsidRPr="00A229C7">
        <w:rPr>
          <w:rFonts w:asciiTheme="minorHAnsi" w:hAnsiTheme="minorHAnsi" w:cstheme="minorHAnsi"/>
          <w:sz w:val="20"/>
          <w:szCs w:val="20"/>
        </w:rPr>
        <w:t>a</w:t>
      </w:r>
      <w:r w:rsidR="00C048D4" w:rsidRPr="00A229C7">
        <w:rPr>
          <w:rFonts w:asciiTheme="minorHAnsi" w:hAnsiTheme="minorHAnsi" w:cstheme="minorHAnsi"/>
          <w:sz w:val="20"/>
          <w:szCs w:val="20"/>
        </w:rPr>
        <w:t xml:space="preserve"> kegagalan proses m</w:t>
      </w:r>
      <w:r w:rsidR="00F12F70" w:rsidRPr="00A229C7">
        <w:rPr>
          <w:rFonts w:asciiTheme="minorHAnsi" w:hAnsiTheme="minorHAnsi" w:cstheme="minorHAnsi"/>
          <w:sz w:val="20"/>
          <w:szCs w:val="20"/>
        </w:rPr>
        <w:t>etabolisme protein</w:t>
      </w:r>
      <w:r w:rsidR="00C048D4" w:rsidRPr="00A229C7">
        <w:rPr>
          <w:rFonts w:asciiTheme="minorHAnsi" w:hAnsiTheme="minorHAnsi" w:cstheme="minorHAnsi"/>
          <w:sz w:val="20"/>
          <w:szCs w:val="20"/>
        </w:rPr>
        <w:t xml:space="preserve"> dapat mempengaruhi proses metabolism karbohidrat. </w:t>
      </w:r>
      <w:r w:rsidR="002D21BE" w:rsidRPr="00A229C7">
        <w:rPr>
          <w:rFonts w:asciiTheme="minorHAnsi" w:hAnsiTheme="minorHAnsi" w:cstheme="minorHAnsi"/>
          <w:sz w:val="20"/>
          <w:szCs w:val="20"/>
        </w:rPr>
        <w:t xml:space="preserve">Fenol atau </w:t>
      </w:r>
      <w:r w:rsidR="003D05D6" w:rsidRPr="00A229C7">
        <w:rPr>
          <w:rFonts w:asciiTheme="minorHAnsi" w:hAnsiTheme="minorHAnsi" w:cstheme="minorHAnsi"/>
          <w:sz w:val="20"/>
          <w:szCs w:val="20"/>
        </w:rPr>
        <w:t>alkaloid</w:t>
      </w:r>
      <w:r w:rsidR="002D21BE" w:rsidRPr="00A229C7">
        <w:rPr>
          <w:rFonts w:asciiTheme="minorHAnsi" w:hAnsiTheme="minorHAnsi" w:cstheme="minorHAnsi"/>
          <w:sz w:val="20"/>
          <w:szCs w:val="20"/>
        </w:rPr>
        <w:t xml:space="preserve"> berfungsi untuk mempercepat hidroliasi dan reduksi asam karbosilat dalam metabolisme karbohidrat sehingga proses metabolisme karbohidrat lebih cepat yang pada akhirnya mempercepat proses perombakan gula-gula yang mengakibatkan pengurangan timbunan gula di dalam darah yang merupakan pemicu utama terjadinya diabetes militus tipe 1. Oleh karena itu dengan adanya fenol yang berasal dari tanaman menyababkan metabolisme karbohidrat dapat di percepat dan tidak terjadi penumpukan sehingga diabetes militus tipe 1 dapat di cegah. Mineral merupakan salah satu senyawa kimia aktif yang berfungsi merangsang respon imun seluler dengan cara mengatifkan sel T. Sedang</w:t>
      </w:r>
      <w:r w:rsidR="002E78D7" w:rsidRPr="00A229C7">
        <w:rPr>
          <w:rFonts w:asciiTheme="minorHAnsi" w:hAnsiTheme="minorHAnsi" w:cstheme="minorHAnsi"/>
          <w:sz w:val="20"/>
          <w:szCs w:val="20"/>
        </w:rPr>
        <w:t>kan Leukosit merupakan sel grann</w:t>
      </w:r>
      <w:r w:rsidR="002D21BE" w:rsidRPr="00A229C7">
        <w:rPr>
          <w:rFonts w:asciiTheme="minorHAnsi" w:hAnsiTheme="minorHAnsi" w:cstheme="minorHAnsi"/>
          <w:sz w:val="20"/>
          <w:szCs w:val="20"/>
        </w:rPr>
        <w:t xml:space="preserve">ulosit yaitu salah satu komponen dari sel T. Oleh karena itu dengan memberikan ekstrak </w:t>
      </w:r>
      <w:r w:rsidR="003D05D6" w:rsidRPr="00A229C7">
        <w:rPr>
          <w:rFonts w:asciiTheme="minorHAnsi" w:hAnsiTheme="minorHAnsi" w:cstheme="minorHAnsi"/>
          <w:sz w:val="20"/>
          <w:szCs w:val="20"/>
        </w:rPr>
        <w:t>kulit buah mahkota dewa</w:t>
      </w:r>
      <w:r w:rsidR="002D21BE" w:rsidRPr="00A229C7">
        <w:rPr>
          <w:rFonts w:asciiTheme="minorHAnsi" w:hAnsiTheme="minorHAnsi" w:cstheme="minorHAnsi"/>
          <w:sz w:val="20"/>
          <w:szCs w:val="20"/>
        </w:rPr>
        <w:t xml:space="preserve"> akan mengaktifkan sel T, sehingga dapat menyebabkan terjadinya peningkatan leukosit.Vitamin adalah salah satu senyawa kimia aktif yang berfungsi merangsang respon imun humoral dengan cara mengaktifkan sel B. Sel B</w:t>
      </w:r>
      <w:r w:rsidR="00C048D4" w:rsidRPr="00A229C7">
        <w:rPr>
          <w:rFonts w:asciiTheme="minorHAnsi" w:hAnsiTheme="minorHAnsi" w:cstheme="minorHAnsi"/>
          <w:sz w:val="20"/>
          <w:szCs w:val="20"/>
        </w:rPr>
        <w:t xml:space="preserve"> akan</w:t>
      </w:r>
      <w:r w:rsidR="002D21BE" w:rsidRPr="00A229C7">
        <w:rPr>
          <w:rFonts w:asciiTheme="minorHAnsi" w:hAnsiTheme="minorHAnsi" w:cstheme="minorHAnsi"/>
          <w:sz w:val="20"/>
          <w:szCs w:val="20"/>
        </w:rPr>
        <w:t xml:space="preserve"> menghasilkan Immonoglobin. </w:t>
      </w:r>
      <w:r w:rsidR="00C048D4" w:rsidRPr="00A229C7">
        <w:rPr>
          <w:rFonts w:asciiTheme="minorHAnsi" w:hAnsiTheme="minorHAnsi" w:cstheme="minorHAnsi"/>
          <w:sz w:val="20"/>
          <w:szCs w:val="20"/>
        </w:rPr>
        <w:t>yang</w:t>
      </w:r>
      <w:r w:rsidR="002D21BE" w:rsidRPr="00A229C7">
        <w:rPr>
          <w:rFonts w:asciiTheme="minorHAnsi" w:hAnsiTheme="minorHAnsi" w:cstheme="minorHAnsi"/>
          <w:sz w:val="20"/>
          <w:szCs w:val="20"/>
        </w:rPr>
        <w:t xml:space="preserve"> banyak </w:t>
      </w:r>
      <w:bookmarkStart w:id="0" w:name="_GoBack"/>
      <w:bookmarkEnd w:id="0"/>
      <w:r w:rsidR="002D21BE" w:rsidRPr="00A229C7">
        <w:rPr>
          <w:rFonts w:asciiTheme="minorHAnsi" w:hAnsiTheme="minorHAnsi" w:cstheme="minorHAnsi"/>
          <w:sz w:val="20"/>
          <w:szCs w:val="20"/>
        </w:rPr>
        <w:t xml:space="preserve">ditemukan di dalam erythrocit. Sedangkan hemoglobin merupakan salah satu bagian dari erythrocyte. Oleh karena itu dengan memberikan </w:t>
      </w:r>
      <w:r w:rsidR="002E78D7" w:rsidRPr="00A229C7">
        <w:rPr>
          <w:rFonts w:asciiTheme="minorHAnsi" w:hAnsiTheme="minorHAnsi" w:cstheme="minorHAnsi"/>
          <w:sz w:val="20"/>
          <w:szCs w:val="20"/>
        </w:rPr>
        <w:t xml:space="preserve">syrupus </w:t>
      </w:r>
      <w:r w:rsidR="003D05D6" w:rsidRPr="00A229C7">
        <w:rPr>
          <w:rFonts w:asciiTheme="minorHAnsi" w:hAnsiTheme="minorHAnsi" w:cstheme="minorHAnsi"/>
          <w:sz w:val="20"/>
          <w:szCs w:val="20"/>
        </w:rPr>
        <w:t>ekstrak kulit mahkota dewa</w:t>
      </w:r>
      <w:r w:rsidR="002D21BE" w:rsidRPr="00A229C7">
        <w:rPr>
          <w:rFonts w:asciiTheme="minorHAnsi" w:hAnsiTheme="minorHAnsi" w:cstheme="minorHAnsi"/>
          <w:sz w:val="20"/>
          <w:szCs w:val="20"/>
        </w:rPr>
        <w:t xml:space="preserve"> akan mengaktifkan sel B, sehingga dapat menyebabkan terjadinya peningkatan erythrocyte dan hemoglobin.Diabetes Mellitus type-1 adalah salah satu penyakit akibat gangguan metabolisme di dalam tubuh. Sel</w:t>
      </w:r>
      <w:r w:rsidRPr="00A229C7">
        <w:rPr>
          <w:rFonts w:asciiTheme="minorHAnsi" w:hAnsiTheme="minorHAnsi" w:cstheme="minorHAnsi"/>
          <w:sz w:val="20"/>
          <w:szCs w:val="20"/>
        </w:rPr>
        <w:t>ain itu pemberian induksi obat a</w:t>
      </w:r>
      <w:r w:rsidR="002D21BE" w:rsidRPr="00A229C7">
        <w:rPr>
          <w:rFonts w:asciiTheme="minorHAnsi" w:hAnsiTheme="minorHAnsi" w:cstheme="minorHAnsi"/>
          <w:sz w:val="20"/>
          <w:szCs w:val="20"/>
        </w:rPr>
        <w:t xml:space="preserve">loksan mengakibatan keradangan hebat yang menyebabkan kerusakan sel dalam pankreas sehingga terjadi kegagalan memproduksi hormon Insulin.  Hormon Insulin merupakan hormon yang mengatur keseimbangan gula darah di dalam tubuh. Jika Hormon Insulin terjadi gangguan maka dapat mempercepat terjadinya penyakit Diabetes Mellitus type-1. Di dalam </w:t>
      </w:r>
      <w:r w:rsidR="005D7513" w:rsidRPr="00A229C7">
        <w:rPr>
          <w:rFonts w:asciiTheme="minorHAnsi" w:hAnsiTheme="minorHAnsi" w:cstheme="minorHAnsi"/>
          <w:sz w:val="20"/>
          <w:szCs w:val="20"/>
        </w:rPr>
        <w:t xml:space="preserve">syrupus </w:t>
      </w:r>
      <w:r w:rsidR="003D05D6" w:rsidRPr="00A229C7">
        <w:rPr>
          <w:rFonts w:asciiTheme="minorHAnsi" w:hAnsiTheme="minorHAnsi" w:cstheme="minorHAnsi"/>
          <w:sz w:val="20"/>
          <w:szCs w:val="20"/>
        </w:rPr>
        <w:t xml:space="preserve">ekstrak kulit mahkota dewa </w:t>
      </w:r>
      <w:r w:rsidR="002D21BE" w:rsidRPr="00A229C7">
        <w:rPr>
          <w:rFonts w:asciiTheme="minorHAnsi" w:hAnsiTheme="minorHAnsi" w:cstheme="minorHAnsi"/>
          <w:sz w:val="20"/>
          <w:szCs w:val="20"/>
        </w:rPr>
        <w:t xml:space="preserve">mengandung beberapa senyawa kimia aktif yang mampu berfungsi memperbaiki </w:t>
      </w:r>
      <w:r w:rsidR="002E78D7" w:rsidRPr="00A229C7">
        <w:rPr>
          <w:rFonts w:asciiTheme="minorHAnsi" w:hAnsiTheme="minorHAnsi" w:cstheme="minorHAnsi"/>
          <w:sz w:val="20"/>
          <w:szCs w:val="20"/>
        </w:rPr>
        <w:t xml:space="preserve">kegagalan </w:t>
      </w:r>
      <w:r w:rsidR="002D21BE" w:rsidRPr="00A229C7">
        <w:rPr>
          <w:rFonts w:asciiTheme="minorHAnsi" w:hAnsiTheme="minorHAnsi" w:cstheme="minorHAnsi"/>
          <w:sz w:val="20"/>
          <w:szCs w:val="20"/>
        </w:rPr>
        <w:t xml:space="preserve">metabolisme </w:t>
      </w:r>
      <w:r w:rsidR="002E78D7" w:rsidRPr="00A229C7">
        <w:rPr>
          <w:rFonts w:asciiTheme="minorHAnsi" w:hAnsiTheme="minorHAnsi" w:cstheme="minorHAnsi"/>
          <w:sz w:val="20"/>
          <w:szCs w:val="20"/>
        </w:rPr>
        <w:t xml:space="preserve">/ perombakan </w:t>
      </w:r>
      <w:r w:rsidR="002D21BE" w:rsidRPr="00A229C7">
        <w:rPr>
          <w:rFonts w:asciiTheme="minorHAnsi" w:hAnsiTheme="minorHAnsi" w:cstheme="minorHAnsi"/>
          <w:sz w:val="20"/>
          <w:szCs w:val="20"/>
        </w:rPr>
        <w:t xml:space="preserve">karbohidrat, lemak, dan protein. Olehkarena itulah </w:t>
      </w:r>
      <w:r w:rsidR="002E78D7" w:rsidRPr="00A229C7">
        <w:rPr>
          <w:rFonts w:asciiTheme="minorHAnsi" w:hAnsiTheme="minorHAnsi" w:cstheme="minorHAnsi"/>
          <w:sz w:val="20"/>
          <w:szCs w:val="20"/>
        </w:rPr>
        <w:t xml:space="preserve">syrupus </w:t>
      </w:r>
      <w:r w:rsidR="003D05D6" w:rsidRPr="00A229C7">
        <w:rPr>
          <w:rFonts w:asciiTheme="minorHAnsi" w:hAnsiTheme="minorHAnsi" w:cstheme="minorHAnsi"/>
          <w:sz w:val="20"/>
          <w:szCs w:val="20"/>
        </w:rPr>
        <w:t xml:space="preserve">syrupus ekstrak kulit mahkota dewa </w:t>
      </w:r>
      <w:r w:rsidR="002D21BE" w:rsidRPr="00A229C7">
        <w:rPr>
          <w:rFonts w:asciiTheme="minorHAnsi" w:hAnsiTheme="minorHAnsi" w:cstheme="minorHAnsi"/>
          <w:sz w:val="20"/>
          <w:szCs w:val="20"/>
        </w:rPr>
        <w:t>dapat digunakan sebagai salah satu alternative obat untuk Diabetes Mellitus type-1 yaitu dengan cara menurunkan kadar gula darah (glukosa darah), meningkatkan leukosit dan memnyeimbangkan kadar hemoglobin serta mengurangi keradangan yang banyak ditemukan pada pancreas</w:t>
      </w:r>
      <w:r w:rsidR="003D05D6" w:rsidRPr="00A229C7">
        <w:rPr>
          <w:rFonts w:asciiTheme="minorHAnsi" w:hAnsiTheme="minorHAnsi" w:cstheme="minorHAnsi"/>
          <w:sz w:val="20"/>
          <w:szCs w:val="20"/>
        </w:rPr>
        <w:t xml:space="preserve"> akibat pemberian induksi obat a</w:t>
      </w:r>
      <w:r w:rsidR="002D21BE" w:rsidRPr="00A229C7">
        <w:rPr>
          <w:rFonts w:asciiTheme="minorHAnsi" w:hAnsiTheme="minorHAnsi" w:cstheme="minorHAnsi"/>
          <w:sz w:val="20"/>
          <w:szCs w:val="20"/>
        </w:rPr>
        <w:t>loksan tersebut. Keradangan di dalam pankreas berkurang maka hormon Insulin yang berfungsi mengatur sekresi gula darah dapat berfungsi lebih baik sehingga  Diabetes Mellitus type-1 dapat dicegah.</w:t>
      </w:r>
    </w:p>
    <w:p w:rsidR="00C048D4" w:rsidRPr="00A229C7" w:rsidRDefault="00C048D4" w:rsidP="00C048D4">
      <w:pPr>
        <w:jc w:val="both"/>
        <w:rPr>
          <w:rFonts w:asciiTheme="minorHAnsi" w:hAnsiTheme="minorHAnsi" w:cstheme="minorHAnsi"/>
          <w:b/>
          <w:sz w:val="20"/>
          <w:szCs w:val="20"/>
        </w:rPr>
      </w:pPr>
    </w:p>
    <w:p w:rsidR="00C048D4" w:rsidRPr="00A229C7" w:rsidRDefault="00C048D4" w:rsidP="00C048D4">
      <w:pPr>
        <w:jc w:val="both"/>
        <w:rPr>
          <w:rFonts w:asciiTheme="minorHAnsi" w:hAnsiTheme="minorHAnsi" w:cstheme="minorHAnsi"/>
          <w:sz w:val="20"/>
          <w:szCs w:val="20"/>
        </w:rPr>
      </w:pPr>
      <w:r w:rsidRPr="00A229C7">
        <w:rPr>
          <w:rFonts w:asciiTheme="minorHAnsi" w:hAnsiTheme="minorHAnsi" w:cstheme="minorHAnsi"/>
          <w:b/>
          <w:sz w:val="20"/>
          <w:szCs w:val="20"/>
          <w:lang w:val="id-ID"/>
        </w:rPr>
        <w:t>KESIMPULAN</w:t>
      </w:r>
    </w:p>
    <w:p w:rsidR="00343CC4" w:rsidRPr="00A229C7" w:rsidRDefault="00031B07" w:rsidP="003D05D6">
      <w:pPr>
        <w:jc w:val="both"/>
        <w:rPr>
          <w:rFonts w:asciiTheme="minorHAnsi" w:hAnsiTheme="minorHAnsi" w:cstheme="minorHAnsi"/>
          <w:sz w:val="20"/>
          <w:szCs w:val="20"/>
          <w:lang w:val="id-ID"/>
        </w:rPr>
      </w:pPr>
      <w:r w:rsidRPr="00A229C7">
        <w:rPr>
          <w:rFonts w:asciiTheme="minorHAnsi" w:hAnsiTheme="minorHAnsi" w:cstheme="minorHAnsi"/>
          <w:iCs/>
          <w:sz w:val="20"/>
          <w:szCs w:val="20"/>
        </w:rPr>
        <w:t xml:space="preserve">Syrupus </w:t>
      </w:r>
      <w:r w:rsidR="003D05D6" w:rsidRPr="00A229C7">
        <w:rPr>
          <w:rFonts w:asciiTheme="minorHAnsi" w:hAnsiTheme="minorHAnsi" w:cstheme="minorHAnsi"/>
          <w:iCs/>
          <w:sz w:val="20"/>
          <w:szCs w:val="20"/>
        </w:rPr>
        <w:t xml:space="preserve">ekstrak kulit mahkota dewa </w:t>
      </w:r>
      <w:r w:rsidRPr="00A229C7">
        <w:rPr>
          <w:rFonts w:asciiTheme="minorHAnsi" w:hAnsiTheme="minorHAnsi" w:cstheme="minorHAnsi"/>
          <w:iCs/>
          <w:sz w:val="20"/>
          <w:szCs w:val="20"/>
        </w:rPr>
        <w:t xml:space="preserve">50% yang diberikan </w:t>
      </w:r>
      <w:r w:rsidRPr="00A229C7">
        <w:rPr>
          <w:rFonts w:asciiTheme="minorHAnsi" w:hAnsiTheme="minorHAnsi" w:cstheme="minorHAnsi"/>
          <w:iCs/>
          <w:sz w:val="20"/>
          <w:szCs w:val="20"/>
          <w:lang w:val="id-ID"/>
        </w:rPr>
        <w:t>dua kali sehari</w:t>
      </w:r>
      <w:r w:rsidRPr="00A229C7">
        <w:rPr>
          <w:rFonts w:asciiTheme="minorHAnsi" w:hAnsiTheme="minorHAnsi" w:cstheme="minorHAnsi"/>
          <w:iCs/>
          <w:sz w:val="20"/>
          <w:szCs w:val="20"/>
        </w:rPr>
        <w:t xml:space="preserve"> paling efektif digunakan sebagai terapeutika diabetes m</w:t>
      </w:r>
      <w:r w:rsidR="003D05D6" w:rsidRPr="00A229C7">
        <w:rPr>
          <w:rFonts w:asciiTheme="minorHAnsi" w:hAnsiTheme="minorHAnsi" w:cstheme="minorHAnsi"/>
          <w:iCs/>
          <w:sz w:val="20"/>
          <w:szCs w:val="20"/>
        </w:rPr>
        <w:t>el</w:t>
      </w:r>
      <w:r w:rsidRPr="00A229C7">
        <w:rPr>
          <w:rFonts w:asciiTheme="minorHAnsi" w:hAnsiTheme="minorHAnsi" w:cstheme="minorHAnsi"/>
          <w:iCs/>
          <w:sz w:val="20"/>
          <w:szCs w:val="20"/>
        </w:rPr>
        <w:t>litu</w:t>
      </w:r>
      <w:r w:rsidR="003D05D6" w:rsidRPr="00A229C7">
        <w:rPr>
          <w:rFonts w:asciiTheme="minorHAnsi" w:hAnsiTheme="minorHAnsi" w:cstheme="minorHAnsi"/>
          <w:iCs/>
          <w:sz w:val="20"/>
          <w:szCs w:val="20"/>
        </w:rPr>
        <w:t>s</w:t>
      </w:r>
      <w:r w:rsidRPr="00A229C7">
        <w:rPr>
          <w:rFonts w:asciiTheme="minorHAnsi" w:hAnsiTheme="minorHAnsi" w:cstheme="minorHAnsi"/>
          <w:iCs/>
          <w:sz w:val="20"/>
          <w:szCs w:val="20"/>
        </w:rPr>
        <w:t xml:space="preserve"> tipe 1 pada tikus putih yang diinduksi aloksan</w:t>
      </w:r>
      <w:r w:rsidR="00ED55AB" w:rsidRPr="00A229C7">
        <w:rPr>
          <w:rFonts w:asciiTheme="minorHAnsi" w:hAnsiTheme="minorHAnsi" w:cstheme="minorHAnsi"/>
          <w:sz w:val="20"/>
          <w:szCs w:val="20"/>
        </w:rPr>
        <w:tab/>
      </w:r>
    </w:p>
    <w:p w:rsidR="005C2C0A" w:rsidRPr="00A229C7" w:rsidRDefault="005C2C0A" w:rsidP="004B53F6">
      <w:pPr>
        <w:rPr>
          <w:rFonts w:asciiTheme="minorHAnsi" w:hAnsiTheme="minorHAnsi" w:cstheme="minorHAnsi"/>
          <w:b/>
          <w:sz w:val="20"/>
          <w:szCs w:val="20"/>
          <w:lang w:val="id-ID"/>
        </w:rPr>
      </w:pPr>
    </w:p>
    <w:p w:rsidR="005C2C0A" w:rsidRPr="00A229C7" w:rsidRDefault="00DC14A6" w:rsidP="004B53F6">
      <w:pPr>
        <w:rPr>
          <w:rFonts w:asciiTheme="minorHAnsi" w:hAnsiTheme="minorHAnsi" w:cstheme="minorHAnsi"/>
          <w:b/>
          <w:sz w:val="20"/>
          <w:szCs w:val="20"/>
          <w:lang w:val="id-ID"/>
        </w:rPr>
      </w:pPr>
      <w:r w:rsidRPr="00A229C7">
        <w:rPr>
          <w:rFonts w:asciiTheme="minorHAnsi" w:hAnsiTheme="minorHAnsi" w:cstheme="minorHAnsi"/>
          <w:b/>
          <w:sz w:val="20"/>
          <w:szCs w:val="20"/>
          <w:lang w:val="id-ID"/>
        </w:rPr>
        <w:t>SARAN</w:t>
      </w:r>
    </w:p>
    <w:p w:rsidR="0059088B" w:rsidRPr="00A229C7" w:rsidRDefault="005C2C0A" w:rsidP="003D05D6">
      <w:pPr>
        <w:jc w:val="both"/>
        <w:rPr>
          <w:rFonts w:asciiTheme="minorHAnsi" w:hAnsiTheme="minorHAnsi" w:cstheme="minorHAnsi"/>
          <w:sz w:val="20"/>
          <w:szCs w:val="20"/>
        </w:rPr>
      </w:pPr>
      <w:r w:rsidRPr="00A229C7">
        <w:rPr>
          <w:rFonts w:asciiTheme="minorHAnsi" w:hAnsiTheme="minorHAnsi" w:cstheme="minorHAnsi"/>
          <w:sz w:val="20"/>
          <w:szCs w:val="20"/>
          <w:lang w:val="id-ID"/>
        </w:rPr>
        <w:t>P</w:t>
      </w:r>
      <w:r w:rsidR="009C5DFA" w:rsidRPr="00A229C7">
        <w:rPr>
          <w:rFonts w:asciiTheme="minorHAnsi" w:hAnsiTheme="minorHAnsi" w:cstheme="minorHAnsi"/>
          <w:sz w:val="20"/>
          <w:szCs w:val="20"/>
          <w:lang w:val="id-ID"/>
        </w:rPr>
        <w:t>erlu</w:t>
      </w:r>
      <w:r w:rsidR="00DC14A6" w:rsidRPr="00A229C7">
        <w:rPr>
          <w:rFonts w:asciiTheme="minorHAnsi" w:hAnsiTheme="minorHAnsi" w:cstheme="minorHAnsi"/>
          <w:sz w:val="20"/>
          <w:szCs w:val="20"/>
          <w:lang w:val="id-ID"/>
        </w:rPr>
        <w:t xml:space="preserve"> penelitian lebih lanjutdengan pemeriksaan</w:t>
      </w:r>
      <w:r w:rsidR="00C339A6" w:rsidRPr="00A229C7">
        <w:rPr>
          <w:rFonts w:asciiTheme="minorHAnsi" w:hAnsiTheme="minorHAnsi" w:cstheme="minorHAnsi"/>
          <w:sz w:val="20"/>
          <w:szCs w:val="20"/>
        </w:rPr>
        <w:t>ekspresi sitokin proinflamasi yang berpengaruh pada sel</w:t>
      </w:r>
      <w:r w:rsidR="00C86EE1" w:rsidRPr="00A229C7">
        <w:rPr>
          <w:rFonts w:asciiTheme="minorHAnsi" w:hAnsiTheme="minorHAnsi" w:cstheme="minorHAnsi"/>
          <w:sz w:val="20"/>
          <w:szCs w:val="20"/>
        </w:rPr>
        <w:t xml:space="preserve"> beta pancreas penghasil insulin</w:t>
      </w:r>
      <w:r w:rsidR="00C339A6" w:rsidRPr="00A229C7">
        <w:rPr>
          <w:rFonts w:asciiTheme="minorHAnsi" w:hAnsiTheme="minorHAnsi" w:cstheme="minorHAnsi"/>
          <w:sz w:val="20"/>
          <w:szCs w:val="20"/>
        </w:rPr>
        <w:t xml:space="preserve"> dengan metode</w:t>
      </w:r>
      <w:r w:rsidR="005B52EE" w:rsidRPr="00A229C7">
        <w:rPr>
          <w:rFonts w:asciiTheme="minorHAnsi" w:hAnsiTheme="minorHAnsi" w:cstheme="minorHAnsi"/>
          <w:sz w:val="20"/>
          <w:szCs w:val="20"/>
          <w:lang w:val="id-ID"/>
        </w:rPr>
        <w:t xml:space="preserve"> imunohistokimia</w:t>
      </w:r>
      <w:r w:rsidR="00DC14A6" w:rsidRPr="00A229C7">
        <w:rPr>
          <w:rFonts w:asciiTheme="minorHAnsi" w:hAnsiTheme="minorHAnsi" w:cstheme="minorHAnsi"/>
          <w:sz w:val="20"/>
          <w:szCs w:val="20"/>
          <w:lang w:val="id-ID"/>
        </w:rPr>
        <w:t>dan molekuler</w:t>
      </w:r>
    </w:p>
    <w:p w:rsidR="00DC14A6" w:rsidRPr="00A229C7" w:rsidRDefault="00DC14A6" w:rsidP="004B53F6">
      <w:pPr>
        <w:ind w:left="567" w:hanging="567"/>
        <w:jc w:val="both"/>
        <w:rPr>
          <w:rFonts w:asciiTheme="minorHAnsi" w:hAnsiTheme="minorHAnsi" w:cstheme="minorHAnsi"/>
          <w:sz w:val="20"/>
          <w:szCs w:val="20"/>
          <w:lang w:val="id-ID"/>
        </w:rPr>
      </w:pPr>
    </w:p>
    <w:p w:rsidR="00DC14A6" w:rsidRPr="00A229C7" w:rsidRDefault="00DC14A6" w:rsidP="004B53F6">
      <w:pPr>
        <w:rPr>
          <w:rFonts w:asciiTheme="minorHAnsi" w:hAnsiTheme="minorHAnsi" w:cstheme="minorHAnsi"/>
          <w:b/>
          <w:sz w:val="20"/>
          <w:szCs w:val="20"/>
          <w:lang w:val="id-ID"/>
        </w:rPr>
      </w:pPr>
      <w:r w:rsidRPr="00A229C7">
        <w:rPr>
          <w:rFonts w:asciiTheme="minorHAnsi" w:hAnsiTheme="minorHAnsi" w:cstheme="minorHAnsi"/>
          <w:b/>
          <w:sz w:val="20"/>
          <w:szCs w:val="20"/>
          <w:lang w:val="id-ID"/>
        </w:rPr>
        <w:t>DAFTAR PUSTAKA</w:t>
      </w:r>
    </w:p>
    <w:p w:rsidR="00B55CA8" w:rsidRPr="00A229C7" w:rsidRDefault="00B55CA8" w:rsidP="004B53F6">
      <w:pPr>
        <w:rPr>
          <w:rFonts w:asciiTheme="minorHAnsi" w:hAnsiTheme="minorHAnsi" w:cstheme="minorHAnsi"/>
          <w:b/>
          <w:sz w:val="20"/>
          <w:szCs w:val="20"/>
          <w:lang w:val="id-ID"/>
        </w:rPr>
      </w:pPr>
    </w:p>
    <w:p w:rsidR="001B1134" w:rsidRPr="00A229C7" w:rsidRDefault="00201780" w:rsidP="004B53F6">
      <w:pPr>
        <w:jc w:val="both"/>
        <w:rPr>
          <w:rFonts w:asciiTheme="minorHAnsi" w:eastAsia="Calibri" w:hAnsiTheme="minorHAnsi" w:cstheme="minorHAnsi"/>
          <w:sz w:val="20"/>
          <w:szCs w:val="20"/>
          <w:lang w:val="id-ID"/>
        </w:rPr>
      </w:pPr>
      <w:r w:rsidRPr="00201780">
        <w:rPr>
          <w:rFonts w:asciiTheme="minorHAnsi" w:eastAsia="Calibri" w:hAnsiTheme="minorHAnsi" w:cstheme="minorHAnsi"/>
          <w:sz w:val="20"/>
          <w:szCs w:val="20"/>
          <w:vertAlign w:val="superscript"/>
          <w:lang w:val="id-ID"/>
        </w:rPr>
        <w:t>1</w:t>
      </w:r>
      <w:r w:rsidR="001B1134" w:rsidRPr="00A229C7">
        <w:rPr>
          <w:rFonts w:asciiTheme="minorHAnsi" w:eastAsia="Calibri" w:hAnsiTheme="minorHAnsi" w:cstheme="minorHAnsi"/>
          <w:sz w:val="20"/>
          <w:szCs w:val="20"/>
          <w:lang w:val="id-ID"/>
        </w:rPr>
        <w:t>Abbas AK, Maitra A. The endocrine system. In: Kumar V, Abbas AK, Nelson F. Robbins and Cotran. Pathologics basis of disease.7th ed. Philadelphia, USA : Elsevier Saunders, 2005 : 1155 – 224.</w:t>
      </w:r>
    </w:p>
    <w:p w:rsidR="001B1134" w:rsidRPr="00A229C7" w:rsidRDefault="001B1134" w:rsidP="004B53F6">
      <w:pPr>
        <w:jc w:val="both"/>
        <w:rPr>
          <w:rFonts w:asciiTheme="minorHAnsi" w:eastAsia="Calibri" w:hAnsiTheme="minorHAnsi" w:cstheme="minorHAnsi"/>
          <w:sz w:val="20"/>
          <w:szCs w:val="20"/>
          <w:lang w:val="id-ID"/>
        </w:rPr>
      </w:pPr>
    </w:p>
    <w:p w:rsidR="00DC14A6" w:rsidRPr="00A229C7" w:rsidRDefault="00201780" w:rsidP="004B53F6">
      <w:pPr>
        <w:jc w:val="both"/>
        <w:rPr>
          <w:rFonts w:asciiTheme="minorHAnsi" w:eastAsia="Calibri" w:hAnsiTheme="minorHAnsi" w:cstheme="minorHAnsi"/>
          <w:i/>
          <w:sz w:val="20"/>
          <w:szCs w:val="20"/>
          <w:lang w:val="id-ID"/>
        </w:rPr>
      </w:pPr>
      <w:r w:rsidRPr="00201780">
        <w:rPr>
          <w:rFonts w:asciiTheme="minorHAnsi" w:eastAsia="Calibri" w:hAnsiTheme="minorHAnsi" w:cstheme="minorHAnsi"/>
          <w:sz w:val="20"/>
          <w:szCs w:val="20"/>
          <w:vertAlign w:val="superscript"/>
          <w:lang w:val="id-ID"/>
        </w:rPr>
        <w:t>2</w:t>
      </w:r>
      <w:r w:rsidR="00DC14A6" w:rsidRPr="00A229C7">
        <w:rPr>
          <w:rFonts w:asciiTheme="minorHAnsi" w:eastAsia="Calibri" w:hAnsiTheme="minorHAnsi" w:cstheme="minorHAnsi"/>
          <w:sz w:val="20"/>
          <w:szCs w:val="20"/>
          <w:lang w:val="id-ID"/>
        </w:rPr>
        <w:t>Becker K, 2010</w:t>
      </w:r>
      <w:r w:rsidR="00DC14A6" w:rsidRPr="00A229C7">
        <w:rPr>
          <w:rFonts w:asciiTheme="minorHAnsi" w:eastAsia="Calibri" w:hAnsiTheme="minorHAnsi" w:cstheme="minorHAnsi"/>
          <w:i/>
          <w:sz w:val="20"/>
          <w:szCs w:val="20"/>
          <w:lang w:val="id-ID"/>
        </w:rPr>
        <w:t xml:space="preserve">. Apicomplexan Parasites : </w:t>
      </w:r>
    </w:p>
    <w:p w:rsidR="00DC14A6" w:rsidRPr="00A229C7" w:rsidRDefault="00DC14A6" w:rsidP="004B53F6">
      <w:pPr>
        <w:jc w:val="both"/>
        <w:rPr>
          <w:rFonts w:asciiTheme="minorHAnsi" w:eastAsia="Calibri" w:hAnsiTheme="minorHAnsi" w:cstheme="minorHAnsi"/>
          <w:i/>
          <w:sz w:val="20"/>
          <w:szCs w:val="20"/>
          <w:lang w:val="id-ID"/>
        </w:rPr>
      </w:pPr>
      <w:r w:rsidRPr="00A229C7">
        <w:rPr>
          <w:rFonts w:asciiTheme="minorHAnsi" w:eastAsia="Calibri" w:hAnsiTheme="minorHAnsi" w:cstheme="minorHAnsi"/>
          <w:i/>
          <w:sz w:val="20"/>
          <w:szCs w:val="20"/>
          <w:lang w:val="id-ID"/>
        </w:rPr>
        <w:t>Molecular Approaches toward Targeting Drug</w:t>
      </w:r>
    </w:p>
    <w:p w:rsidR="00DC14A6" w:rsidRPr="00A229C7" w:rsidRDefault="00DC14A6" w:rsidP="004B53F6">
      <w:pPr>
        <w:jc w:val="both"/>
        <w:rPr>
          <w:rFonts w:asciiTheme="minorHAnsi" w:eastAsia="Calibri" w:hAnsiTheme="minorHAnsi" w:cstheme="minorHAnsi"/>
          <w:sz w:val="20"/>
          <w:szCs w:val="20"/>
          <w:lang w:val="id-ID"/>
        </w:rPr>
      </w:pPr>
      <w:r w:rsidRPr="00A229C7">
        <w:rPr>
          <w:rFonts w:asciiTheme="minorHAnsi" w:eastAsia="Calibri" w:hAnsiTheme="minorHAnsi" w:cstheme="minorHAnsi"/>
          <w:i/>
          <w:sz w:val="20"/>
          <w:szCs w:val="20"/>
          <w:lang w:val="id-ID"/>
        </w:rPr>
        <w:t xml:space="preserve">Development. </w:t>
      </w:r>
      <w:r w:rsidRPr="00A229C7">
        <w:rPr>
          <w:rFonts w:asciiTheme="minorHAnsi" w:eastAsia="Calibri" w:hAnsiTheme="minorHAnsi" w:cstheme="minorHAnsi"/>
          <w:sz w:val="20"/>
          <w:szCs w:val="20"/>
          <w:lang w:val="id-ID"/>
        </w:rPr>
        <w:t xml:space="preserve">Germany : Wiley - Blackwell. </w:t>
      </w:r>
    </w:p>
    <w:p w:rsidR="003E7D0E" w:rsidRPr="00A229C7" w:rsidRDefault="00DC14A6" w:rsidP="003E7D0E">
      <w:pPr>
        <w:jc w:val="both"/>
        <w:rPr>
          <w:rFonts w:asciiTheme="minorHAnsi" w:eastAsia="Calibri" w:hAnsiTheme="minorHAnsi" w:cstheme="minorHAnsi"/>
          <w:sz w:val="20"/>
          <w:szCs w:val="20"/>
        </w:rPr>
      </w:pPr>
      <w:r w:rsidRPr="00A229C7">
        <w:rPr>
          <w:rFonts w:asciiTheme="minorHAnsi" w:eastAsia="Calibri" w:hAnsiTheme="minorHAnsi" w:cstheme="minorHAnsi"/>
          <w:sz w:val="20"/>
          <w:szCs w:val="20"/>
          <w:lang w:val="id-ID"/>
        </w:rPr>
        <w:t>Vol 2. No 1 : 3-20.</w:t>
      </w:r>
    </w:p>
    <w:p w:rsidR="003E7D0E" w:rsidRPr="00A229C7" w:rsidRDefault="003E7D0E" w:rsidP="003E7D0E">
      <w:pPr>
        <w:jc w:val="both"/>
        <w:rPr>
          <w:rFonts w:asciiTheme="minorHAnsi" w:eastAsia="Calibri" w:hAnsiTheme="minorHAnsi" w:cstheme="minorHAnsi"/>
          <w:sz w:val="20"/>
          <w:szCs w:val="20"/>
        </w:rPr>
      </w:pPr>
    </w:p>
    <w:p w:rsidR="00DA589F" w:rsidRPr="00A229C7" w:rsidRDefault="00201780" w:rsidP="003E7D0E">
      <w:pPr>
        <w:jc w:val="both"/>
        <w:rPr>
          <w:rFonts w:asciiTheme="minorHAnsi" w:eastAsia="Calibri" w:hAnsiTheme="minorHAnsi" w:cstheme="minorHAnsi"/>
          <w:sz w:val="20"/>
          <w:szCs w:val="20"/>
        </w:rPr>
      </w:pPr>
      <w:r w:rsidRPr="00201780">
        <w:rPr>
          <w:rFonts w:asciiTheme="minorHAnsi" w:hAnsiTheme="minorHAnsi" w:cstheme="minorHAnsi"/>
          <w:sz w:val="20"/>
          <w:szCs w:val="20"/>
          <w:vertAlign w:val="superscript"/>
          <w:lang w:val="id-ID"/>
        </w:rPr>
        <w:t>3</w:t>
      </w:r>
      <w:r w:rsidR="003E7D0E" w:rsidRPr="00A229C7">
        <w:rPr>
          <w:rFonts w:asciiTheme="minorHAnsi" w:hAnsiTheme="minorHAnsi" w:cstheme="minorHAnsi"/>
          <w:sz w:val="20"/>
          <w:szCs w:val="20"/>
        </w:rPr>
        <w:t>Dharmojono, 2010. Penyakit-Penyakit PadaAnjing d</w:t>
      </w:r>
      <w:r w:rsidR="00256579" w:rsidRPr="00A229C7">
        <w:rPr>
          <w:rFonts w:asciiTheme="minorHAnsi" w:hAnsiTheme="minorHAnsi" w:cstheme="minorHAnsi"/>
          <w:sz w:val="20"/>
          <w:szCs w:val="20"/>
        </w:rPr>
        <w:t xml:space="preserve">an Kucing  dan Permasalahannya. </w:t>
      </w:r>
      <w:r w:rsidR="003E7D0E" w:rsidRPr="00A229C7">
        <w:rPr>
          <w:rFonts w:asciiTheme="minorHAnsi" w:hAnsiTheme="minorHAnsi" w:cstheme="minorHAnsi"/>
          <w:sz w:val="20"/>
          <w:szCs w:val="20"/>
        </w:rPr>
        <w:t xml:space="preserve">Edisi kedua. Dharma Scientifiec Books. </w:t>
      </w:r>
      <w:r w:rsidR="001B1134" w:rsidRPr="00A229C7">
        <w:rPr>
          <w:rFonts w:asciiTheme="minorHAnsi" w:hAnsiTheme="minorHAnsi" w:cstheme="minorHAnsi"/>
          <w:sz w:val="20"/>
          <w:szCs w:val="20"/>
        </w:rPr>
        <w:t>Jakarta.</w:t>
      </w:r>
    </w:p>
    <w:p w:rsidR="001B1134" w:rsidRPr="00A229C7" w:rsidRDefault="001B1134" w:rsidP="003E7D0E">
      <w:pPr>
        <w:jc w:val="both"/>
        <w:rPr>
          <w:rFonts w:asciiTheme="minorHAnsi" w:hAnsiTheme="minorHAnsi" w:cstheme="minorHAnsi"/>
          <w:sz w:val="20"/>
          <w:szCs w:val="20"/>
        </w:rPr>
      </w:pPr>
    </w:p>
    <w:p w:rsidR="003E7D0E" w:rsidRPr="00A229C7" w:rsidRDefault="00201780" w:rsidP="003E7D0E">
      <w:pPr>
        <w:jc w:val="both"/>
        <w:rPr>
          <w:rFonts w:asciiTheme="minorHAnsi" w:hAnsiTheme="minorHAnsi" w:cstheme="minorHAnsi"/>
          <w:sz w:val="20"/>
          <w:szCs w:val="20"/>
          <w:lang w:eastAsia="id-ID"/>
        </w:rPr>
      </w:pPr>
      <w:r w:rsidRPr="00201780">
        <w:rPr>
          <w:rFonts w:asciiTheme="minorHAnsi" w:hAnsiTheme="minorHAnsi" w:cstheme="minorHAnsi"/>
          <w:sz w:val="20"/>
          <w:szCs w:val="20"/>
          <w:vertAlign w:val="superscript"/>
          <w:lang w:val="id-ID" w:eastAsia="id-ID"/>
        </w:rPr>
        <w:t>4</w:t>
      </w:r>
      <w:r w:rsidR="003E7D0E" w:rsidRPr="00A229C7">
        <w:rPr>
          <w:rFonts w:asciiTheme="minorHAnsi" w:hAnsiTheme="minorHAnsi" w:cstheme="minorHAnsi"/>
          <w:sz w:val="20"/>
          <w:szCs w:val="20"/>
          <w:lang w:eastAsia="id-ID"/>
        </w:rPr>
        <w:t>Filipponi P, Gregorio F, Cristallini S, Ferrandina C, Nicoletti I, Santeusanio F. Selective impairment of pancreatic A cell suppreession by glucose during acute alloxan– induced insulinopenia: in vitro study on isolated perfused rat pancreas. [Internet]. 2008 [cited 2009 February 18]. Available from: http://www.ncbi.nlm.nih.gov/pubmed/3522213</w:t>
      </w:r>
    </w:p>
    <w:p w:rsidR="003E7D0E" w:rsidRPr="00A229C7" w:rsidRDefault="003E7D0E" w:rsidP="003E7D0E">
      <w:pPr>
        <w:jc w:val="both"/>
        <w:rPr>
          <w:rFonts w:asciiTheme="minorHAnsi" w:hAnsiTheme="minorHAnsi" w:cstheme="minorHAnsi"/>
          <w:sz w:val="20"/>
          <w:szCs w:val="20"/>
          <w:lang w:val="id-ID"/>
        </w:rPr>
      </w:pPr>
    </w:p>
    <w:p w:rsidR="001B1134" w:rsidRPr="00A229C7" w:rsidRDefault="00201780" w:rsidP="003E7D0E">
      <w:pPr>
        <w:jc w:val="both"/>
        <w:rPr>
          <w:rFonts w:asciiTheme="minorHAnsi" w:hAnsiTheme="minorHAnsi" w:cstheme="minorHAnsi"/>
          <w:sz w:val="20"/>
          <w:szCs w:val="20"/>
          <w:lang w:val="id-ID"/>
        </w:rPr>
      </w:pPr>
      <w:r w:rsidRPr="00201780">
        <w:rPr>
          <w:rFonts w:asciiTheme="minorHAnsi" w:hAnsiTheme="minorHAnsi" w:cstheme="minorHAnsi"/>
          <w:sz w:val="20"/>
          <w:szCs w:val="20"/>
          <w:vertAlign w:val="superscript"/>
          <w:lang w:val="id-ID"/>
        </w:rPr>
        <w:t>5</w:t>
      </w:r>
      <w:r w:rsidR="001B1134" w:rsidRPr="00A229C7">
        <w:rPr>
          <w:rFonts w:asciiTheme="minorHAnsi" w:hAnsiTheme="minorHAnsi" w:cstheme="minorHAnsi"/>
          <w:sz w:val="20"/>
          <w:szCs w:val="20"/>
          <w:lang w:val="id-ID"/>
        </w:rPr>
        <w:t>Gustaviani R. Diagnosis dan klasifikasi diabetes mellitus. Dalam : Sudoyo AW, Setiyohadi B, Alwi I, Simadibrata M, Setiati S. Buku ajar ilmu penyakit dalam . Edisi IV. Jilid III. Jakarta : Pusat Penerbitan Departemen Ilmu Penyakit Dalam FKUI, 2007 :1857 – 9.</w:t>
      </w:r>
    </w:p>
    <w:p w:rsidR="001B1134" w:rsidRPr="00A229C7" w:rsidRDefault="001B1134" w:rsidP="003E7D0E">
      <w:pPr>
        <w:jc w:val="both"/>
        <w:rPr>
          <w:rFonts w:asciiTheme="minorHAnsi" w:hAnsiTheme="minorHAnsi" w:cstheme="minorHAnsi"/>
          <w:sz w:val="20"/>
          <w:szCs w:val="20"/>
          <w:lang w:val="id-ID"/>
        </w:rPr>
      </w:pPr>
    </w:p>
    <w:p w:rsidR="003E7D0E" w:rsidRPr="00A229C7" w:rsidRDefault="00201780" w:rsidP="003E7D0E">
      <w:pPr>
        <w:jc w:val="both"/>
        <w:rPr>
          <w:rFonts w:asciiTheme="minorHAnsi" w:hAnsiTheme="minorHAnsi" w:cstheme="minorHAnsi"/>
          <w:sz w:val="20"/>
          <w:szCs w:val="20"/>
          <w:lang w:val="id-ID"/>
        </w:rPr>
      </w:pPr>
      <w:r w:rsidRPr="00201780">
        <w:rPr>
          <w:rFonts w:asciiTheme="minorHAnsi" w:hAnsiTheme="minorHAnsi" w:cstheme="minorHAnsi"/>
          <w:sz w:val="20"/>
          <w:szCs w:val="20"/>
          <w:vertAlign w:val="superscript"/>
          <w:lang w:val="id-ID"/>
        </w:rPr>
        <w:t>6</w:t>
      </w:r>
      <w:r w:rsidR="003E7D0E" w:rsidRPr="00A229C7">
        <w:rPr>
          <w:rFonts w:asciiTheme="minorHAnsi" w:hAnsiTheme="minorHAnsi" w:cstheme="minorHAnsi"/>
          <w:sz w:val="20"/>
          <w:szCs w:val="20"/>
          <w:lang w:val="id-ID"/>
        </w:rPr>
        <w:t xml:space="preserve">Joenoes, N.Z., 2010. </w:t>
      </w:r>
      <w:r w:rsidR="003E7D0E" w:rsidRPr="00A229C7">
        <w:rPr>
          <w:rFonts w:asciiTheme="minorHAnsi" w:hAnsiTheme="minorHAnsi" w:cstheme="minorHAnsi"/>
          <w:i/>
          <w:sz w:val="20"/>
          <w:szCs w:val="20"/>
          <w:lang w:val="id-ID"/>
        </w:rPr>
        <w:t>Ars Prescibendi Resep Yang Rasional 2</w:t>
      </w:r>
      <w:r w:rsidR="003E7D0E" w:rsidRPr="00A229C7">
        <w:rPr>
          <w:rFonts w:asciiTheme="minorHAnsi" w:hAnsiTheme="minorHAnsi" w:cstheme="minorHAnsi"/>
          <w:sz w:val="20"/>
          <w:szCs w:val="20"/>
          <w:lang w:val="id-ID"/>
        </w:rPr>
        <w:t xml:space="preserve">. Airlangga University Press.Surabaya. </w:t>
      </w:r>
    </w:p>
    <w:p w:rsidR="003E7D0E" w:rsidRPr="00A229C7" w:rsidRDefault="003E7D0E" w:rsidP="003E7D0E">
      <w:pPr>
        <w:jc w:val="both"/>
        <w:rPr>
          <w:rFonts w:asciiTheme="minorHAnsi" w:hAnsiTheme="minorHAnsi" w:cstheme="minorHAnsi"/>
          <w:sz w:val="20"/>
          <w:szCs w:val="20"/>
          <w:lang w:val="id-ID"/>
        </w:rPr>
      </w:pPr>
    </w:p>
    <w:p w:rsidR="003E7D0E" w:rsidRPr="00A229C7" w:rsidRDefault="00201780" w:rsidP="003E7D0E">
      <w:pPr>
        <w:jc w:val="both"/>
        <w:rPr>
          <w:rFonts w:asciiTheme="minorHAnsi" w:hAnsiTheme="minorHAnsi" w:cstheme="minorHAnsi"/>
          <w:sz w:val="20"/>
          <w:szCs w:val="20"/>
          <w:lang w:val="id-ID"/>
        </w:rPr>
      </w:pPr>
      <w:r w:rsidRPr="00201780">
        <w:rPr>
          <w:rFonts w:asciiTheme="minorHAnsi" w:hAnsiTheme="minorHAnsi" w:cstheme="minorHAnsi"/>
          <w:sz w:val="20"/>
          <w:szCs w:val="20"/>
          <w:vertAlign w:val="superscript"/>
          <w:lang w:val="id-ID"/>
        </w:rPr>
        <w:t>7</w:t>
      </w:r>
      <w:r w:rsidR="003E7D0E" w:rsidRPr="00A229C7">
        <w:rPr>
          <w:rFonts w:asciiTheme="minorHAnsi" w:hAnsiTheme="minorHAnsi" w:cstheme="minorHAnsi"/>
          <w:sz w:val="20"/>
          <w:szCs w:val="20"/>
          <w:lang w:val="id-ID"/>
        </w:rPr>
        <w:t>Kram DJ, Keller KA, Editors. Use of Laboratory Animal In Toxicology Studies. In: Toxicology Testing Handbook. New York, USA.</w:t>
      </w:r>
    </w:p>
    <w:p w:rsidR="003E7D0E" w:rsidRPr="00A229C7" w:rsidRDefault="003E7D0E" w:rsidP="003E7D0E">
      <w:pPr>
        <w:jc w:val="both"/>
        <w:rPr>
          <w:rFonts w:asciiTheme="minorHAnsi" w:hAnsiTheme="minorHAnsi" w:cstheme="minorHAnsi"/>
          <w:sz w:val="20"/>
          <w:szCs w:val="20"/>
          <w:lang w:val="id-ID"/>
        </w:rPr>
      </w:pPr>
    </w:p>
    <w:p w:rsidR="003E7D0E" w:rsidRPr="00A229C7" w:rsidRDefault="00201780" w:rsidP="003E7D0E">
      <w:pPr>
        <w:jc w:val="both"/>
        <w:rPr>
          <w:rFonts w:asciiTheme="minorHAnsi" w:hAnsiTheme="minorHAnsi" w:cstheme="minorHAnsi"/>
          <w:sz w:val="20"/>
          <w:szCs w:val="20"/>
          <w:lang w:val="id-ID"/>
        </w:rPr>
      </w:pPr>
      <w:r w:rsidRPr="00201780">
        <w:rPr>
          <w:rFonts w:asciiTheme="minorHAnsi" w:hAnsiTheme="minorHAnsi" w:cstheme="minorHAnsi"/>
          <w:sz w:val="20"/>
          <w:szCs w:val="20"/>
          <w:vertAlign w:val="superscript"/>
          <w:lang w:val="id-ID"/>
        </w:rPr>
        <w:t>8</w:t>
      </w:r>
      <w:r w:rsidR="003E7D0E" w:rsidRPr="00A229C7">
        <w:rPr>
          <w:rFonts w:asciiTheme="minorHAnsi" w:hAnsiTheme="minorHAnsi" w:cstheme="minorHAnsi"/>
          <w:sz w:val="20"/>
          <w:szCs w:val="20"/>
        </w:rPr>
        <w:t xml:space="preserve">Lenny S. 2006. Senyawa flavonoida, Fenil </w:t>
      </w:r>
    </w:p>
    <w:p w:rsidR="00DA589F" w:rsidRPr="00A229C7" w:rsidRDefault="003E7D0E" w:rsidP="003E7D0E">
      <w:pPr>
        <w:tabs>
          <w:tab w:val="left" w:pos="0"/>
        </w:tabs>
        <w:jc w:val="both"/>
        <w:rPr>
          <w:rFonts w:asciiTheme="minorHAnsi" w:hAnsiTheme="minorHAnsi" w:cstheme="minorHAnsi"/>
          <w:sz w:val="20"/>
          <w:szCs w:val="20"/>
        </w:rPr>
      </w:pPr>
      <w:r w:rsidRPr="00A229C7">
        <w:rPr>
          <w:rFonts w:asciiTheme="minorHAnsi" w:hAnsiTheme="minorHAnsi" w:cstheme="minorHAnsi"/>
          <w:sz w:val="20"/>
          <w:szCs w:val="20"/>
        </w:rPr>
        <w:t>proponida dan alkaloida.USU</w:t>
      </w:r>
      <w:r w:rsidRPr="00A229C7">
        <w:rPr>
          <w:rFonts w:asciiTheme="minorHAnsi" w:hAnsiTheme="minorHAnsi" w:cstheme="minorHAnsi"/>
          <w:sz w:val="20"/>
          <w:szCs w:val="20"/>
        </w:rPr>
        <w:tab/>
        <w:t>Repository (www.plantphysiol.org © 2001).</w:t>
      </w:r>
    </w:p>
    <w:p w:rsidR="00DA589F" w:rsidRPr="00A229C7" w:rsidRDefault="00DA589F" w:rsidP="003E7D0E">
      <w:pPr>
        <w:tabs>
          <w:tab w:val="left" w:pos="0"/>
        </w:tabs>
        <w:jc w:val="both"/>
        <w:rPr>
          <w:rFonts w:asciiTheme="minorHAnsi" w:hAnsiTheme="minorHAnsi" w:cstheme="minorHAnsi"/>
          <w:sz w:val="20"/>
          <w:szCs w:val="20"/>
        </w:rPr>
      </w:pPr>
    </w:p>
    <w:p w:rsidR="00DA589F" w:rsidRPr="00A229C7" w:rsidRDefault="00201780" w:rsidP="003E7D0E">
      <w:pPr>
        <w:tabs>
          <w:tab w:val="left" w:pos="0"/>
        </w:tabs>
        <w:jc w:val="both"/>
        <w:rPr>
          <w:rFonts w:asciiTheme="minorHAnsi" w:hAnsiTheme="minorHAnsi" w:cstheme="minorHAnsi"/>
          <w:sz w:val="20"/>
          <w:szCs w:val="20"/>
        </w:rPr>
      </w:pPr>
      <w:r w:rsidRPr="00201780">
        <w:rPr>
          <w:rFonts w:asciiTheme="minorHAnsi" w:hAnsiTheme="minorHAnsi" w:cstheme="minorHAnsi"/>
          <w:sz w:val="20"/>
          <w:szCs w:val="20"/>
          <w:vertAlign w:val="superscript"/>
          <w:lang w:val="id-ID" w:eastAsia="id-ID"/>
        </w:rPr>
        <w:t>9</w:t>
      </w:r>
      <w:r w:rsidR="003E7D0E" w:rsidRPr="00A229C7">
        <w:rPr>
          <w:rFonts w:asciiTheme="minorHAnsi" w:hAnsiTheme="minorHAnsi" w:cstheme="minorHAnsi"/>
          <w:sz w:val="20"/>
          <w:szCs w:val="20"/>
          <w:lang w:eastAsia="id-ID"/>
        </w:rPr>
        <w:t>Nugroho BA, Puwaningsih E. Pengaruh diet ekstrak rumput laut (Eucheuma sp.) terhadap kadar glukosa darah tikus putih ( Rattus norvegicus ) hiperglikemik. Media Medika Indonesia Vol.39 No. 3, 2004 : 154 – 60.</w:t>
      </w:r>
    </w:p>
    <w:p w:rsidR="00DA589F" w:rsidRPr="00A229C7" w:rsidRDefault="00DA589F" w:rsidP="003E7D0E">
      <w:pPr>
        <w:tabs>
          <w:tab w:val="left" w:pos="0"/>
        </w:tabs>
        <w:jc w:val="both"/>
        <w:rPr>
          <w:rFonts w:asciiTheme="minorHAnsi" w:hAnsiTheme="minorHAnsi" w:cstheme="minorHAnsi"/>
          <w:sz w:val="20"/>
          <w:szCs w:val="20"/>
        </w:rPr>
      </w:pPr>
    </w:p>
    <w:p w:rsidR="00B55CA8" w:rsidRPr="00A229C7" w:rsidRDefault="00201780" w:rsidP="00DA589F">
      <w:pPr>
        <w:tabs>
          <w:tab w:val="left" w:pos="0"/>
        </w:tabs>
        <w:jc w:val="both"/>
        <w:rPr>
          <w:rFonts w:asciiTheme="minorHAnsi" w:hAnsiTheme="minorHAnsi" w:cstheme="minorHAnsi"/>
          <w:sz w:val="20"/>
          <w:szCs w:val="20"/>
        </w:rPr>
      </w:pPr>
      <w:r w:rsidRPr="00201780">
        <w:rPr>
          <w:rFonts w:asciiTheme="minorHAnsi" w:hAnsiTheme="minorHAnsi" w:cstheme="minorHAnsi"/>
          <w:sz w:val="20"/>
          <w:szCs w:val="20"/>
          <w:vertAlign w:val="superscript"/>
          <w:lang w:val="id-ID"/>
        </w:rPr>
        <w:t>10</w:t>
      </w:r>
      <w:r w:rsidR="006F2F23" w:rsidRPr="00A229C7">
        <w:rPr>
          <w:rFonts w:asciiTheme="minorHAnsi" w:hAnsiTheme="minorHAnsi" w:cstheme="minorHAnsi"/>
          <w:sz w:val="20"/>
          <w:szCs w:val="20"/>
        </w:rPr>
        <w:t>Prasad, 2009. Zinc: Role in immunity, oxidative stress and chronic inflammation. Current Opinion in Clinical Nutrition and Metabolic Care 2009, 12:646–6521363-1950 _ 2009 Wolters Kluwer Health | Lippincott Williams &amp; Wilkins. DOI:10.1097/MCO.0b013e3283312956</w:t>
      </w:r>
    </w:p>
    <w:p w:rsidR="0050132C" w:rsidRPr="00A229C7" w:rsidRDefault="0050132C" w:rsidP="00DA589F">
      <w:pPr>
        <w:tabs>
          <w:tab w:val="left" w:pos="0"/>
        </w:tabs>
        <w:jc w:val="both"/>
        <w:rPr>
          <w:rFonts w:asciiTheme="minorHAnsi" w:hAnsiTheme="minorHAnsi" w:cstheme="minorHAnsi"/>
          <w:sz w:val="20"/>
          <w:szCs w:val="20"/>
        </w:rPr>
      </w:pPr>
    </w:p>
    <w:p w:rsidR="00DA589F" w:rsidRPr="00A229C7" w:rsidRDefault="00201780" w:rsidP="00DA589F">
      <w:pPr>
        <w:tabs>
          <w:tab w:val="left" w:pos="0"/>
        </w:tabs>
        <w:jc w:val="both"/>
        <w:rPr>
          <w:rFonts w:asciiTheme="minorHAnsi" w:hAnsiTheme="minorHAnsi" w:cstheme="minorHAnsi"/>
          <w:sz w:val="20"/>
          <w:szCs w:val="20"/>
        </w:rPr>
      </w:pPr>
      <w:r w:rsidRPr="00201780">
        <w:rPr>
          <w:rFonts w:asciiTheme="minorHAnsi" w:hAnsiTheme="minorHAnsi" w:cstheme="minorHAnsi"/>
          <w:sz w:val="20"/>
          <w:szCs w:val="20"/>
          <w:vertAlign w:val="superscript"/>
          <w:lang w:val="id-ID"/>
        </w:rPr>
        <w:t>11</w:t>
      </w:r>
      <w:r w:rsidR="00BE0392" w:rsidRPr="00A229C7">
        <w:rPr>
          <w:rFonts w:asciiTheme="minorHAnsi" w:hAnsiTheme="minorHAnsi" w:cstheme="minorHAnsi"/>
          <w:sz w:val="20"/>
          <w:szCs w:val="20"/>
        </w:rPr>
        <w:t>Siswandono, 2014.</w:t>
      </w:r>
      <w:r w:rsidR="00256579" w:rsidRPr="00A229C7">
        <w:rPr>
          <w:rFonts w:asciiTheme="minorHAnsi" w:hAnsiTheme="minorHAnsi" w:cstheme="minorHAnsi"/>
          <w:sz w:val="20"/>
          <w:szCs w:val="20"/>
          <w:lang w:val="id-ID"/>
        </w:rPr>
        <w:t xml:space="preserve"> </w:t>
      </w:r>
      <w:r w:rsidR="00BE0392" w:rsidRPr="00A229C7">
        <w:rPr>
          <w:rFonts w:asciiTheme="minorHAnsi" w:hAnsiTheme="minorHAnsi" w:cstheme="minorHAnsi"/>
          <w:sz w:val="20"/>
          <w:szCs w:val="20"/>
        </w:rPr>
        <w:t>Phytochemistry. Pengembangan Obat Baru. Departemen Kimia Medisinal. FakultasFarmasi. Universitas Airlangga. Surabaya</w:t>
      </w:r>
    </w:p>
    <w:p w:rsidR="00DA589F" w:rsidRPr="00A229C7" w:rsidRDefault="00DA589F" w:rsidP="00DA589F">
      <w:pPr>
        <w:tabs>
          <w:tab w:val="left" w:pos="0"/>
        </w:tabs>
        <w:jc w:val="both"/>
        <w:rPr>
          <w:rFonts w:asciiTheme="minorHAnsi" w:hAnsiTheme="minorHAnsi" w:cstheme="minorHAnsi"/>
          <w:sz w:val="20"/>
          <w:szCs w:val="20"/>
        </w:rPr>
      </w:pPr>
    </w:p>
    <w:p w:rsidR="00DA589F" w:rsidRPr="00A229C7" w:rsidRDefault="00DA589F" w:rsidP="00DA589F">
      <w:pPr>
        <w:tabs>
          <w:tab w:val="left" w:pos="0"/>
        </w:tabs>
        <w:jc w:val="both"/>
        <w:rPr>
          <w:rFonts w:asciiTheme="minorHAnsi" w:hAnsiTheme="minorHAnsi" w:cstheme="minorHAnsi"/>
          <w:sz w:val="20"/>
          <w:szCs w:val="20"/>
        </w:rPr>
      </w:pPr>
    </w:p>
    <w:p w:rsidR="00B55CA8" w:rsidRPr="00A229C7" w:rsidRDefault="00201780" w:rsidP="00DA589F">
      <w:pPr>
        <w:tabs>
          <w:tab w:val="left" w:pos="0"/>
        </w:tabs>
        <w:jc w:val="both"/>
        <w:rPr>
          <w:rFonts w:asciiTheme="minorHAnsi" w:hAnsiTheme="minorHAnsi" w:cstheme="minorHAnsi"/>
          <w:color w:val="000000"/>
          <w:sz w:val="20"/>
          <w:szCs w:val="20"/>
          <w:lang w:eastAsia="id-ID"/>
        </w:rPr>
      </w:pPr>
      <w:r>
        <w:rPr>
          <w:rFonts w:asciiTheme="minorHAnsi" w:hAnsiTheme="minorHAnsi" w:cstheme="minorHAnsi"/>
          <w:color w:val="000000"/>
          <w:sz w:val="20"/>
          <w:szCs w:val="20"/>
          <w:vertAlign w:val="superscript"/>
          <w:lang w:val="id-ID" w:eastAsia="id-ID"/>
        </w:rPr>
        <w:t>12</w:t>
      </w:r>
      <w:r w:rsidR="006F2F23" w:rsidRPr="00A229C7">
        <w:rPr>
          <w:rFonts w:asciiTheme="minorHAnsi" w:hAnsiTheme="minorHAnsi" w:cstheme="minorHAnsi"/>
          <w:color w:val="000000"/>
          <w:sz w:val="20"/>
          <w:szCs w:val="20"/>
          <w:lang w:eastAsia="id-ID"/>
        </w:rPr>
        <w:t xml:space="preserve">Subronto,  2006. </w:t>
      </w:r>
      <w:r w:rsidR="006F2F23" w:rsidRPr="00A229C7">
        <w:rPr>
          <w:rFonts w:asciiTheme="minorHAnsi" w:hAnsiTheme="minorHAnsi" w:cstheme="minorHAnsi"/>
          <w:iCs/>
          <w:color w:val="000000"/>
          <w:sz w:val="20"/>
          <w:szCs w:val="20"/>
          <w:lang w:eastAsia="id-ID"/>
        </w:rPr>
        <w:t>Penyakit Infeksi Parasit &amp; Mikroba pada Anjing &amp; Kucing</w:t>
      </w:r>
      <w:r w:rsidR="006F2F23" w:rsidRPr="00A229C7">
        <w:rPr>
          <w:rFonts w:asciiTheme="minorHAnsi" w:hAnsiTheme="minorHAnsi" w:cstheme="minorHAnsi"/>
          <w:i/>
          <w:iCs/>
          <w:color w:val="000000"/>
          <w:sz w:val="20"/>
          <w:szCs w:val="20"/>
          <w:lang w:eastAsia="id-ID"/>
        </w:rPr>
        <w:t>.</w:t>
      </w:r>
      <w:r w:rsidR="006F2F23" w:rsidRPr="00A229C7">
        <w:rPr>
          <w:rFonts w:asciiTheme="minorHAnsi" w:hAnsiTheme="minorHAnsi" w:cstheme="minorHAnsi"/>
          <w:color w:val="000000"/>
          <w:sz w:val="20"/>
          <w:szCs w:val="20"/>
          <w:lang w:eastAsia="id-ID"/>
        </w:rPr>
        <w:t xml:space="preserve"> Gadjah MadaUniversity Press. Yogyakarta.</w:t>
      </w:r>
    </w:p>
    <w:p w:rsidR="00B55CA8" w:rsidRPr="00A229C7" w:rsidRDefault="00B55CA8" w:rsidP="00DA589F">
      <w:pPr>
        <w:tabs>
          <w:tab w:val="left" w:pos="0"/>
        </w:tabs>
        <w:jc w:val="both"/>
        <w:rPr>
          <w:rFonts w:asciiTheme="minorHAnsi" w:hAnsiTheme="minorHAnsi" w:cstheme="minorHAnsi"/>
          <w:color w:val="000000"/>
          <w:sz w:val="20"/>
          <w:szCs w:val="20"/>
          <w:lang w:eastAsia="id-ID"/>
        </w:rPr>
      </w:pPr>
    </w:p>
    <w:p w:rsidR="00B55CA8" w:rsidRPr="00A229C7" w:rsidRDefault="00201780" w:rsidP="00DA589F">
      <w:pPr>
        <w:tabs>
          <w:tab w:val="left" w:pos="0"/>
        </w:tabs>
        <w:jc w:val="both"/>
        <w:rPr>
          <w:rFonts w:asciiTheme="minorHAnsi" w:hAnsiTheme="minorHAnsi" w:cstheme="minorHAnsi"/>
          <w:color w:val="000000"/>
          <w:sz w:val="20"/>
          <w:szCs w:val="20"/>
          <w:lang w:eastAsia="id-ID"/>
        </w:rPr>
      </w:pPr>
      <w:r w:rsidRPr="00201780">
        <w:rPr>
          <w:rFonts w:asciiTheme="minorHAnsi" w:hAnsiTheme="minorHAnsi" w:cstheme="minorHAnsi"/>
          <w:color w:val="000000"/>
          <w:sz w:val="20"/>
          <w:szCs w:val="20"/>
          <w:vertAlign w:val="superscript"/>
          <w:lang w:val="id-ID" w:eastAsia="id-ID"/>
        </w:rPr>
        <w:t>13</w:t>
      </w:r>
      <w:r w:rsidR="00B55CA8" w:rsidRPr="00A229C7">
        <w:rPr>
          <w:rFonts w:asciiTheme="minorHAnsi" w:hAnsiTheme="minorHAnsi" w:cstheme="minorHAnsi"/>
          <w:color w:val="000000"/>
          <w:sz w:val="20"/>
          <w:szCs w:val="20"/>
          <w:lang w:eastAsia="id-ID"/>
        </w:rPr>
        <w:t>Suharmiati. 2003. Pengujian Bioaktivitas Anti Diabetes Melitus Tumbuhan Obat. Badan Penelitian Pengembangan dan Kesehatan. Pusat Penelitian dan Pengembangan Pelayanan dan Teknologi Kesehatan. Departemen Kesehatan RI . Surabaya.</w:t>
      </w:r>
    </w:p>
    <w:p w:rsidR="0050132C" w:rsidRPr="00A229C7" w:rsidRDefault="0050132C" w:rsidP="00DA589F">
      <w:pPr>
        <w:tabs>
          <w:tab w:val="left" w:pos="0"/>
        </w:tabs>
        <w:jc w:val="both"/>
        <w:rPr>
          <w:rFonts w:asciiTheme="minorHAnsi" w:hAnsiTheme="minorHAnsi" w:cstheme="minorHAnsi"/>
          <w:color w:val="000000"/>
          <w:sz w:val="20"/>
          <w:szCs w:val="20"/>
          <w:lang w:eastAsia="id-ID"/>
        </w:rPr>
      </w:pPr>
    </w:p>
    <w:p w:rsidR="00DA589F" w:rsidRPr="00A229C7" w:rsidRDefault="00201780" w:rsidP="00DA589F">
      <w:pPr>
        <w:tabs>
          <w:tab w:val="left" w:pos="0"/>
        </w:tabs>
        <w:jc w:val="both"/>
        <w:rPr>
          <w:rFonts w:asciiTheme="minorHAnsi" w:hAnsiTheme="minorHAnsi" w:cstheme="minorHAnsi"/>
          <w:sz w:val="20"/>
          <w:szCs w:val="20"/>
          <w:lang w:eastAsia="id-ID"/>
        </w:rPr>
      </w:pPr>
      <w:r w:rsidRPr="00201780">
        <w:rPr>
          <w:rFonts w:asciiTheme="minorHAnsi" w:hAnsiTheme="minorHAnsi" w:cstheme="minorHAnsi"/>
          <w:sz w:val="20"/>
          <w:szCs w:val="20"/>
          <w:vertAlign w:val="superscript"/>
          <w:lang w:val="id-ID" w:eastAsia="id-ID"/>
        </w:rPr>
        <w:t>14</w:t>
      </w:r>
      <w:r w:rsidR="00DA589F" w:rsidRPr="00A229C7">
        <w:rPr>
          <w:rFonts w:asciiTheme="minorHAnsi" w:hAnsiTheme="minorHAnsi" w:cstheme="minorHAnsi"/>
          <w:sz w:val="20"/>
          <w:szCs w:val="20"/>
          <w:lang w:eastAsia="id-ID"/>
        </w:rPr>
        <w:t>Szkudelski T. The mechanism of alloxan and streptozotocin action in B cells of the rat pancreas [Internet]. 2008 [cited 2009 January 23]. Available from: www.ncbi.nlm.nih.gov/pubmed/11829314</w:t>
      </w:r>
    </w:p>
    <w:p w:rsidR="000505F0" w:rsidRPr="00A229C7" w:rsidRDefault="000505F0" w:rsidP="00DA589F">
      <w:pPr>
        <w:tabs>
          <w:tab w:val="left" w:pos="0"/>
        </w:tabs>
        <w:jc w:val="both"/>
        <w:rPr>
          <w:rFonts w:asciiTheme="minorHAnsi" w:hAnsiTheme="minorHAnsi" w:cstheme="minorHAnsi"/>
          <w:sz w:val="20"/>
          <w:szCs w:val="20"/>
        </w:rPr>
      </w:pPr>
    </w:p>
    <w:p w:rsidR="00DA589F" w:rsidRPr="00A229C7" w:rsidRDefault="00DA589F" w:rsidP="00DA589F">
      <w:pPr>
        <w:tabs>
          <w:tab w:val="left" w:pos="0"/>
        </w:tabs>
        <w:jc w:val="both"/>
        <w:rPr>
          <w:rFonts w:asciiTheme="minorHAnsi" w:hAnsiTheme="minorHAnsi" w:cstheme="minorHAnsi"/>
          <w:sz w:val="20"/>
          <w:szCs w:val="20"/>
        </w:rPr>
      </w:pPr>
    </w:p>
    <w:p w:rsidR="00A72903" w:rsidRPr="00A229C7" w:rsidRDefault="00201780" w:rsidP="006F2F23">
      <w:pPr>
        <w:autoSpaceDE w:val="0"/>
        <w:autoSpaceDN w:val="0"/>
        <w:adjustRightInd w:val="0"/>
        <w:jc w:val="both"/>
        <w:rPr>
          <w:rFonts w:asciiTheme="minorHAnsi" w:hAnsiTheme="minorHAnsi" w:cstheme="minorHAnsi"/>
          <w:sz w:val="20"/>
          <w:szCs w:val="20"/>
          <w:lang w:eastAsia="id-ID"/>
        </w:rPr>
      </w:pPr>
      <w:r w:rsidRPr="00201780">
        <w:rPr>
          <w:rFonts w:asciiTheme="minorHAnsi" w:hAnsiTheme="minorHAnsi" w:cstheme="minorHAnsi"/>
          <w:sz w:val="20"/>
          <w:szCs w:val="20"/>
          <w:vertAlign w:val="superscript"/>
          <w:lang w:val="id-ID" w:eastAsia="id-ID"/>
        </w:rPr>
        <w:t>15</w:t>
      </w:r>
      <w:r w:rsidR="00BE0392" w:rsidRPr="00A229C7">
        <w:rPr>
          <w:rFonts w:asciiTheme="minorHAnsi" w:hAnsiTheme="minorHAnsi" w:cstheme="minorHAnsi"/>
          <w:sz w:val="20"/>
          <w:szCs w:val="20"/>
          <w:lang w:eastAsia="id-ID"/>
        </w:rPr>
        <w:t>Xiuhong Ji, Avula B, and Ikhlas AK.</w:t>
      </w:r>
      <w:r w:rsidR="00BE0392" w:rsidRPr="00A229C7">
        <w:rPr>
          <w:rFonts w:asciiTheme="minorHAnsi" w:hAnsiTheme="minorHAnsi" w:cstheme="minorHAnsi"/>
          <w:i/>
          <w:iCs/>
          <w:sz w:val="20"/>
          <w:szCs w:val="20"/>
          <w:lang w:eastAsia="id-ID"/>
        </w:rPr>
        <w:t>,</w:t>
      </w:r>
      <w:r w:rsidR="00BE0392" w:rsidRPr="00A229C7">
        <w:rPr>
          <w:rFonts w:asciiTheme="minorHAnsi" w:hAnsiTheme="minorHAnsi" w:cstheme="minorHAnsi"/>
          <w:sz w:val="20"/>
          <w:szCs w:val="20"/>
          <w:lang w:eastAsia="id-ID"/>
        </w:rPr>
        <w:t>2006.Quantitative and qualitative determination of six xanthones in</w:t>
      </w:r>
      <w:r w:rsidR="00BE0392" w:rsidRPr="00A229C7">
        <w:rPr>
          <w:rFonts w:asciiTheme="minorHAnsi" w:hAnsiTheme="minorHAnsi" w:cstheme="minorHAnsi"/>
          <w:i/>
          <w:iCs/>
          <w:sz w:val="20"/>
          <w:szCs w:val="20"/>
          <w:lang w:eastAsia="id-ID"/>
        </w:rPr>
        <w:t xml:space="preserve">Garcinia mangostana </w:t>
      </w:r>
      <w:r w:rsidR="00BE0392" w:rsidRPr="00A229C7">
        <w:rPr>
          <w:rFonts w:asciiTheme="minorHAnsi" w:hAnsiTheme="minorHAnsi" w:cstheme="minorHAnsi"/>
          <w:sz w:val="20"/>
          <w:szCs w:val="20"/>
          <w:lang w:eastAsia="id-ID"/>
        </w:rPr>
        <w:t>L. by LC–PDA and LC–ESI-MS. Science Direct.Journal of Pharmaceutical and Biomedical Analysis 43 (2007) 1270–1276.</w:t>
      </w:r>
    </w:p>
    <w:p w:rsidR="00A72903" w:rsidRPr="00A229C7" w:rsidRDefault="00A72903" w:rsidP="006F2F23">
      <w:pPr>
        <w:autoSpaceDE w:val="0"/>
        <w:autoSpaceDN w:val="0"/>
        <w:adjustRightInd w:val="0"/>
        <w:jc w:val="both"/>
        <w:rPr>
          <w:rFonts w:asciiTheme="minorHAnsi" w:hAnsiTheme="minorHAnsi" w:cstheme="minorHAnsi"/>
          <w:sz w:val="20"/>
          <w:szCs w:val="20"/>
          <w:lang w:eastAsia="id-ID"/>
        </w:rPr>
      </w:pPr>
    </w:p>
    <w:p w:rsidR="00A72903" w:rsidRPr="00A229C7" w:rsidRDefault="00A72903" w:rsidP="006F2F23">
      <w:pPr>
        <w:autoSpaceDE w:val="0"/>
        <w:autoSpaceDN w:val="0"/>
        <w:adjustRightInd w:val="0"/>
        <w:jc w:val="both"/>
        <w:rPr>
          <w:rFonts w:asciiTheme="minorHAnsi" w:hAnsiTheme="minorHAnsi" w:cstheme="minorHAnsi"/>
          <w:sz w:val="20"/>
          <w:szCs w:val="20"/>
          <w:lang w:eastAsia="id-ID"/>
        </w:rPr>
        <w:sectPr w:rsidR="00A72903" w:rsidRPr="00A229C7" w:rsidSect="003E7D0E">
          <w:type w:val="continuous"/>
          <w:pgSz w:w="11907" w:h="16839" w:code="9"/>
          <w:pgMar w:top="1440" w:right="1417" w:bottom="1440" w:left="1440" w:header="720" w:footer="720" w:gutter="0"/>
          <w:cols w:num="2" w:space="720"/>
          <w:docGrid w:linePitch="360"/>
        </w:sect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p w:rsidR="00B55CA8" w:rsidRDefault="00B55CA8">
      <w:pPr>
        <w:rPr>
          <w:b/>
        </w:rPr>
      </w:pPr>
    </w:p>
    <w:sectPr w:rsidR="00B55CA8" w:rsidSect="007A1EE9">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68B" w:rsidRDefault="0090468B" w:rsidP="00F63031">
      <w:r>
        <w:separator/>
      </w:r>
    </w:p>
  </w:endnote>
  <w:endnote w:type="continuationSeparator" w:id="0">
    <w:p w:rsidR="0090468B" w:rsidRDefault="0090468B" w:rsidP="00F6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94"/>
      <w:docPartObj>
        <w:docPartGallery w:val="Page Numbers (Bottom of Page)"/>
        <w:docPartUnique/>
      </w:docPartObj>
    </w:sdtPr>
    <w:sdtEndPr/>
    <w:sdtContent>
      <w:p w:rsidR="003B5F44" w:rsidRDefault="00827883">
        <w:pPr>
          <w:pStyle w:val="Footer"/>
          <w:jc w:val="right"/>
        </w:pPr>
        <w:r>
          <w:fldChar w:fldCharType="begin"/>
        </w:r>
        <w:r w:rsidR="00295759">
          <w:instrText xml:space="preserve"> PAGE   \* MERGEFORMAT </w:instrText>
        </w:r>
        <w:r>
          <w:fldChar w:fldCharType="separate"/>
        </w:r>
        <w:r w:rsidR="0090468B">
          <w:rPr>
            <w:noProof/>
          </w:rPr>
          <w:t>1</w:t>
        </w:r>
        <w:r>
          <w:rPr>
            <w:noProof/>
          </w:rPr>
          <w:fldChar w:fldCharType="end"/>
        </w:r>
      </w:p>
    </w:sdtContent>
  </w:sdt>
  <w:p w:rsidR="003B5F44" w:rsidRDefault="003B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68B" w:rsidRDefault="0090468B" w:rsidP="00F63031">
      <w:r>
        <w:separator/>
      </w:r>
    </w:p>
  </w:footnote>
  <w:footnote w:type="continuationSeparator" w:id="0">
    <w:p w:rsidR="0090468B" w:rsidRDefault="0090468B" w:rsidP="00F63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858BB"/>
    <w:multiLevelType w:val="hybridMultilevel"/>
    <w:tmpl w:val="790A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23BDA"/>
    <w:multiLevelType w:val="hybridMultilevel"/>
    <w:tmpl w:val="D68091AC"/>
    <w:lvl w:ilvl="0" w:tplc="BD24893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5E935F8"/>
    <w:multiLevelType w:val="hybridMultilevel"/>
    <w:tmpl w:val="92649F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FC027E"/>
    <w:multiLevelType w:val="hybridMultilevel"/>
    <w:tmpl w:val="F6C8E27E"/>
    <w:lvl w:ilvl="0" w:tplc="9B86CD64">
      <w:start w:val="1"/>
      <w:numFmt w:val="upperLetter"/>
      <w:lvlText w:val="(%1)"/>
      <w:lvlJc w:val="left"/>
      <w:pPr>
        <w:ind w:left="2475" w:hanging="1575"/>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nsid w:val="238F5482"/>
    <w:multiLevelType w:val="hybridMultilevel"/>
    <w:tmpl w:val="9394369A"/>
    <w:lvl w:ilvl="0" w:tplc="2524586C">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3D2448"/>
    <w:multiLevelType w:val="hybridMultilevel"/>
    <w:tmpl w:val="241C972A"/>
    <w:lvl w:ilvl="0" w:tplc="0F2A0320">
      <w:start w:val="1"/>
      <w:numFmt w:val="upperLetter"/>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6">
    <w:nsid w:val="30417310"/>
    <w:multiLevelType w:val="hybridMultilevel"/>
    <w:tmpl w:val="FE48C1D4"/>
    <w:lvl w:ilvl="0" w:tplc="6CCE8460">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316F3181"/>
    <w:multiLevelType w:val="hybridMultilevel"/>
    <w:tmpl w:val="37DA09C2"/>
    <w:lvl w:ilvl="0" w:tplc="D2465CDE">
      <w:start w:val="1"/>
      <w:numFmt w:val="decimal"/>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B253BF"/>
    <w:multiLevelType w:val="hybridMultilevel"/>
    <w:tmpl w:val="A63CD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B04866"/>
    <w:multiLevelType w:val="hybridMultilevel"/>
    <w:tmpl w:val="E4FE9520"/>
    <w:lvl w:ilvl="0" w:tplc="B970AAD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7B1D8E"/>
    <w:multiLevelType w:val="hybridMultilevel"/>
    <w:tmpl w:val="1A80F7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8764A35"/>
    <w:multiLevelType w:val="hybridMultilevel"/>
    <w:tmpl w:val="37F4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46A74"/>
    <w:multiLevelType w:val="hybridMultilevel"/>
    <w:tmpl w:val="990E32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3"/>
  </w:num>
  <w:num w:numId="6">
    <w:abstractNumId w:val="9"/>
  </w:num>
  <w:num w:numId="7">
    <w:abstractNumId w:val="7"/>
  </w:num>
  <w:num w:numId="8">
    <w:abstractNumId w:val="10"/>
  </w:num>
  <w:num w:numId="9">
    <w:abstractNumId w:val="11"/>
  </w:num>
  <w:num w:numId="10">
    <w:abstractNumId w:val="2"/>
  </w:num>
  <w:num w:numId="11">
    <w:abstractNumId w:val="0"/>
  </w:num>
  <w:num w:numId="12">
    <w:abstractNumId w:val="1"/>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D55AB"/>
    <w:rsid w:val="0000444C"/>
    <w:rsid w:val="00005409"/>
    <w:rsid w:val="000072A8"/>
    <w:rsid w:val="00010B8C"/>
    <w:rsid w:val="0001314C"/>
    <w:rsid w:val="00031B07"/>
    <w:rsid w:val="00032189"/>
    <w:rsid w:val="00034D8E"/>
    <w:rsid w:val="000410DB"/>
    <w:rsid w:val="000423D3"/>
    <w:rsid w:val="00043467"/>
    <w:rsid w:val="00046F2A"/>
    <w:rsid w:val="000505F0"/>
    <w:rsid w:val="00051B67"/>
    <w:rsid w:val="00053001"/>
    <w:rsid w:val="00053B95"/>
    <w:rsid w:val="00070A7B"/>
    <w:rsid w:val="00073BFA"/>
    <w:rsid w:val="000805C9"/>
    <w:rsid w:val="00085247"/>
    <w:rsid w:val="000978F4"/>
    <w:rsid w:val="000A2706"/>
    <w:rsid w:val="000A62CB"/>
    <w:rsid w:val="000B3B46"/>
    <w:rsid w:val="000B55B5"/>
    <w:rsid w:val="000D0E1A"/>
    <w:rsid w:val="000D1491"/>
    <w:rsid w:val="000F41FE"/>
    <w:rsid w:val="00102B34"/>
    <w:rsid w:val="0011039B"/>
    <w:rsid w:val="00110E45"/>
    <w:rsid w:val="001130B1"/>
    <w:rsid w:val="00114857"/>
    <w:rsid w:val="001243A1"/>
    <w:rsid w:val="00124E7B"/>
    <w:rsid w:val="00125B8E"/>
    <w:rsid w:val="00127A6D"/>
    <w:rsid w:val="00134B24"/>
    <w:rsid w:val="00134CE9"/>
    <w:rsid w:val="00160D0D"/>
    <w:rsid w:val="0016248B"/>
    <w:rsid w:val="00166583"/>
    <w:rsid w:val="001674AF"/>
    <w:rsid w:val="00170514"/>
    <w:rsid w:val="001911DB"/>
    <w:rsid w:val="001A1E14"/>
    <w:rsid w:val="001A41FC"/>
    <w:rsid w:val="001A4CBA"/>
    <w:rsid w:val="001A6474"/>
    <w:rsid w:val="001B1134"/>
    <w:rsid w:val="001C3950"/>
    <w:rsid w:val="001D66E4"/>
    <w:rsid w:val="001E4617"/>
    <w:rsid w:val="001E613F"/>
    <w:rsid w:val="001F3306"/>
    <w:rsid w:val="001F6699"/>
    <w:rsid w:val="001F7ACE"/>
    <w:rsid w:val="00201454"/>
    <w:rsid w:val="00201780"/>
    <w:rsid w:val="002072FF"/>
    <w:rsid w:val="00207E77"/>
    <w:rsid w:val="0022051F"/>
    <w:rsid w:val="002372BA"/>
    <w:rsid w:val="002405B2"/>
    <w:rsid w:val="0024532D"/>
    <w:rsid w:val="00256579"/>
    <w:rsid w:val="002656D5"/>
    <w:rsid w:val="0026609B"/>
    <w:rsid w:val="00273CA4"/>
    <w:rsid w:val="0029538F"/>
    <w:rsid w:val="00295759"/>
    <w:rsid w:val="00296512"/>
    <w:rsid w:val="002A08FD"/>
    <w:rsid w:val="002A131C"/>
    <w:rsid w:val="002A424F"/>
    <w:rsid w:val="002C6E90"/>
    <w:rsid w:val="002D0B77"/>
    <w:rsid w:val="002D21BE"/>
    <w:rsid w:val="002E0932"/>
    <w:rsid w:val="002E78D7"/>
    <w:rsid w:val="002F037A"/>
    <w:rsid w:val="002F1F6D"/>
    <w:rsid w:val="002F26D8"/>
    <w:rsid w:val="00301209"/>
    <w:rsid w:val="00310363"/>
    <w:rsid w:val="00316542"/>
    <w:rsid w:val="00320338"/>
    <w:rsid w:val="00325C67"/>
    <w:rsid w:val="00334B19"/>
    <w:rsid w:val="00336C72"/>
    <w:rsid w:val="00342F85"/>
    <w:rsid w:val="00343CC4"/>
    <w:rsid w:val="00347483"/>
    <w:rsid w:val="003523FE"/>
    <w:rsid w:val="00362E0A"/>
    <w:rsid w:val="00362F59"/>
    <w:rsid w:val="00363781"/>
    <w:rsid w:val="00386A81"/>
    <w:rsid w:val="003B00DD"/>
    <w:rsid w:val="003B2BF4"/>
    <w:rsid w:val="003B4E0F"/>
    <w:rsid w:val="003B5F44"/>
    <w:rsid w:val="003C13A3"/>
    <w:rsid w:val="003C2212"/>
    <w:rsid w:val="003D05D6"/>
    <w:rsid w:val="003D150E"/>
    <w:rsid w:val="003D1787"/>
    <w:rsid w:val="003D2DD7"/>
    <w:rsid w:val="003D48F3"/>
    <w:rsid w:val="003D537C"/>
    <w:rsid w:val="003E3029"/>
    <w:rsid w:val="003E7D0E"/>
    <w:rsid w:val="00415F0D"/>
    <w:rsid w:val="0042192A"/>
    <w:rsid w:val="00436B4E"/>
    <w:rsid w:val="00441B21"/>
    <w:rsid w:val="004477B0"/>
    <w:rsid w:val="00461A67"/>
    <w:rsid w:val="00463C07"/>
    <w:rsid w:val="00481EC2"/>
    <w:rsid w:val="004850DA"/>
    <w:rsid w:val="004901FA"/>
    <w:rsid w:val="004952D2"/>
    <w:rsid w:val="00495A3D"/>
    <w:rsid w:val="004B53F6"/>
    <w:rsid w:val="004D11EE"/>
    <w:rsid w:val="004E0CDF"/>
    <w:rsid w:val="004E4956"/>
    <w:rsid w:val="004E51F0"/>
    <w:rsid w:val="004F2C1C"/>
    <w:rsid w:val="004F3432"/>
    <w:rsid w:val="004F6494"/>
    <w:rsid w:val="00500513"/>
    <w:rsid w:val="0050132C"/>
    <w:rsid w:val="00506332"/>
    <w:rsid w:val="00506914"/>
    <w:rsid w:val="0050794D"/>
    <w:rsid w:val="005176F7"/>
    <w:rsid w:val="0052071A"/>
    <w:rsid w:val="0052494F"/>
    <w:rsid w:val="00531E3F"/>
    <w:rsid w:val="00532828"/>
    <w:rsid w:val="0053478A"/>
    <w:rsid w:val="005424CF"/>
    <w:rsid w:val="00544B32"/>
    <w:rsid w:val="00546A4B"/>
    <w:rsid w:val="005530E1"/>
    <w:rsid w:val="0055389C"/>
    <w:rsid w:val="00562321"/>
    <w:rsid w:val="00564F65"/>
    <w:rsid w:val="005675E8"/>
    <w:rsid w:val="00572FF6"/>
    <w:rsid w:val="0058201B"/>
    <w:rsid w:val="00585309"/>
    <w:rsid w:val="0058749E"/>
    <w:rsid w:val="00587BAB"/>
    <w:rsid w:val="0059088B"/>
    <w:rsid w:val="00595AE3"/>
    <w:rsid w:val="00595DAB"/>
    <w:rsid w:val="005A2CEE"/>
    <w:rsid w:val="005A3D81"/>
    <w:rsid w:val="005B092B"/>
    <w:rsid w:val="005B360C"/>
    <w:rsid w:val="005B52EE"/>
    <w:rsid w:val="005C2C0A"/>
    <w:rsid w:val="005D1FFE"/>
    <w:rsid w:val="005D7513"/>
    <w:rsid w:val="005E5526"/>
    <w:rsid w:val="005E57E9"/>
    <w:rsid w:val="005E6D6C"/>
    <w:rsid w:val="005F185D"/>
    <w:rsid w:val="005F4203"/>
    <w:rsid w:val="005F5155"/>
    <w:rsid w:val="0061122E"/>
    <w:rsid w:val="006138DA"/>
    <w:rsid w:val="006148AD"/>
    <w:rsid w:val="0061725F"/>
    <w:rsid w:val="00631961"/>
    <w:rsid w:val="00632760"/>
    <w:rsid w:val="00636445"/>
    <w:rsid w:val="006370BC"/>
    <w:rsid w:val="00653120"/>
    <w:rsid w:val="006644DF"/>
    <w:rsid w:val="00682A11"/>
    <w:rsid w:val="00683C03"/>
    <w:rsid w:val="0068427B"/>
    <w:rsid w:val="0068439F"/>
    <w:rsid w:val="006A6204"/>
    <w:rsid w:val="006B7A9E"/>
    <w:rsid w:val="006C04B8"/>
    <w:rsid w:val="006C126A"/>
    <w:rsid w:val="006D5A6C"/>
    <w:rsid w:val="006E1F48"/>
    <w:rsid w:val="006E633B"/>
    <w:rsid w:val="006F15FF"/>
    <w:rsid w:val="006F2305"/>
    <w:rsid w:val="006F2F23"/>
    <w:rsid w:val="006F4552"/>
    <w:rsid w:val="006F5BCD"/>
    <w:rsid w:val="00700C9F"/>
    <w:rsid w:val="00702E60"/>
    <w:rsid w:val="0070563F"/>
    <w:rsid w:val="007116FC"/>
    <w:rsid w:val="007123B1"/>
    <w:rsid w:val="00722DD6"/>
    <w:rsid w:val="007267DF"/>
    <w:rsid w:val="00731584"/>
    <w:rsid w:val="007401DB"/>
    <w:rsid w:val="0074044F"/>
    <w:rsid w:val="00740891"/>
    <w:rsid w:val="0075642A"/>
    <w:rsid w:val="00763DED"/>
    <w:rsid w:val="00771CB1"/>
    <w:rsid w:val="00775D05"/>
    <w:rsid w:val="0077672D"/>
    <w:rsid w:val="00776877"/>
    <w:rsid w:val="00782AA2"/>
    <w:rsid w:val="00783FAD"/>
    <w:rsid w:val="007871B2"/>
    <w:rsid w:val="00791728"/>
    <w:rsid w:val="007A1EE9"/>
    <w:rsid w:val="007A2481"/>
    <w:rsid w:val="007A28EB"/>
    <w:rsid w:val="007A55E3"/>
    <w:rsid w:val="007B2C6D"/>
    <w:rsid w:val="007B458F"/>
    <w:rsid w:val="007C05B0"/>
    <w:rsid w:val="007C4AB7"/>
    <w:rsid w:val="007D2504"/>
    <w:rsid w:val="007E2F18"/>
    <w:rsid w:val="007E42A9"/>
    <w:rsid w:val="007E781E"/>
    <w:rsid w:val="007F486D"/>
    <w:rsid w:val="007F4D55"/>
    <w:rsid w:val="007F514C"/>
    <w:rsid w:val="00801A70"/>
    <w:rsid w:val="00801C71"/>
    <w:rsid w:val="008079D6"/>
    <w:rsid w:val="0082076D"/>
    <w:rsid w:val="00827883"/>
    <w:rsid w:val="00832073"/>
    <w:rsid w:val="00832147"/>
    <w:rsid w:val="008373B3"/>
    <w:rsid w:val="00841428"/>
    <w:rsid w:val="0084216A"/>
    <w:rsid w:val="00842544"/>
    <w:rsid w:val="00843558"/>
    <w:rsid w:val="0084519E"/>
    <w:rsid w:val="00866D5F"/>
    <w:rsid w:val="00877D3C"/>
    <w:rsid w:val="00884DFA"/>
    <w:rsid w:val="00890A09"/>
    <w:rsid w:val="008971C6"/>
    <w:rsid w:val="008A216B"/>
    <w:rsid w:val="008A2B2F"/>
    <w:rsid w:val="008B1BAC"/>
    <w:rsid w:val="008B305F"/>
    <w:rsid w:val="008B5042"/>
    <w:rsid w:val="008B5144"/>
    <w:rsid w:val="008C435A"/>
    <w:rsid w:val="008D1935"/>
    <w:rsid w:val="008D5DCE"/>
    <w:rsid w:val="008D5DEA"/>
    <w:rsid w:val="008E0345"/>
    <w:rsid w:val="008F022F"/>
    <w:rsid w:val="008F63F0"/>
    <w:rsid w:val="0090468B"/>
    <w:rsid w:val="009053F1"/>
    <w:rsid w:val="0090648F"/>
    <w:rsid w:val="00914DE6"/>
    <w:rsid w:val="009177A8"/>
    <w:rsid w:val="0092023A"/>
    <w:rsid w:val="00922365"/>
    <w:rsid w:val="00933E44"/>
    <w:rsid w:val="009365F3"/>
    <w:rsid w:val="0094554D"/>
    <w:rsid w:val="009472F5"/>
    <w:rsid w:val="009530D0"/>
    <w:rsid w:val="00965651"/>
    <w:rsid w:val="00967086"/>
    <w:rsid w:val="009717B6"/>
    <w:rsid w:val="00971849"/>
    <w:rsid w:val="00974607"/>
    <w:rsid w:val="009765E9"/>
    <w:rsid w:val="00976A5D"/>
    <w:rsid w:val="00982562"/>
    <w:rsid w:val="0098725B"/>
    <w:rsid w:val="009C5DFA"/>
    <w:rsid w:val="009C6D8C"/>
    <w:rsid w:val="009D2B08"/>
    <w:rsid w:val="009E03E6"/>
    <w:rsid w:val="009E1F77"/>
    <w:rsid w:val="009E6A47"/>
    <w:rsid w:val="009F0FBD"/>
    <w:rsid w:val="00A052E2"/>
    <w:rsid w:val="00A07EB7"/>
    <w:rsid w:val="00A229C7"/>
    <w:rsid w:val="00A33D3C"/>
    <w:rsid w:val="00A341EB"/>
    <w:rsid w:val="00A406D6"/>
    <w:rsid w:val="00A42C16"/>
    <w:rsid w:val="00A4670B"/>
    <w:rsid w:val="00A51D14"/>
    <w:rsid w:val="00A52436"/>
    <w:rsid w:val="00A56732"/>
    <w:rsid w:val="00A660C8"/>
    <w:rsid w:val="00A72903"/>
    <w:rsid w:val="00A754CB"/>
    <w:rsid w:val="00A8557E"/>
    <w:rsid w:val="00A940C1"/>
    <w:rsid w:val="00A974B0"/>
    <w:rsid w:val="00AA0CF7"/>
    <w:rsid w:val="00AA3474"/>
    <w:rsid w:val="00AB02A1"/>
    <w:rsid w:val="00AB2186"/>
    <w:rsid w:val="00AB70DA"/>
    <w:rsid w:val="00AF2501"/>
    <w:rsid w:val="00AF4F55"/>
    <w:rsid w:val="00AF6907"/>
    <w:rsid w:val="00B019CF"/>
    <w:rsid w:val="00B062BC"/>
    <w:rsid w:val="00B06D2A"/>
    <w:rsid w:val="00B115DE"/>
    <w:rsid w:val="00B173B9"/>
    <w:rsid w:val="00B2215E"/>
    <w:rsid w:val="00B24790"/>
    <w:rsid w:val="00B31F32"/>
    <w:rsid w:val="00B324B0"/>
    <w:rsid w:val="00B32D9E"/>
    <w:rsid w:val="00B34862"/>
    <w:rsid w:val="00B37767"/>
    <w:rsid w:val="00B448B3"/>
    <w:rsid w:val="00B479B2"/>
    <w:rsid w:val="00B53844"/>
    <w:rsid w:val="00B55CA8"/>
    <w:rsid w:val="00B6563B"/>
    <w:rsid w:val="00B73AB8"/>
    <w:rsid w:val="00B74417"/>
    <w:rsid w:val="00B802AC"/>
    <w:rsid w:val="00B818AF"/>
    <w:rsid w:val="00B84722"/>
    <w:rsid w:val="00BA0D6B"/>
    <w:rsid w:val="00BA2959"/>
    <w:rsid w:val="00BA53E2"/>
    <w:rsid w:val="00BA74D8"/>
    <w:rsid w:val="00BD2DE4"/>
    <w:rsid w:val="00BD4349"/>
    <w:rsid w:val="00BE0392"/>
    <w:rsid w:val="00BE03B6"/>
    <w:rsid w:val="00BF665A"/>
    <w:rsid w:val="00C031F8"/>
    <w:rsid w:val="00C048D4"/>
    <w:rsid w:val="00C06A5C"/>
    <w:rsid w:val="00C156CC"/>
    <w:rsid w:val="00C33149"/>
    <w:rsid w:val="00C339A6"/>
    <w:rsid w:val="00C423DE"/>
    <w:rsid w:val="00C46E35"/>
    <w:rsid w:val="00C544EE"/>
    <w:rsid w:val="00C6177E"/>
    <w:rsid w:val="00C724CE"/>
    <w:rsid w:val="00C77302"/>
    <w:rsid w:val="00C81DFA"/>
    <w:rsid w:val="00C86EE1"/>
    <w:rsid w:val="00C91418"/>
    <w:rsid w:val="00C93A63"/>
    <w:rsid w:val="00C93BCC"/>
    <w:rsid w:val="00CB75CA"/>
    <w:rsid w:val="00CC363E"/>
    <w:rsid w:val="00CC7C69"/>
    <w:rsid w:val="00CE2AD8"/>
    <w:rsid w:val="00CE4D96"/>
    <w:rsid w:val="00CF241B"/>
    <w:rsid w:val="00CF6F16"/>
    <w:rsid w:val="00D1477C"/>
    <w:rsid w:val="00D26A40"/>
    <w:rsid w:val="00D30B3D"/>
    <w:rsid w:val="00D37F3B"/>
    <w:rsid w:val="00D44EDD"/>
    <w:rsid w:val="00D57D23"/>
    <w:rsid w:val="00D74865"/>
    <w:rsid w:val="00D91ED5"/>
    <w:rsid w:val="00D933C5"/>
    <w:rsid w:val="00DA2FF7"/>
    <w:rsid w:val="00DA4A91"/>
    <w:rsid w:val="00DA589F"/>
    <w:rsid w:val="00DC14A6"/>
    <w:rsid w:val="00DD2621"/>
    <w:rsid w:val="00DE5D56"/>
    <w:rsid w:val="00DF5C63"/>
    <w:rsid w:val="00E02393"/>
    <w:rsid w:val="00E13EA3"/>
    <w:rsid w:val="00E1701C"/>
    <w:rsid w:val="00E308D9"/>
    <w:rsid w:val="00E434D8"/>
    <w:rsid w:val="00E62014"/>
    <w:rsid w:val="00E66B7A"/>
    <w:rsid w:val="00E72483"/>
    <w:rsid w:val="00E76966"/>
    <w:rsid w:val="00E8337C"/>
    <w:rsid w:val="00E852EF"/>
    <w:rsid w:val="00EA72FD"/>
    <w:rsid w:val="00EA7ED2"/>
    <w:rsid w:val="00EB3A01"/>
    <w:rsid w:val="00EB54E7"/>
    <w:rsid w:val="00EB64F3"/>
    <w:rsid w:val="00EC30B9"/>
    <w:rsid w:val="00ED0F7F"/>
    <w:rsid w:val="00ED10F5"/>
    <w:rsid w:val="00ED55AB"/>
    <w:rsid w:val="00EE0E80"/>
    <w:rsid w:val="00EE1746"/>
    <w:rsid w:val="00F04D42"/>
    <w:rsid w:val="00F11A1F"/>
    <w:rsid w:val="00F12F70"/>
    <w:rsid w:val="00F155DE"/>
    <w:rsid w:val="00F17F4F"/>
    <w:rsid w:val="00F22A5A"/>
    <w:rsid w:val="00F33109"/>
    <w:rsid w:val="00F333AA"/>
    <w:rsid w:val="00F36DA7"/>
    <w:rsid w:val="00F3730A"/>
    <w:rsid w:val="00F44C94"/>
    <w:rsid w:val="00F55433"/>
    <w:rsid w:val="00F63031"/>
    <w:rsid w:val="00F72071"/>
    <w:rsid w:val="00F741AD"/>
    <w:rsid w:val="00F7558F"/>
    <w:rsid w:val="00F758A4"/>
    <w:rsid w:val="00F80C76"/>
    <w:rsid w:val="00F83313"/>
    <w:rsid w:val="00F87F8F"/>
    <w:rsid w:val="00F91677"/>
    <w:rsid w:val="00F958BD"/>
    <w:rsid w:val="00FA0586"/>
    <w:rsid w:val="00FA40C3"/>
    <w:rsid w:val="00FA4E4C"/>
    <w:rsid w:val="00FB18D0"/>
    <w:rsid w:val="00FB260D"/>
    <w:rsid w:val="00FB32E2"/>
    <w:rsid w:val="00FB4C1D"/>
    <w:rsid w:val="00FB4F68"/>
    <w:rsid w:val="00FC0F27"/>
    <w:rsid w:val="00FC388E"/>
    <w:rsid w:val="00FD61D7"/>
    <w:rsid w:val="00FD6D53"/>
    <w:rsid w:val="00FE05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ECA63-464D-4652-B26D-4FEE8DED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5AB"/>
    <w:rPr>
      <w:rFonts w:ascii="Times New Roman" w:eastAsia="Times New Roman" w:hAnsi="Times New Roman"/>
      <w:sz w:val="24"/>
      <w:szCs w:val="24"/>
    </w:rPr>
  </w:style>
  <w:style w:type="paragraph" w:styleId="Heading1">
    <w:name w:val="heading 1"/>
    <w:basedOn w:val="Normal"/>
    <w:next w:val="Normal"/>
    <w:link w:val="Heading1Char"/>
    <w:uiPriority w:val="9"/>
    <w:qFormat/>
    <w:rsid w:val="005E57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57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E57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57E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E57E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57E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E57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7E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57E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57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E57E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5E57E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5E57E9"/>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5E57E9"/>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5E57E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E57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E57E9"/>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unhideWhenUsed/>
    <w:qFormat/>
    <w:rsid w:val="005E57E9"/>
    <w:pPr>
      <w:spacing w:after="200"/>
    </w:pPr>
    <w:rPr>
      <w:b/>
      <w:bCs/>
      <w:color w:val="4F81BD" w:themeColor="accent1"/>
      <w:sz w:val="18"/>
      <w:szCs w:val="18"/>
    </w:rPr>
  </w:style>
  <w:style w:type="paragraph" w:styleId="Title">
    <w:name w:val="Title"/>
    <w:basedOn w:val="Normal"/>
    <w:next w:val="Normal"/>
    <w:link w:val="TitleChar"/>
    <w:qFormat/>
    <w:rsid w:val="005E57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7E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E57E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E57E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E57E9"/>
    <w:rPr>
      <w:b/>
      <w:bCs/>
    </w:rPr>
  </w:style>
  <w:style w:type="character" w:styleId="Emphasis">
    <w:name w:val="Emphasis"/>
    <w:basedOn w:val="DefaultParagraphFont"/>
    <w:uiPriority w:val="20"/>
    <w:qFormat/>
    <w:rsid w:val="005E57E9"/>
    <w:rPr>
      <w:i/>
      <w:iCs/>
    </w:rPr>
  </w:style>
  <w:style w:type="paragraph" w:styleId="NoSpacing">
    <w:name w:val="No Spacing"/>
    <w:uiPriority w:val="1"/>
    <w:qFormat/>
    <w:rsid w:val="005E57E9"/>
    <w:rPr>
      <w:sz w:val="22"/>
      <w:szCs w:val="22"/>
    </w:rPr>
  </w:style>
  <w:style w:type="paragraph" w:styleId="ListParagraph">
    <w:name w:val="List Paragraph"/>
    <w:basedOn w:val="Normal"/>
    <w:uiPriority w:val="34"/>
    <w:qFormat/>
    <w:rsid w:val="005E57E9"/>
    <w:pPr>
      <w:ind w:left="720"/>
      <w:contextualSpacing/>
    </w:pPr>
  </w:style>
  <w:style w:type="paragraph" w:styleId="Quote">
    <w:name w:val="Quote"/>
    <w:basedOn w:val="Normal"/>
    <w:next w:val="Normal"/>
    <w:link w:val="QuoteChar"/>
    <w:uiPriority w:val="29"/>
    <w:qFormat/>
    <w:rsid w:val="005E57E9"/>
    <w:rPr>
      <w:i/>
      <w:iCs/>
      <w:color w:val="000000" w:themeColor="text1"/>
    </w:rPr>
  </w:style>
  <w:style w:type="character" w:customStyle="1" w:styleId="QuoteChar">
    <w:name w:val="Quote Char"/>
    <w:basedOn w:val="DefaultParagraphFont"/>
    <w:link w:val="Quote"/>
    <w:uiPriority w:val="29"/>
    <w:rsid w:val="005E57E9"/>
    <w:rPr>
      <w:i/>
      <w:iCs/>
      <w:color w:val="000000" w:themeColor="text1"/>
      <w:sz w:val="22"/>
      <w:szCs w:val="22"/>
    </w:rPr>
  </w:style>
  <w:style w:type="paragraph" w:styleId="IntenseQuote">
    <w:name w:val="Intense Quote"/>
    <w:basedOn w:val="Normal"/>
    <w:next w:val="Normal"/>
    <w:link w:val="IntenseQuoteChar"/>
    <w:uiPriority w:val="30"/>
    <w:qFormat/>
    <w:rsid w:val="005E57E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57E9"/>
    <w:rPr>
      <w:b/>
      <w:bCs/>
      <w:i/>
      <w:iCs/>
      <w:color w:val="4F81BD" w:themeColor="accent1"/>
      <w:sz w:val="22"/>
      <w:szCs w:val="22"/>
    </w:rPr>
  </w:style>
  <w:style w:type="character" w:styleId="SubtleEmphasis">
    <w:name w:val="Subtle Emphasis"/>
    <w:basedOn w:val="DefaultParagraphFont"/>
    <w:uiPriority w:val="19"/>
    <w:qFormat/>
    <w:rsid w:val="005E57E9"/>
    <w:rPr>
      <w:i/>
      <w:iCs/>
      <w:color w:val="808080" w:themeColor="text1" w:themeTint="7F"/>
    </w:rPr>
  </w:style>
  <w:style w:type="character" w:styleId="IntenseEmphasis">
    <w:name w:val="Intense Emphasis"/>
    <w:basedOn w:val="DefaultParagraphFont"/>
    <w:uiPriority w:val="21"/>
    <w:qFormat/>
    <w:rsid w:val="005E57E9"/>
    <w:rPr>
      <w:b/>
      <w:bCs/>
      <w:i/>
      <w:iCs/>
      <w:color w:val="4F81BD" w:themeColor="accent1"/>
    </w:rPr>
  </w:style>
  <w:style w:type="character" w:styleId="SubtleReference">
    <w:name w:val="Subtle Reference"/>
    <w:basedOn w:val="DefaultParagraphFont"/>
    <w:uiPriority w:val="31"/>
    <w:qFormat/>
    <w:rsid w:val="005E57E9"/>
    <w:rPr>
      <w:smallCaps/>
      <w:color w:val="C0504D" w:themeColor="accent2"/>
      <w:u w:val="single"/>
    </w:rPr>
  </w:style>
  <w:style w:type="character" w:styleId="IntenseReference">
    <w:name w:val="Intense Reference"/>
    <w:basedOn w:val="DefaultParagraphFont"/>
    <w:uiPriority w:val="32"/>
    <w:qFormat/>
    <w:rsid w:val="005E57E9"/>
    <w:rPr>
      <w:b/>
      <w:bCs/>
      <w:smallCaps/>
      <w:color w:val="C0504D" w:themeColor="accent2"/>
      <w:spacing w:val="5"/>
      <w:u w:val="single"/>
    </w:rPr>
  </w:style>
  <w:style w:type="character" w:styleId="BookTitle">
    <w:name w:val="Book Title"/>
    <w:basedOn w:val="DefaultParagraphFont"/>
    <w:uiPriority w:val="33"/>
    <w:qFormat/>
    <w:rsid w:val="005E57E9"/>
    <w:rPr>
      <w:b/>
      <w:bCs/>
      <w:smallCaps/>
      <w:spacing w:val="5"/>
    </w:rPr>
  </w:style>
  <w:style w:type="paragraph" w:styleId="TOCHeading">
    <w:name w:val="TOC Heading"/>
    <w:basedOn w:val="Heading1"/>
    <w:next w:val="Normal"/>
    <w:uiPriority w:val="39"/>
    <w:semiHidden/>
    <w:unhideWhenUsed/>
    <w:qFormat/>
    <w:rsid w:val="005E57E9"/>
    <w:pPr>
      <w:outlineLvl w:val="9"/>
    </w:pPr>
  </w:style>
  <w:style w:type="character" w:styleId="Hyperlink">
    <w:name w:val="Hyperlink"/>
    <w:basedOn w:val="DefaultParagraphFont"/>
    <w:rsid w:val="00ED55AB"/>
    <w:rPr>
      <w:color w:val="0000FF"/>
      <w:u w:val="single"/>
    </w:rPr>
  </w:style>
  <w:style w:type="character" w:customStyle="1" w:styleId="fn">
    <w:name w:val="fn"/>
    <w:basedOn w:val="DefaultParagraphFont"/>
    <w:rsid w:val="00ED55AB"/>
  </w:style>
  <w:style w:type="paragraph" w:styleId="NormalWeb">
    <w:name w:val="Normal (Web)"/>
    <w:basedOn w:val="Normal"/>
    <w:uiPriority w:val="99"/>
    <w:unhideWhenUsed/>
    <w:rsid w:val="00ED55AB"/>
    <w:pPr>
      <w:spacing w:before="100" w:beforeAutospacing="1" w:after="100" w:afterAutospacing="1"/>
    </w:pPr>
  </w:style>
  <w:style w:type="character" w:customStyle="1" w:styleId="d">
    <w:name w:val="d"/>
    <w:basedOn w:val="DefaultParagraphFont"/>
    <w:rsid w:val="00ED55AB"/>
  </w:style>
  <w:style w:type="character" w:customStyle="1" w:styleId="google-src-text">
    <w:name w:val="google-src-text"/>
    <w:basedOn w:val="DefaultParagraphFont"/>
    <w:rsid w:val="00ED55AB"/>
  </w:style>
  <w:style w:type="paragraph" w:customStyle="1" w:styleId="credits">
    <w:name w:val="credits"/>
    <w:basedOn w:val="Normal"/>
    <w:rsid w:val="00ED55AB"/>
    <w:pPr>
      <w:spacing w:before="100" w:beforeAutospacing="1" w:after="100" w:afterAutospacing="1"/>
    </w:pPr>
  </w:style>
  <w:style w:type="character" w:customStyle="1" w:styleId="shorttext">
    <w:name w:val="short_text"/>
    <w:basedOn w:val="DefaultParagraphFont"/>
    <w:rsid w:val="00ED55AB"/>
  </w:style>
  <w:style w:type="character" w:customStyle="1" w:styleId="longtext">
    <w:name w:val="long_text"/>
    <w:basedOn w:val="DefaultParagraphFont"/>
    <w:rsid w:val="00ED55AB"/>
  </w:style>
  <w:style w:type="paragraph" w:customStyle="1" w:styleId="daftarpustaka">
    <w:name w:val="daftar pustaka"/>
    <w:basedOn w:val="Normal"/>
    <w:rsid w:val="00ED55AB"/>
    <w:pPr>
      <w:spacing w:after="240"/>
      <w:ind w:left="680" w:hanging="680"/>
      <w:jc w:val="both"/>
    </w:pPr>
  </w:style>
  <w:style w:type="paragraph" w:styleId="Footer">
    <w:name w:val="footer"/>
    <w:basedOn w:val="Normal"/>
    <w:link w:val="FooterChar"/>
    <w:uiPriority w:val="99"/>
    <w:rsid w:val="00ED55AB"/>
    <w:pPr>
      <w:tabs>
        <w:tab w:val="center" w:pos="4320"/>
        <w:tab w:val="right" w:pos="8640"/>
      </w:tabs>
    </w:pPr>
  </w:style>
  <w:style w:type="character" w:customStyle="1" w:styleId="FooterChar">
    <w:name w:val="Footer Char"/>
    <w:basedOn w:val="DefaultParagraphFont"/>
    <w:link w:val="Footer"/>
    <w:uiPriority w:val="99"/>
    <w:rsid w:val="00ED55AB"/>
    <w:rPr>
      <w:rFonts w:ascii="Times New Roman" w:eastAsia="Times New Roman" w:hAnsi="Times New Roman"/>
      <w:sz w:val="24"/>
      <w:szCs w:val="24"/>
    </w:rPr>
  </w:style>
  <w:style w:type="paragraph" w:styleId="BodyTextIndent">
    <w:name w:val="Body Text Indent"/>
    <w:basedOn w:val="Normal"/>
    <w:link w:val="BodyTextIndentChar"/>
    <w:semiHidden/>
    <w:rsid w:val="00ED55AB"/>
    <w:pPr>
      <w:ind w:firstLine="720"/>
      <w:jc w:val="both"/>
    </w:pPr>
    <w:rPr>
      <w:rFonts w:ascii="Arial" w:hAnsi="Arial" w:cs="Arial"/>
    </w:rPr>
  </w:style>
  <w:style w:type="character" w:customStyle="1" w:styleId="BodyTextIndentChar">
    <w:name w:val="Body Text Indent Char"/>
    <w:basedOn w:val="DefaultParagraphFont"/>
    <w:link w:val="BodyTextIndent"/>
    <w:semiHidden/>
    <w:rsid w:val="00ED55AB"/>
    <w:rPr>
      <w:rFonts w:ascii="Arial" w:eastAsia="Times New Roman" w:hAnsi="Arial" w:cs="Arial"/>
      <w:sz w:val="24"/>
      <w:szCs w:val="24"/>
    </w:rPr>
  </w:style>
  <w:style w:type="paragraph" w:styleId="BodyText3">
    <w:name w:val="Body Text 3"/>
    <w:basedOn w:val="Normal"/>
    <w:link w:val="BodyText3Char"/>
    <w:semiHidden/>
    <w:rsid w:val="00ED55AB"/>
    <w:pPr>
      <w:jc w:val="both"/>
    </w:pPr>
    <w:rPr>
      <w:rFonts w:ascii="Arial" w:hAnsi="Arial" w:cs="Arial"/>
    </w:rPr>
  </w:style>
  <w:style w:type="character" w:customStyle="1" w:styleId="BodyText3Char">
    <w:name w:val="Body Text 3 Char"/>
    <w:basedOn w:val="DefaultParagraphFont"/>
    <w:link w:val="BodyText3"/>
    <w:semiHidden/>
    <w:rsid w:val="00ED55AB"/>
    <w:rPr>
      <w:rFonts w:ascii="Arial" w:eastAsia="Times New Roman" w:hAnsi="Arial" w:cs="Arial"/>
      <w:sz w:val="24"/>
      <w:szCs w:val="24"/>
    </w:rPr>
  </w:style>
  <w:style w:type="paragraph" w:styleId="BalloonText">
    <w:name w:val="Balloon Text"/>
    <w:basedOn w:val="Normal"/>
    <w:link w:val="BalloonTextChar"/>
    <w:uiPriority w:val="99"/>
    <w:semiHidden/>
    <w:unhideWhenUsed/>
    <w:rsid w:val="00ED55AB"/>
    <w:rPr>
      <w:rFonts w:ascii="Tahoma" w:hAnsi="Tahoma" w:cs="Tahoma"/>
      <w:sz w:val="16"/>
      <w:szCs w:val="16"/>
    </w:rPr>
  </w:style>
  <w:style w:type="character" w:customStyle="1" w:styleId="BalloonTextChar">
    <w:name w:val="Balloon Text Char"/>
    <w:basedOn w:val="DefaultParagraphFont"/>
    <w:link w:val="BalloonText"/>
    <w:uiPriority w:val="99"/>
    <w:semiHidden/>
    <w:rsid w:val="00ED55AB"/>
    <w:rPr>
      <w:rFonts w:ascii="Tahoma" w:eastAsia="Times New Roman" w:hAnsi="Tahoma" w:cs="Tahoma"/>
      <w:sz w:val="16"/>
      <w:szCs w:val="16"/>
    </w:rPr>
  </w:style>
  <w:style w:type="character" w:customStyle="1" w:styleId="gt-icon-text">
    <w:name w:val="gt-icon-text"/>
    <w:basedOn w:val="DefaultParagraphFont"/>
    <w:rsid w:val="001243A1"/>
  </w:style>
  <w:style w:type="paragraph" w:styleId="Header">
    <w:name w:val="header"/>
    <w:basedOn w:val="Normal"/>
    <w:link w:val="HeaderChar"/>
    <w:uiPriority w:val="99"/>
    <w:semiHidden/>
    <w:unhideWhenUsed/>
    <w:rsid w:val="00F63031"/>
    <w:pPr>
      <w:tabs>
        <w:tab w:val="center" w:pos="4680"/>
        <w:tab w:val="right" w:pos="9360"/>
      </w:tabs>
    </w:pPr>
  </w:style>
  <w:style w:type="character" w:customStyle="1" w:styleId="HeaderChar">
    <w:name w:val="Header Char"/>
    <w:basedOn w:val="DefaultParagraphFont"/>
    <w:link w:val="Header"/>
    <w:uiPriority w:val="99"/>
    <w:semiHidden/>
    <w:rsid w:val="00F63031"/>
    <w:rPr>
      <w:rFonts w:ascii="Times New Roman" w:eastAsia="Times New Roman" w:hAnsi="Times New Roman"/>
      <w:sz w:val="24"/>
      <w:szCs w:val="24"/>
    </w:rPr>
  </w:style>
  <w:style w:type="table" w:styleId="TableGrid">
    <w:name w:val="Table Grid"/>
    <w:basedOn w:val="TableNormal"/>
    <w:uiPriority w:val="39"/>
    <w:rsid w:val="0042192A"/>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D933C5"/>
    <w:rPr>
      <w:rFonts w:ascii="Courier New" w:hAnsi="Courier New" w:cs="Courier New"/>
      <w:sz w:val="20"/>
      <w:szCs w:val="20"/>
    </w:rPr>
  </w:style>
  <w:style w:type="character" w:customStyle="1" w:styleId="PlainTextChar">
    <w:name w:val="Plain Text Char"/>
    <w:basedOn w:val="DefaultParagraphFont"/>
    <w:link w:val="PlainText"/>
    <w:rsid w:val="00D933C5"/>
    <w:rPr>
      <w:rFonts w:ascii="Courier New" w:eastAsia="Times New Roman" w:hAnsi="Courier New" w:cs="Courier New"/>
    </w:rPr>
  </w:style>
  <w:style w:type="paragraph" w:styleId="BodyText">
    <w:name w:val="Body Text"/>
    <w:basedOn w:val="Normal"/>
    <w:link w:val="BodyTextChar"/>
    <w:uiPriority w:val="99"/>
    <w:semiHidden/>
    <w:unhideWhenUsed/>
    <w:rsid w:val="00682A11"/>
    <w:pPr>
      <w:spacing w:after="120"/>
    </w:pPr>
  </w:style>
  <w:style w:type="character" w:customStyle="1" w:styleId="BodyTextChar">
    <w:name w:val="Body Text Char"/>
    <w:basedOn w:val="DefaultParagraphFont"/>
    <w:link w:val="BodyText"/>
    <w:uiPriority w:val="99"/>
    <w:semiHidden/>
    <w:rsid w:val="00682A11"/>
    <w:rPr>
      <w:rFonts w:ascii="Times New Roman" w:eastAsia="Times New Roman" w:hAnsi="Times New Roman"/>
      <w:sz w:val="24"/>
      <w:szCs w:val="24"/>
    </w:rPr>
  </w:style>
  <w:style w:type="character" w:customStyle="1" w:styleId="personname">
    <w:name w:val="person_name"/>
    <w:basedOn w:val="DefaultParagraphFont"/>
    <w:rsid w:val="00DF5C63"/>
  </w:style>
  <w:style w:type="character" w:customStyle="1" w:styleId="apple-converted-space">
    <w:name w:val="apple-converted-space"/>
    <w:basedOn w:val="DefaultParagraphFont"/>
    <w:rsid w:val="00043467"/>
  </w:style>
  <w:style w:type="table" w:customStyle="1" w:styleId="LightShading1">
    <w:name w:val="Light Shading1"/>
    <w:basedOn w:val="TableNormal"/>
    <w:uiPriority w:val="60"/>
    <w:rsid w:val="00DA4A9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A4A9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A4A9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A4A9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A4A9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A4A9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TMLPreformatted">
    <w:name w:val="HTML Preformatted"/>
    <w:basedOn w:val="Normal"/>
    <w:link w:val="HTMLPreformattedChar"/>
    <w:uiPriority w:val="99"/>
    <w:semiHidden/>
    <w:unhideWhenUsed/>
    <w:rsid w:val="0070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563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9288">
      <w:bodyDiv w:val="1"/>
      <w:marLeft w:val="0"/>
      <w:marRight w:val="0"/>
      <w:marTop w:val="0"/>
      <w:marBottom w:val="0"/>
      <w:divBdr>
        <w:top w:val="none" w:sz="0" w:space="0" w:color="auto"/>
        <w:left w:val="none" w:sz="0" w:space="0" w:color="auto"/>
        <w:bottom w:val="none" w:sz="0" w:space="0" w:color="auto"/>
        <w:right w:val="none" w:sz="0" w:space="0" w:color="auto"/>
      </w:divBdr>
      <w:divsChild>
        <w:div w:id="811823686">
          <w:marLeft w:val="0"/>
          <w:marRight w:val="0"/>
          <w:marTop w:val="0"/>
          <w:marBottom w:val="0"/>
          <w:divBdr>
            <w:top w:val="none" w:sz="0" w:space="0" w:color="auto"/>
            <w:left w:val="none" w:sz="0" w:space="0" w:color="auto"/>
            <w:bottom w:val="none" w:sz="0" w:space="0" w:color="auto"/>
            <w:right w:val="none" w:sz="0" w:space="0" w:color="auto"/>
          </w:divBdr>
          <w:divsChild>
            <w:div w:id="21206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3548">
      <w:bodyDiv w:val="1"/>
      <w:marLeft w:val="0"/>
      <w:marRight w:val="0"/>
      <w:marTop w:val="0"/>
      <w:marBottom w:val="0"/>
      <w:divBdr>
        <w:top w:val="none" w:sz="0" w:space="0" w:color="auto"/>
        <w:left w:val="none" w:sz="0" w:space="0" w:color="auto"/>
        <w:bottom w:val="none" w:sz="0" w:space="0" w:color="auto"/>
        <w:right w:val="none" w:sz="0" w:space="0" w:color="auto"/>
      </w:divBdr>
    </w:div>
    <w:div w:id="147672477">
      <w:bodyDiv w:val="1"/>
      <w:marLeft w:val="0"/>
      <w:marRight w:val="0"/>
      <w:marTop w:val="0"/>
      <w:marBottom w:val="0"/>
      <w:divBdr>
        <w:top w:val="none" w:sz="0" w:space="0" w:color="auto"/>
        <w:left w:val="none" w:sz="0" w:space="0" w:color="auto"/>
        <w:bottom w:val="none" w:sz="0" w:space="0" w:color="auto"/>
        <w:right w:val="none" w:sz="0" w:space="0" w:color="auto"/>
      </w:divBdr>
    </w:div>
    <w:div w:id="230236903">
      <w:bodyDiv w:val="1"/>
      <w:marLeft w:val="0"/>
      <w:marRight w:val="0"/>
      <w:marTop w:val="0"/>
      <w:marBottom w:val="0"/>
      <w:divBdr>
        <w:top w:val="none" w:sz="0" w:space="0" w:color="auto"/>
        <w:left w:val="none" w:sz="0" w:space="0" w:color="auto"/>
        <w:bottom w:val="none" w:sz="0" w:space="0" w:color="auto"/>
        <w:right w:val="none" w:sz="0" w:space="0" w:color="auto"/>
      </w:divBdr>
    </w:div>
    <w:div w:id="351228281">
      <w:bodyDiv w:val="1"/>
      <w:marLeft w:val="0"/>
      <w:marRight w:val="0"/>
      <w:marTop w:val="0"/>
      <w:marBottom w:val="0"/>
      <w:divBdr>
        <w:top w:val="none" w:sz="0" w:space="0" w:color="auto"/>
        <w:left w:val="none" w:sz="0" w:space="0" w:color="auto"/>
        <w:bottom w:val="none" w:sz="0" w:space="0" w:color="auto"/>
        <w:right w:val="none" w:sz="0" w:space="0" w:color="auto"/>
      </w:divBdr>
    </w:div>
    <w:div w:id="386879529">
      <w:bodyDiv w:val="1"/>
      <w:marLeft w:val="0"/>
      <w:marRight w:val="0"/>
      <w:marTop w:val="0"/>
      <w:marBottom w:val="0"/>
      <w:divBdr>
        <w:top w:val="none" w:sz="0" w:space="0" w:color="auto"/>
        <w:left w:val="none" w:sz="0" w:space="0" w:color="auto"/>
        <w:bottom w:val="none" w:sz="0" w:space="0" w:color="auto"/>
        <w:right w:val="none" w:sz="0" w:space="0" w:color="auto"/>
      </w:divBdr>
      <w:divsChild>
        <w:div w:id="1771705332">
          <w:marLeft w:val="0"/>
          <w:marRight w:val="0"/>
          <w:marTop w:val="0"/>
          <w:marBottom w:val="0"/>
          <w:divBdr>
            <w:top w:val="none" w:sz="0" w:space="0" w:color="auto"/>
            <w:left w:val="none" w:sz="0" w:space="0" w:color="auto"/>
            <w:bottom w:val="none" w:sz="0" w:space="0" w:color="auto"/>
            <w:right w:val="none" w:sz="0" w:space="0" w:color="auto"/>
          </w:divBdr>
          <w:divsChild>
            <w:div w:id="14064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1870">
      <w:bodyDiv w:val="1"/>
      <w:marLeft w:val="0"/>
      <w:marRight w:val="0"/>
      <w:marTop w:val="0"/>
      <w:marBottom w:val="0"/>
      <w:divBdr>
        <w:top w:val="none" w:sz="0" w:space="0" w:color="auto"/>
        <w:left w:val="none" w:sz="0" w:space="0" w:color="auto"/>
        <w:bottom w:val="none" w:sz="0" w:space="0" w:color="auto"/>
        <w:right w:val="none" w:sz="0" w:space="0" w:color="auto"/>
      </w:divBdr>
      <w:divsChild>
        <w:div w:id="1369179634">
          <w:marLeft w:val="0"/>
          <w:marRight w:val="0"/>
          <w:marTop w:val="0"/>
          <w:marBottom w:val="0"/>
          <w:divBdr>
            <w:top w:val="none" w:sz="0" w:space="0" w:color="auto"/>
            <w:left w:val="none" w:sz="0" w:space="0" w:color="auto"/>
            <w:bottom w:val="none" w:sz="0" w:space="0" w:color="auto"/>
            <w:right w:val="none" w:sz="0" w:space="0" w:color="auto"/>
          </w:divBdr>
          <w:divsChild>
            <w:div w:id="741679038">
              <w:marLeft w:val="0"/>
              <w:marRight w:val="0"/>
              <w:marTop w:val="0"/>
              <w:marBottom w:val="0"/>
              <w:divBdr>
                <w:top w:val="none" w:sz="0" w:space="0" w:color="auto"/>
                <w:left w:val="none" w:sz="0" w:space="0" w:color="auto"/>
                <w:bottom w:val="none" w:sz="0" w:space="0" w:color="auto"/>
                <w:right w:val="none" w:sz="0" w:space="0" w:color="auto"/>
              </w:divBdr>
            </w:div>
          </w:divsChild>
        </w:div>
        <w:div w:id="875776236">
          <w:marLeft w:val="0"/>
          <w:marRight w:val="0"/>
          <w:marTop w:val="0"/>
          <w:marBottom w:val="0"/>
          <w:divBdr>
            <w:top w:val="none" w:sz="0" w:space="0" w:color="auto"/>
            <w:left w:val="none" w:sz="0" w:space="0" w:color="auto"/>
            <w:bottom w:val="none" w:sz="0" w:space="0" w:color="auto"/>
            <w:right w:val="none" w:sz="0" w:space="0" w:color="auto"/>
          </w:divBdr>
          <w:divsChild>
            <w:div w:id="782503895">
              <w:marLeft w:val="0"/>
              <w:marRight w:val="0"/>
              <w:marTop w:val="0"/>
              <w:marBottom w:val="0"/>
              <w:divBdr>
                <w:top w:val="none" w:sz="0" w:space="0" w:color="auto"/>
                <w:left w:val="none" w:sz="0" w:space="0" w:color="auto"/>
                <w:bottom w:val="none" w:sz="0" w:space="0" w:color="auto"/>
                <w:right w:val="none" w:sz="0" w:space="0" w:color="auto"/>
              </w:divBdr>
            </w:div>
            <w:div w:id="875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3372">
      <w:bodyDiv w:val="1"/>
      <w:marLeft w:val="0"/>
      <w:marRight w:val="0"/>
      <w:marTop w:val="0"/>
      <w:marBottom w:val="0"/>
      <w:divBdr>
        <w:top w:val="none" w:sz="0" w:space="0" w:color="auto"/>
        <w:left w:val="none" w:sz="0" w:space="0" w:color="auto"/>
        <w:bottom w:val="none" w:sz="0" w:space="0" w:color="auto"/>
        <w:right w:val="none" w:sz="0" w:space="0" w:color="auto"/>
      </w:divBdr>
    </w:div>
    <w:div w:id="596408922">
      <w:bodyDiv w:val="1"/>
      <w:marLeft w:val="0"/>
      <w:marRight w:val="0"/>
      <w:marTop w:val="0"/>
      <w:marBottom w:val="0"/>
      <w:divBdr>
        <w:top w:val="none" w:sz="0" w:space="0" w:color="auto"/>
        <w:left w:val="none" w:sz="0" w:space="0" w:color="auto"/>
        <w:bottom w:val="none" w:sz="0" w:space="0" w:color="auto"/>
        <w:right w:val="none" w:sz="0" w:space="0" w:color="auto"/>
      </w:divBdr>
    </w:div>
    <w:div w:id="641034137">
      <w:bodyDiv w:val="1"/>
      <w:marLeft w:val="0"/>
      <w:marRight w:val="0"/>
      <w:marTop w:val="0"/>
      <w:marBottom w:val="0"/>
      <w:divBdr>
        <w:top w:val="none" w:sz="0" w:space="0" w:color="auto"/>
        <w:left w:val="none" w:sz="0" w:space="0" w:color="auto"/>
        <w:bottom w:val="none" w:sz="0" w:space="0" w:color="auto"/>
        <w:right w:val="none" w:sz="0" w:space="0" w:color="auto"/>
      </w:divBdr>
      <w:divsChild>
        <w:div w:id="209539629">
          <w:marLeft w:val="0"/>
          <w:marRight w:val="0"/>
          <w:marTop w:val="0"/>
          <w:marBottom w:val="0"/>
          <w:divBdr>
            <w:top w:val="none" w:sz="0" w:space="0" w:color="auto"/>
            <w:left w:val="none" w:sz="0" w:space="0" w:color="auto"/>
            <w:bottom w:val="none" w:sz="0" w:space="0" w:color="auto"/>
            <w:right w:val="none" w:sz="0" w:space="0" w:color="auto"/>
          </w:divBdr>
          <w:divsChild>
            <w:div w:id="38865561">
              <w:marLeft w:val="0"/>
              <w:marRight w:val="0"/>
              <w:marTop w:val="0"/>
              <w:marBottom w:val="0"/>
              <w:divBdr>
                <w:top w:val="none" w:sz="0" w:space="0" w:color="auto"/>
                <w:left w:val="none" w:sz="0" w:space="0" w:color="auto"/>
                <w:bottom w:val="none" w:sz="0" w:space="0" w:color="auto"/>
                <w:right w:val="none" w:sz="0" w:space="0" w:color="auto"/>
              </w:divBdr>
            </w:div>
          </w:divsChild>
        </w:div>
        <w:div w:id="540751403">
          <w:marLeft w:val="0"/>
          <w:marRight w:val="0"/>
          <w:marTop w:val="0"/>
          <w:marBottom w:val="0"/>
          <w:divBdr>
            <w:top w:val="none" w:sz="0" w:space="0" w:color="auto"/>
            <w:left w:val="none" w:sz="0" w:space="0" w:color="auto"/>
            <w:bottom w:val="none" w:sz="0" w:space="0" w:color="auto"/>
            <w:right w:val="none" w:sz="0" w:space="0" w:color="auto"/>
          </w:divBdr>
          <w:divsChild>
            <w:div w:id="694694576">
              <w:marLeft w:val="0"/>
              <w:marRight w:val="0"/>
              <w:marTop w:val="0"/>
              <w:marBottom w:val="0"/>
              <w:divBdr>
                <w:top w:val="none" w:sz="0" w:space="0" w:color="auto"/>
                <w:left w:val="none" w:sz="0" w:space="0" w:color="auto"/>
                <w:bottom w:val="none" w:sz="0" w:space="0" w:color="auto"/>
                <w:right w:val="none" w:sz="0" w:space="0" w:color="auto"/>
              </w:divBdr>
            </w:div>
            <w:div w:id="3386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90881">
      <w:bodyDiv w:val="1"/>
      <w:marLeft w:val="0"/>
      <w:marRight w:val="0"/>
      <w:marTop w:val="0"/>
      <w:marBottom w:val="0"/>
      <w:divBdr>
        <w:top w:val="none" w:sz="0" w:space="0" w:color="auto"/>
        <w:left w:val="none" w:sz="0" w:space="0" w:color="auto"/>
        <w:bottom w:val="none" w:sz="0" w:space="0" w:color="auto"/>
        <w:right w:val="none" w:sz="0" w:space="0" w:color="auto"/>
      </w:divBdr>
      <w:divsChild>
        <w:div w:id="119690090">
          <w:marLeft w:val="0"/>
          <w:marRight w:val="0"/>
          <w:marTop w:val="0"/>
          <w:marBottom w:val="0"/>
          <w:divBdr>
            <w:top w:val="none" w:sz="0" w:space="0" w:color="auto"/>
            <w:left w:val="none" w:sz="0" w:space="0" w:color="auto"/>
            <w:bottom w:val="none" w:sz="0" w:space="0" w:color="auto"/>
            <w:right w:val="none" w:sz="0" w:space="0" w:color="auto"/>
          </w:divBdr>
          <w:divsChild>
            <w:div w:id="926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7007">
      <w:bodyDiv w:val="1"/>
      <w:marLeft w:val="0"/>
      <w:marRight w:val="0"/>
      <w:marTop w:val="0"/>
      <w:marBottom w:val="0"/>
      <w:divBdr>
        <w:top w:val="none" w:sz="0" w:space="0" w:color="auto"/>
        <w:left w:val="none" w:sz="0" w:space="0" w:color="auto"/>
        <w:bottom w:val="none" w:sz="0" w:space="0" w:color="auto"/>
        <w:right w:val="none" w:sz="0" w:space="0" w:color="auto"/>
      </w:divBdr>
    </w:div>
    <w:div w:id="787940452">
      <w:bodyDiv w:val="1"/>
      <w:marLeft w:val="0"/>
      <w:marRight w:val="0"/>
      <w:marTop w:val="0"/>
      <w:marBottom w:val="0"/>
      <w:divBdr>
        <w:top w:val="none" w:sz="0" w:space="0" w:color="auto"/>
        <w:left w:val="none" w:sz="0" w:space="0" w:color="auto"/>
        <w:bottom w:val="none" w:sz="0" w:space="0" w:color="auto"/>
        <w:right w:val="none" w:sz="0" w:space="0" w:color="auto"/>
      </w:divBdr>
    </w:div>
    <w:div w:id="830564020">
      <w:bodyDiv w:val="1"/>
      <w:marLeft w:val="0"/>
      <w:marRight w:val="0"/>
      <w:marTop w:val="0"/>
      <w:marBottom w:val="0"/>
      <w:divBdr>
        <w:top w:val="none" w:sz="0" w:space="0" w:color="auto"/>
        <w:left w:val="none" w:sz="0" w:space="0" w:color="auto"/>
        <w:bottom w:val="none" w:sz="0" w:space="0" w:color="auto"/>
        <w:right w:val="none" w:sz="0" w:space="0" w:color="auto"/>
      </w:divBdr>
    </w:div>
    <w:div w:id="897666993">
      <w:bodyDiv w:val="1"/>
      <w:marLeft w:val="0"/>
      <w:marRight w:val="0"/>
      <w:marTop w:val="0"/>
      <w:marBottom w:val="0"/>
      <w:divBdr>
        <w:top w:val="none" w:sz="0" w:space="0" w:color="auto"/>
        <w:left w:val="none" w:sz="0" w:space="0" w:color="auto"/>
        <w:bottom w:val="none" w:sz="0" w:space="0" w:color="auto"/>
        <w:right w:val="none" w:sz="0" w:space="0" w:color="auto"/>
      </w:divBdr>
      <w:divsChild>
        <w:div w:id="2123837878">
          <w:marLeft w:val="0"/>
          <w:marRight w:val="0"/>
          <w:marTop w:val="0"/>
          <w:marBottom w:val="0"/>
          <w:divBdr>
            <w:top w:val="none" w:sz="0" w:space="0" w:color="auto"/>
            <w:left w:val="none" w:sz="0" w:space="0" w:color="auto"/>
            <w:bottom w:val="none" w:sz="0" w:space="0" w:color="auto"/>
            <w:right w:val="none" w:sz="0" w:space="0" w:color="auto"/>
          </w:divBdr>
          <w:divsChild>
            <w:div w:id="318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8887">
      <w:bodyDiv w:val="1"/>
      <w:marLeft w:val="0"/>
      <w:marRight w:val="0"/>
      <w:marTop w:val="0"/>
      <w:marBottom w:val="0"/>
      <w:divBdr>
        <w:top w:val="none" w:sz="0" w:space="0" w:color="auto"/>
        <w:left w:val="none" w:sz="0" w:space="0" w:color="auto"/>
        <w:bottom w:val="none" w:sz="0" w:space="0" w:color="auto"/>
        <w:right w:val="none" w:sz="0" w:space="0" w:color="auto"/>
      </w:divBdr>
      <w:divsChild>
        <w:div w:id="1705325390">
          <w:marLeft w:val="0"/>
          <w:marRight w:val="0"/>
          <w:marTop w:val="0"/>
          <w:marBottom w:val="0"/>
          <w:divBdr>
            <w:top w:val="none" w:sz="0" w:space="0" w:color="auto"/>
            <w:left w:val="none" w:sz="0" w:space="0" w:color="auto"/>
            <w:bottom w:val="none" w:sz="0" w:space="0" w:color="auto"/>
            <w:right w:val="none" w:sz="0" w:space="0" w:color="auto"/>
          </w:divBdr>
          <w:divsChild>
            <w:div w:id="778571222">
              <w:marLeft w:val="0"/>
              <w:marRight w:val="0"/>
              <w:marTop w:val="0"/>
              <w:marBottom w:val="0"/>
              <w:divBdr>
                <w:top w:val="none" w:sz="0" w:space="0" w:color="auto"/>
                <w:left w:val="none" w:sz="0" w:space="0" w:color="auto"/>
                <w:bottom w:val="none" w:sz="0" w:space="0" w:color="auto"/>
                <w:right w:val="none" w:sz="0" w:space="0" w:color="auto"/>
              </w:divBdr>
            </w:div>
          </w:divsChild>
        </w:div>
        <w:div w:id="1090735551">
          <w:marLeft w:val="0"/>
          <w:marRight w:val="0"/>
          <w:marTop w:val="0"/>
          <w:marBottom w:val="0"/>
          <w:divBdr>
            <w:top w:val="none" w:sz="0" w:space="0" w:color="auto"/>
            <w:left w:val="none" w:sz="0" w:space="0" w:color="auto"/>
            <w:bottom w:val="none" w:sz="0" w:space="0" w:color="auto"/>
            <w:right w:val="none" w:sz="0" w:space="0" w:color="auto"/>
          </w:divBdr>
          <w:divsChild>
            <w:div w:id="1325553645">
              <w:marLeft w:val="0"/>
              <w:marRight w:val="0"/>
              <w:marTop w:val="0"/>
              <w:marBottom w:val="0"/>
              <w:divBdr>
                <w:top w:val="none" w:sz="0" w:space="0" w:color="auto"/>
                <w:left w:val="none" w:sz="0" w:space="0" w:color="auto"/>
                <w:bottom w:val="none" w:sz="0" w:space="0" w:color="auto"/>
                <w:right w:val="none" w:sz="0" w:space="0" w:color="auto"/>
              </w:divBdr>
            </w:div>
            <w:div w:id="1199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3107">
      <w:bodyDiv w:val="1"/>
      <w:marLeft w:val="0"/>
      <w:marRight w:val="0"/>
      <w:marTop w:val="0"/>
      <w:marBottom w:val="0"/>
      <w:divBdr>
        <w:top w:val="none" w:sz="0" w:space="0" w:color="auto"/>
        <w:left w:val="none" w:sz="0" w:space="0" w:color="auto"/>
        <w:bottom w:val="none" w:sz="0" w:space="0" w:color="auto"/>
        <w:right w:val="none" w:sz="0" w:space="0" w:color="auto"/>
      </w:divBdr>
      <w:divsChild>
        <w:div w:id="1594699981">
          <w:marLeft w:val="0"/>
          <w:marRight w:val="0"/>
          <w:marTop w:val="0"/>
          <w:marBottom w:val="0"/>
          <w:divBdr>
            <w:top w:val="none" w:sz="0" w:space="0" w:color="auto"/>
            <w:left w:val="none" w:sz="0" w:space="0" w:color="auto"/>
            <w:bottom w:val="none" w:sz="0" w:space="0" w:color="auto"/>
            <w:right w:val="none" w:sz="0" w:space="0" w:color="auto"/>
          </w:divBdr>
          <w:divsChild>
            <w:div w:id="1324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6482">
      <w:bodyDiv w:val="1"/>
      <w:marLeft w:val="0"/>
      <w:marRight w:val="0"/>
      <w:marTop w:val="0"/>
      <w:marBottom w:val="0"/>
      <w:divBdr>
        <w:top w:val="none" w:sz="0" w:space="0" w:color="auto"/>
        <w:left w:val="none" w:sz="0" w:space="0" w:color="auto"/>
        <w:bottom w:val="none" w:sz="0" w:space="0" w:color="auto"/>
        <w:right w:val="none" w:sz="0" w:space="0" w:color="auto"/>
      </w:divBdr>
    </w:div>
    <w:div w:id="1106582052">
      <w:bodyDiv w:val="1"/>
      <w:marLeft w:val="0"/>
      <w:marRight w:val="0"/>
      <w:marTop w:val="0"/>
      <w:marBottom w:val="0"/>
      <w:divBdr>
        <w:top w:val="none" w:sz="0" w:space="0" w:color="auto"/>
        <w:left w:val="none" w:sz="0" w:space="0" w:color="auto"/>
        <w:bottom w:val="none" w:sz="0" w:space="0" w:color="auto"/>
        <w:right w:val="none" w:sz="0" w:space="0" w:color="auto"/>
      </w:divBdr>
    </w:div>
    <w:div w:id="1170173481">
      <w:bodyDiv w:val="1"/>
      <w:marLeft w:val="0"/>
      <w:marRight w:val="0"/>
      <w:marTop w:val="0"/>
      <w:marBottom w:val="0"/>
      <w:divBdr>
        <w:top w:val="none" w:sz="0" w:space="0" w:color="auto"/>
        <w:left w:val="none" w:sz="0" w:space="0" w:color="auto"/>
        <w:bottom w:val="none" w:sz="0" w:space="0" w:color="auto"/>
        <w:right w:val="none" w:sz="0" w:space="0" w:color="auto"/>
      </w:divBdr>
    </w:div>
    <w:div w:id="1202787949">
      <w:bodyDiv w:val="1"/>
      <w:marLeft w:val="0"/>
      <w:marRight w:val="0"/>
      <w:marTop w:val="0"/>
      <w:marBottom w:val="0"/>
      <w:divBdr>
        <w:top w:val="none" w:sz="0" w:space="0" w:color="auto"/>
        <w:left w:val="none" w:sz="0" w:space="0" w:color="auto"/>
        <w:bottom w:val="none" w:sz="0" w:space="0" w:color="auto"/>
        <w:right w:val="none" w:sz="0" w:space="0" w:color="auto"/>
      </w:divBdr>
    </w:div>
    <w:div w:id="1264071638">
      <w:bodyDiv w:val="1"/>
      <w:marLeft w:val="0"/>
      <w:marRight w:val="0"/>
      <w:marTop w:val="0"/>
      <w:marBottom w:val="0"/>
      <w:divBdr>
        <w:top w:val="none" w:sz="0" w:space="0" w:color="auto"/>
        <w:left w:val="none" w:sz="0" w:space="0" w:color="auto"/>
        <w:bottom w:val="none" w:sz="0" w:space="0" w:color="auto"/>
        <w:right w:val="none" w:sz="0" w:space="0" w:color="auto"/>
      </w:divBdr>
      <w:divsChild>
        <w:div w:id="964694886">
          <w:marLeft w:val="0"/>
          <w:marRight w:val="0"/>
          <w:marTop w:val="0"/>
          <w:marBottom w:val="0"/>
          <w:divBdr>
            <w:top w:val="none" w:sz="0" w:space="0" w:color="auto"/>
            <w:left w:val="none" w:sz="0" w:space="0" w:color="auto"/>
            <w:bottom w:val="none" w:sz="0" w:space="0" w:color="auto"/>
            <w:right w:val="none" w:sz="0" w:space="0" w:color="auto"/>
          </w:divBdr>
          <w:divsChild>
            <w:div w:id="8829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7763">
      <w:bodyDiv w:val="1"/>
      <w:marLeft w:val="0"/>
      <w:marRight w:val="0"/>
      <w:marTop w:val="0"/>
      <w:marBottom w:val="0"/>
      <w:divBdr>
        <w:top w:val="none" w:sz="0" w:space="0" w:color="auto"/>
        <w:left w:val="none" w:sz="0" w:space="0" w:color="auto"/>
        <w:bottom w:val="none" w:sz="0" w:space="0" w:color="auto"/>
        <w:right w:val="none" w:sz="0" w:space="0" w:color="auto"/>
      </w:divBdr>
    </w:div>
    <w:div w:id="1363244934">
      <w:bodyDiv w:val="1"/>
      <w:marLeft w:val="0"/>
      <w:marRight w:val="0"/>
      <w:marTop w:val="0"/>
      <w:marBottom w:val="0"/>
      <w:divBdr>
        <w:top w:val="none" w:sz="0" w:space="0" w:color="auto"/>
        <w:left w:val="none" w:sz="0" w:space="0" w:color="auto"/>
        <w:bottom w:val="none" w:sz="0" w:space="0" w:color="auto"/>
        <w:right w:val="none" w:sz="0" w:space="0" w:color="auto"/>
      </w:divBdr>
      <w:divsChild>
        <w:div w:id="835804851">
          <w:marLeft w:val="0"/>
          <w:marRight w:val="0"/>
          <w:marTop w:val="0"/>
          <w:marBottom w:val="0"/>
          <w:divBdr>
            <w:top w:val="none" w:sz="0" w:space="0" w:color="auto"/>
            <w:left w:val="none" w:sz="0" w:space="0" w:color="auto"/>
            <w:bottom w:val="none" w:sz="0" w:space="0" w:color="auto"/>
            <w:right w:val="none" w:sz="0" w:space="0" w:color="auto"/>
          </w:divBdr>
          <w:divsChild>
            <w:div w:id="736050839">
              <w:marLeft w:val="0"/>
              <w:marRight w:val="0"/>
              <w:marTop w:val="0"/>
              <w:marBottom w:val="0"/>
              <w:divBdr>
                <w:top w:val="none" w:sz="0" w:space="0" w:color="auto"/>
                <w:left w:val="none" w:sz="0" w:space="0" w:color="auto"/>
                <w:bottom w:val="none" w:sz="0" w:space="0" w:color="auto"/>
                <w:right w:val="none" w:sz="0" w:space="0" w:color="auto"/>
              </w:divBdr>
            </w:div>
          </w:divsChild>
        </w:div>
        <w:div w:id="1185048508">
          <w:marLeft w:val="0"/>
          <w:marRight w:val="0"/>
          <w:marTop w:val="0"/>
          <w:marBottom w:val="0"/>
          <w:divBdr>
            <w:top w:val="none" w:sz="0" w:space="0" w:color="auto"/>
            <w:left w:val="none" w:sz="0" w:space="0" w:color="auto"/>
            <w:bottom w:val="none" w:sz="0" w:space="0" w:color="auto"/>
            <w:right w:val="none" w:sz="0" w:space="0" w:color="auto"/>
          </w:divBdr>
          <w:divsChild>
            <w:div w:id="311369830">
              <w:marLeft w:val="0"/>
              <w:marRight w:val="0"/>
              <w:marTop w:val="0"/>
              <w:marBottom w:val="0"/>
              <w:divBdr>
                <w:top w:val="none" w:sz="0" w:space="0" w:color="auto"/>
                <w:left w:val="none" w:sz="0" w:space="0" w:color="auto"/>
                <w:bottom w:val="none" w:sz="0" w:space="0" w:color="auto"/>
                <w:right w:val="none" w:sz="0" w:space="0" w:color="auto"/>
              </w:divBdr>
            </w:div>
            <w:div w:id="20858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49415">
      <w:bodyDiv w:val="1"/>
      <w:marLeft w:val="0"/>
      <w:marRight w:val="0"/>
      <w:marTop w:val="0"/>
      <w:marBottom w:val="0"/>
      <w:divBdr>
        <w:top w:val="none" w:sz="0" w:space="0" w:color="auto"/>
        <w:left w:val="none" w:sz="0" w:space="0" w:color="auto"/>
        <w:bottom w:val="none" w:sz="0" w:space="0" w:color="auto"/>
        <w:right w:val="none" w:sz="0" w:space="0" w:color="auto"/>
      </w:divBdr>
      <w:divsChild>
        <w:div w:id="814876758">
          <w:marLeft w:val="0"/>
          <w:marRight w:val="0"/>
          <w:marTop w:val="0"/>
          <w:marBottom w:val="0"/>
          <w:divBdr>
            <w:top w:val="none" w:sz="0" w:space="0" w:color="auto"/>
            <w:left w:val="none" w:sz="0" w:space="0" w:color="auto"/>
            <w:bottom w:val="none" w:sz="0" w:space="0" w:color="auto"/>
            <w:right w:val="none" w:sz="0" w:space="0" w:color="auto"/>
          </w:divBdr>
          <w:divsChild>
            <w:div w:id="1410226831">
              <w:marLeft w:val="0"/>
              <w:marRight w:val="0"/>
              <w:marTop w:val="0"/>
              <w:marBottom w:val="0"/>
              <w:divBdr>
                <w:top w:val="none" w:sz="0" w:space="0" w:color="auto"/>
                <w:left w:val="none" w:sz="0" w:space="0" w:color="auto"/>
                <w:bottom w:val="none" w:sz="0" w:space="0" w:color="auto"/>
                <w:right w:val="none" w:sz="0" w:space="0" w:color="auto"/>
              </w:divBdr>
            </w:div>
          </w:divsChild>
        </w:div>
        <w:div w:id="724135329">
          <w:marLeft w:val="0"/>
          <w:marRight w:val="0"/>
          <w:marTop w:val="0"/>
          <w:marBottom w:val="0"/>
          <w:divBdr>
            <w:top w:val="none" w:sz="0" w:space="0" w:color="auto"/>
            <w:left w:val="none" w:sz="0" w:space="0" w:color="auto"/>
            <w:bottom w:val="none" w:sz="0" w:space="0" w:color="auto"/>
            <w:right w:val="none" w:sz="0" w:space="0" w:color="auto"/>
          </w:divBdr>
          <w:divsChild>
            <w:div w:id="1715881422">
              <w:marLeft w:val="0"/>
              <w:marRight w:val="0"/>
              <w:marTop w:val="0"/>
              <w:marBottom w:val="0"/>
              <w:divBdr>
                <w:top w:val="none" w:sz="0" w:space="0" w:color="auto"/>
                <w:left w:val="none" w:sz="0" w:space="0" w:color="auto"/>
                <w:bottom w:val="none" w:sz="0" w:space="0" w:color="auto"/>
                <w:right w:val="none" w:sz="0" w:space="0" w:color="auto"/>
              </w:divBdr>
            </w:div>
            <w:div w:id="755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700">
      <w:bodyDiv w:val="1"/>
      <w:marLeft w:val="0"/>
      <w:marRight w:val="0"/>
      <w:marTop w:val="0"/>
      <w:marBottom w:val="0"/>
      <w:divBdr>
        <w:top w:val="none" w:sz="0" w:space="0" w:color="auto"/>
        <w:left w:val="none" w:sz="0" w:space="0" w:color="auto"/>
        <w:bottom w:val="none" w:sz="0" w:space="0" w:color="auto"/>
        <w:right w:val="none" w:sz="0" w:space="0" w:color="auto"/>
      </w:divBdr>
    </w:div>
    <w:div w:id="1533886276">
      <w:bodyDiv w:val="1"/>
      <w:marLeft w:val="0"/>
      <w:marRight w:val="0"/>
      <w:marTop w:val="0"/>
      <w:marBottom w:val="0"/>
      <w:divBdr>
        <w:top w:val="none" w:sz="0" w:space="0" w:color="auto"/>
        <w:left w:val="none" w:sz="0" w:space="0" w:color="auto"/>
        <w:bottom w:val="none" w:sz="0" w:space="0" w:color="auto"/>
        <w:right w:val="none" w:sz="0" w:space="0" w:color="auto"/>
      </w:divBdr>
    </w:div>
    <w:div w:id="1588230433">
      <w:bodyDiv w:val="1"/>
      <w:marLeft w:val="0"/>
      <w:marRight w:val="0"/>
      <w:marTop w:val="0"/>
      <w:marBottom w:val="0"/>
      <w:divBdr>
        <w:top w:val="none" w:sz="0" w:space="0" w:color="auto"/>
        <w:left w:val="none" w:sz="0" w:space="0" w:color="auto"/>
        <w:bottom w:val="none" w:sz="0" w:space="0" w:color="auto"/>
        <w:right w:val="none" w:sz="0" w:space="0" w:color="auto"/>
      </w:divBdr>
      <w:divsChild>
        <w:div w:id="1170489901">
          <w:marLeft w:val="0"/>
          <w:marRight w:val="0"/>
          <w:marTop w:val="0"/>
          <w:marBottom w:val="0"/>
          <w:divBdr>
            <w:top w:val="none" w:sz="0" w:space="0" w:color="auto"/>
            <w:left w:val="none" w:sz="0" w:space="0" w:color="auto"/>
            <w:bottom w:val="none" w:sz="0" w:space="0" w:color="auto"/>
            <w:right w:val="none" w:sz="0" w:space="0" w:color="auto"/>
          </w:divBdr>
          <w:divsChild>
            <w:div w:id="2000647658">
              <w:marLeft w:val="0"/>
              <w:marRight w:val="0"/>
              <w:marTop w:val="0"/>
              <w:marBottom w:val="0"/>
              <w:divBdr>
                <w:top w:val="none" w:sz="0" w:space="0" w:color="auto"/>
                <w:left w:val="none" w:sz="0" w:space="0" w:color="auto"/>
                <w:bottom w:val="none" w:sz="0" w:space="0" w:color="auto"/>
                <w:right w:val="none" w:sz="0" w:space="0" w:color="auto"/>
              </w:divBdr>
            </w:div>
          </w:divsChild>
        </w:div>
        <w:div w:id="1050886788">
          <w:marLeft w:val="0"/>
          <w:marRight w:val="0"/>
          <w:marTop w:val="0"/>
          <w:marBottom w:val="0"/>
          <w:divBdr>
            <w:top w:val="none" w:sz="0" w:space="0" w:color="auto"/>
            <w:left w:val="none" w:sz="0" w:space="0" w:color="auto"/>
            <w:bottom w:val="none" w:sz="0" w:space="0" w:color="auto"/>
            <w:right w:val="none" w:sz="0" w:space="0" w:color="auto"/>
          </w:divBdr>
          <w:divsChild>
            <w:div w:id="1702778439">
              <w:marLeft w:val="0"/>
              <w:marRight w:val="0"/>
              <w:marTop w:val="0"/>
              <w:marBottom w:val="0"/>
              <w:divBdr>
                <w:top w:val="none" w:sz="0" w:space="0" w:color="auto"/>
                <w:left w:val="none" w:sz="0" w:space="0" w:color="auto"/>
                <w:bottom w:val="none" w:sz="0" w:space="0" w:color="auto"/>
                <w:right w:val="none" w:sz="0" w:space="0" w:color="auto"/>
              </w:divBdr>
            </w:div>
            <w:div w:id="177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684">
      <w:bodyDiv w:val="1"/>
      <w:marLeft w:val="0"/>
      <w:marRight w:val="0"/>
      <w:marTop w:val="0"/>
      <w:marBottom w:val="0"/>
      <w:divBdr>
        <w:top w:val="none" w:sz="0" w:space="0" w:color="auto"/>
        <w:left w:val="none" w:sz="0" w:space="0" w:color="auto"/>
        <w:bottom w:val="none" w:sz="0" w:space="0" w:color="auto"/>
        <w:right w:val="none" w:sz="0" w:space="0" w:color="auto"/>
      </w:divBdr>
    </w:div>
    <w:div w:id="1995791158">
      <w:bodyDiv w:val="1"/>
      <w:marLeft w:val="0"/>
      <w:marRight w:val="0"/>
      <w:marTop w:val="0"/>
      <w:marBottom w:val="0"/>
      <w:divBdr>
        <w:top w:val="none" w:sz="0" w:space="0" w:color="auto"/>
        <w:left w:val="none" w:sz="0" w:space="0" w:color="auto"/>
        <w:bottom w:val="none" w:sz="0" w:space="0" w:color="auto"/>
        <w:right w:val="none" w:sz="0" w:space="0" w:color="auto"/>
      </w:divBdr>
      <w:divsChild>
        <w:div w:id="1563783522">
          <w:marLeft w:val="0"/>
          <w:marRight w:val="0"/>
          <w:marTop w:val="0"/>
          <w:marBottom w:val="0"/>
          <w:divBdr>
            <w:top w:val="none" w:sz="0" w:space="0" w:color="auto"/>
            <w:left w:val="none" w:sz="0" w:space="0" w:color="auto"/>
            <w:bottom w:val="none" w:sz="0" w:space="0" w:color="auto"/>
            <w:right w:val="none" w:sz="0" w:space="0" w:color="auto"/>
          </w:divBdr>
          <w:divsChild>
            <w:div w:id="21371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3425">
      <w:bodyDiv w:val="1"/>
      <w:marLeft w:val="0"/>
      <w:marRight w:val="0"/>
      <w:marTop w:val="0"/>
      <w:marBottom w:val="0"/>
      <w:divBdr>
        <w:top w:val="none" w:sz="0" w:space="0" w:color="auto"/>
        <w:left w:val="none" w:sz="0" w:space="0" w:color="auto"/>
        <w:bottom w:val="none" w:sz="0" w:space="0" w:color="auto"/>
        <w:right w:val="none" w:sz="0" w:space="0" w:color="auto"/>
      </w:divBdr>
      <w:divsChild>
        <w:div w:id="15742400">
          <w:marLeft w:val="0"/>
          <w:marRight w:val="0"/>
          <w:marTop w:val="0"/>
          <w:marBottom w:val="0"/>
          <w:divBdr>
            <w:top w:val="none" w:sz="0" w:space="0" w:color="auto"/>
            <w:left w:val="none" w:sz="0" w:space="0" w:color="auto"/>
            <w:bottom w:val="none" w:sz="0" w:space="0" w:color="auto"/>
            <w:right w:val="none" w:sz="0" w:space="0" w:color="auto"/>
          </w:divBdr>
          <w:divsChild>
            <w:div w:id="2003776469">
              <w:marLeft w:val="0"/>
              <w:marRight w:val="0"/>
              <w:marTop w:val="0"/>
              <w:marBottom w:val="0"/>
              <w:divBdr>
                <w:top w:val="none" w:sz="0" w:space="0" w:color="auto"/>
                <w:left w:val="none" w:sz="0" w:space="0" w:color="auto"/>
                <w:bottom w:val="none" w:sz="0" w:space="0" w:color="auto"/>
                <w:right w:val="none" w:sz="0" w:space="0" w:color="auto"/>
              </w:divBdr>
            </w:div>
          </w:divsChild>
        </w:div>
        <w:div w:id="585265507">
          <w:marLeft w:val="0"/>
          <w:marRight w:val="0"/>
          <w:marTop w:val="0"/>
          <w:marBottom w:val="0"/>
          <w:divBdr>
            <w:top w:val="none" w:sz="0" w:space="0" w:color="auto"/>
            <w:left w:val="none" w:sz="0" w:space="0" w:color="auto"/>
            <w:bottom w:val="none" w:sz="0" w:space="0" w:color="auto"/>
            <w:right w:val="none" w:sz="0" w:space="0" w:color="auto"/>
          </w:divBdr>
          <w:divsChild>
            <w:div w:id="405033223">
              <w:marLeft w:val="0"/>
              <w:marRight w:val="0"/>
              <w:marTop w:val="0"/>
              <w:marBottom w:val="0"/>
              <w:divBdr>
                <w:top w:val="none" w:sz="0" w:space="0" w:color="auto"/>
                <w:left w:val="none" w:sz="0" w:space="0" w:color="auto"/>
                <w:bottom w:val="none" w:sz="0" w:space="0" w:color="auto"/>
                <w:right w:val="none" w:sz="0" w:space="0" w:color="auto"/>
              </w:divBdr>
            </w:div>
            <w:div w:id="1356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517163382508795"/>
          <c:y val="6.1749078921853794E-2"/>
          <c:w val="0.624855573525258"/>
          <c:h val="0.78540942254298363"/>
        </c:manualLayout>
      </c:layout>
      <c:bar3DChart>
        <c:barDir val="col"/>
        <c:grouping val="clustered"/>
        <c:varyColors val="0"/>
        <c:ser>
          <c:idx val="0"/>
          <c:order val="0"/>
          <c:tx>
            <c:strRef>
              <c:f>Sheet1!$B$1</c:f>
              <c:strCache>
                <c:ptCount val="1"/>
                <c:pt idx="0">
                  <c:v>Ke 0</c:v>
                </c:pt>
              </c:strCache>
            </c:strRef>
          </c:tx>
          <c:invertIfNegative val="0"/>
          <c:cat>
            <c:strRef>
              <c:f>Sheet1!$A$2:$A$5</c:f>
              <c:strCache>
                <c:ptCount val="3"/>
                <c:pt idx="0">
                  <c:v>P0</c:v>
                </c:pt>
                <c:pt idx="1">
                  <c:v>P1</c:v>
                </c:pt>
                <c:pt idx="2">
                  <c:v>P2</c:v>
                </c:pt>
              </c:strCache>
            </c:strRef>
          </c:cat>
          <c:val>
            <c:numRef>
              <c:f>Sheet1!$B$2:$B$5</c:f>
              <c:numCache>
                <c:formatCode>General</c:formatCode>
                <c:ptCount val="4"/>
                <c:pt idx="0">
                  <c:v>52</c:v>
                </c:pt>
                <c:pt idx="1">
                  <c:v>56</c:v>
                </c:pt>
                <c:pt idx="2">
                  <c:v>51</c:v>
                </c:pt>
              </c:numCache>
            </c:numRef>
          </c:val>
        </c:ser>
        <c:ser>
          <c:idx val="1"/>
          <c:order val="1"/>
          <c:tx>
            <c:strRef>
              <c:f>Sheet1!$C$1</c:f>
              <c:strCache>
                <c:ptCount val="1"/>
                <c:pt idx="0">
                  <c:v>Ke 5</c:v>
                </c:pt>
              </c:strCache>
            </c:strRef>
          </c:tx>
          <c:invertIfNegative val="0"/>
          <c:cat>
            <c:strRef>
              <c:f>Sheet1!$A$2:$A$5</c:f>
              <c:strCache>
                <c:ptCount val="3"/>
                <c:pt idx="0">
                  <c:v>P0</c:v>
                </c:pt>
                <c:pt idx="1">
                  <c:v>P1</c:v>
                </c:pt>
                <c:pt idx="2">
                  <c:v>P2</c:v>
                </c:pt>
              </c:strCache>
            </c:strRef>
          </c:cat>
          <c:val>
            <c:numRef>
              <c:f>Sheet1!$C$2:$C$5</c:f>
              <c:numCache>
                <c:formatCode>General</c:formatCode>
                <c:ptCount val="4"/>
                <c:pt idx="0">
                  <c:v>42</c:v>
                </c:pt>
                <c:pt idx="1">
                  <c:v>50</c:v>
                </c:pt>
                <c:pt idx="2">
                  <c:v>40</c:v>
                </c:pt>
              </c:numCache>
            </c:numRef>
          </c:val>
        </c:ser>
        <c:ser>
          <c:idx val="2"/>
          <c:order val="2"/>
          <c:tx>
            <c:strRef>
              <c:f>Sheet1!$D$1</c:f>
              <c:strCache>
                <c:ptCount val="1"/>
                <c:pt idx="0">
                  <c:v>Ke 10</c:v>
                </c:pt>
              </c:strCache>
            </c:strRef>
          </c:tx>
          <c:invertIfNegative val="0"/>
          <c:cat>
            <c:strRef>
              <c:f>Sheet1!$A$2:$A$5</c:f>
              <c:strCache>
                <c:ptCount val="3"/>
                <c:pt idx="0">
                  <c:v>P0</c:v>
                </c:pt>
                <c:pt idx="1">
                  <c:v>P1</c:v>
                </c:pt>
                <c:pt idx="2">
                  <c:v>P2</c:v>
                </c:pt>
              </c:strCache>
            </c:strRef>
          </c:cat>
          <c:val>
            <c:numRef>
              <c:f>Sheet1!$D$2:$D$5</c:f>
              <c:numCache>
                <c:formatCode>General</c:formatCode>
                <c:ptCount val="4"/>
                <c:pt idx="0">
                  <c:v>40</c:v>
                </c:pt>
                <c:pt idx="1">
                  <c:v>42</c:v>
                </c:pt>
                <c:pt idx="2">
                  <c:v>34</c:v>
                </c:pt>
              </c:numCache>
            </c:numRef>
          </c:val>
        </c:ser>
        <c:dLbls>
          <c:showLegendKey val="0"/>
          <c:showVal val="0"/>
          <c:showCatName val="0"/>
          <c:showSerName val="0"/>
          <c:showPercent val="0"/>
          <c:showBubbleSize val="0"/>
        </c:dLbls>
        <c:gapWidth val="150"/>
        <c:shape val="box"/>
        <c:axId val="358458176"/>
        <c:axId val="358467424"/>
        <c:axId val="0"/>
      </c:bar3DChart>
      <c:catAx>
        <c:axId val="358458176"/>
        <c:scaling>
          <c:orientation val="minMax"/>
        </c:scaling>
        <c:delete val="0"/>
        <c:axPos val="b"/>
        <c:numFmt formatCode="General" sourceLinked="0"/>
        <c:majorTickMark val="out"/>
        <c:minorTickMark val="none"/>
        <c:tickLblPos val="nextTo"/>
        <c:crossAx val="358467424"/>
        <c:crosses val="autoZero"/>
        <c:auto val="1"/>
        <c:lblAlgn val="ctr"/>
        <c:lblOffset val="100"/>
        <c:noMultiLvlLbl val="0"/>
      </c:catAx>
      <c:valAx>
        <c:axId val="358467424"/>
        <c:scaling>
          <c:orientation val="minMax"/>
        </c:scaling>
        <c:delete val="0"/>
        <c:axPos val="l"/>
        <c:majorGridlines/>
        <c:numFmt formatCode="General" sourceLinked="1"/>
        <c:majorTickMark val="out"/>
        <c:minorTickMark val="none"/>
        <c:tickLblPos val="nextTo"/>
        <c:crossAx val="358458176"/>
        <c:crosses val="autoZero"/>
        <c:crossBetween val="between"/>
      </c:valAx>
    </c:plotArea>
    <c:legend>
      <c:legendPos val="r"/>
      <c:overlay val="0"/>
    </c:legend>
    <c:plotVisOnly val="1"/>
    <c:dispBlanksAs val="gap"/>
    <c:showDLblsOverMax val="0"/>
  </c:chart>
  <c:spPr>
    <a:ln w="190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hPercent val="10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498944128865391"/>
          <c:y val="9.8646819003532768E-2"/>
          <c:w val="0.72611464968152861"/>
          <c:h val="0.81602373887240354"/>
        </c:manualLayout>
      </c:layout>
      <c:bar3DChart>
        <c:barDir val="col"/>
        <c:grouping val="clustered"/>
        <c:varyColors val="0"/>
        <c:ser>
          <c:idx val="0"/>
          <c:order val="0"/>
          <c:tx>
            <c:strRef>
              <c:f>Sheet1!$B$1</c:f>
              <c:strCache>
                <c:ptCount val="1"/>
                <c:pt idx="0">
                  <c:v>Hari ke-0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3"/>
                <c:pt idx="0">
                  <c:v>P0</c:v>
                </c:pt>
                <c:pt idx="1">
                  <c:v>P1</c:v>
                </c:pt>
                <c:pt idx="2">
                  <c:v>P2</c:v>
                </c:pt>
              </c:strCache>
            </c:strRef>
          </c:cat>
          <c:val>
            <c:numRef>
              <c:f>Sheet1!$B$2:$B$5</c:f>
              <c:numCache>
                <c:formatCode>#,##0.00</c:formatCode>
                <c:ptCount val="4"/>
                <c:pt idx="0">
                  <c:v>49.75</c:v>
                </c:pt>
                <c:pt idx="1">
                  <c:v>50.5</c:v>
                </c:pt>
                <c:pt idx="2">
                  <c:v>47.75</c:v>
                </c:pt>
              </c:numCache>
            </c:numRef>
          </c:val>
          <c:extLst xmlns:c16r2="http://schemas.microsoft.com/office/drawing/2015/06/chart">
            <c:ext xmlns:c16="http://schemas.microsoft.com/office/drawing/2014/chart" uri="{C3380CC4-5D6E-409C-BE32-E72D297353CC}">
              <c16:uniqueId val="{00000000-26CB-45CB-BB5A-4C253F0D9C9D}"/>
            </c:ext>
          </c:extLst>
        </c:ser>
        <c:ser>
          <c:idx val="1"/>
          <c:order val="1"/>
          <c:tx>
            <c:strRef>
              <c:f>Sheet1!$C$1</c:f>
              <c:strCache>
                <c:ptCount val="1"/>
                <c:pt idx="0">
                  <c:v>Hari ke-5</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3"/>
                <c:pt idx="0">
                  <c:v>P0</c:v>
                </c:pt>
                <c:pt idx="1">
                  <c:v>P1</c:v>
                </c:pt>
                <c:pt idx="2">
                  <c:v>P2</c:v>
                </c:pt>
              </c:strCache>
            </c:strRef>
          </c:cat>
          <c:val>
            <c:numRef>
              <c:f>Sheet1!$C$2:$C$5</c:f>
              <c:numCache>
                <c:formatCode>General</c:formatCode>
                <c:ptCount val="4"/>
                <c:pt idx="0">
                  <c:v>50.5</c:v>
                </c:pt>
                <c:pt idx="1">
                  <c:v>117.25</c:v>
                </c:pt>
                <c:pt idx="2" formatCode="#,##0.00">
                  <c:v>78</c:v>
                </c:pt>
              </c:numCache>
            </c:numRef>
          </c:val>
          <c:extLst xmlns:c16r2="http://schemas.microsoft.com/office/drawing/2015/06/chart">
            <c:ext xmlns:c16="http://schemas.microsoft.com/office/drawing/2014/chart" uri="{C3380CC4-5D6E-409C-BE32-E72D297353CC}">
              <c16:uniqueId val="{00000001-26CB-45CB-BB5A-4C253F0D9C9D}"/>
            </c:ext>
          </c:extLst>
        </c:ser>
        <c:ser>
          <c:idx val="2"/>
          <c:order val="2"/>
          <c:tx>
            <c:strRef>
              <c:f>Sheet1!$D$1</c:f>
              <c:strCache>
                <c:ptCount val="1"/>
                <c:pt idx="0">
                  <c:v>Hari ke-10</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Sheet1!$A$2:$A$5</c:f>
              <c:strCache>
                <c:ptCount val="3"/>
                <c:pt idx="0">
                  <c:v>P0</c:v>
                </c:pt>
                <c:pt idx="1">
                  <c:v>P1</c:v>
                </c:pt>
                <c:pt idx="2">
                  <c:v>P2</c:v>
                </c:pt>
              </c:strCache>
            </c:strRef>
          </c:cat>
          <c:val>
            <c:numRef>
              <c:f>Sheet1!$D$2:$D$5</c:f>
              <c:numCache>
                <c:formatCode>General</c:formatCode>
                <c:ptCount val="4"/>
                <c:pt idx="0">
                  <c:v>70</c:v>
                </c:pt>
                <c:pt idx="1">
                  <c:v>90.88</c:v>
                </c:pt>
                <c:pt idx="2">
                  <c:v>64.38</c:v>
                </c:pt>
              </c:numCache>
            </c:numRef>
          </c:val>
          <c:extLst xmlns:c16r2="http://schemas.microsoft.com/office/drawing/2015/06/chart">
            <c:ext xmlns:c16="http://schemas.microsoft.com/office/drawing/2014/chart" uri="{C3380CC4-5D6E-409C-BE32-E72D297353CC}">
              <c16:uniqueId val="{00000002-26CB-45CB-BB5A-4C253F0D9C9D}"/>
            </c:ext>
          </c:extLst>
        </c:ser>
        <c:ser>
          <c:idx val="3"/>
          <c:order val="3"/>
          <c:tx>
            <c:strRef>
              <c:f>Sheet1!$E$1</c:f>
              <c:strCache>
                <c:ptCount val="1"/>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Sheet1!$A$2:$A$5</c:f>
              <c:strCache>
                <c:ptCount val="3"/>
                <c:pt idx="0">
                  <c:v>P0</c:v>
                </c:pt>
                <c:pt idx="1">
                  <c:v>P1</c:v>
                </c:pt>
                <c:pt idx="2">
                  <c:v>P2</c:v>
                </c:pt>
              </c:strCache>
            </c:strRef>
          </c:cat>
          <c:val>
            <c:numRef>
              <c:f>Sheet1!$E$2:$E$5</c:f>
              <c:numCache>
                <c:formatCode>General</c:formatCode>
                <c:ptCount val="4"/>
              </c:numCache>
            </c:numRef>
          </c:val>
          <c:extLst xmlns:c16r2="http://schemas.microsoft.com/office/drawing/2015/06/chart">
            <c:ext xmlns:c16="http://schemas.microsoft.com/office/drawing/2014/chart" uri="{C3380CC4-5D6E-409C-BE32-E72D297353CC}">
              <c16:uniqueId val="{00000003-26CB-45CB-BB5A-4C253F0D9C9D}"/>
            </c:ext>
          </c:extLst>
        </c:ser>
        <c:dLbls>
          <c:showLegendKey val="0"/>
          <c:showVal val="0"/>
          <c:showCatName val="0"/>
          <c:showSerName val="0"/>
          <c:showPercent val="0"/>
          <c:showBubbleSize val="0"/>
        </c:dLbls>
        <c:gapWidth val="75"/>
        <c:shape val="box"/>
        <c:axId val="358459264"/>
        <c:axId val="358472320"/>
        <c:axId val="0"/>
      </c:bar3DChart>
      <c:catAx>
        <c:axId val="358459264"/>
        <c:scaling>
          <c:orientation val="minMax"/>
        </c:scaling>
        <c:delete val="0"/>
        <c:axPos val="b"/>
        <c:numFmt formatCode="General" sourceLinked="1"/>
        <c:majorTickMark val="none"/>
        <c:minorTickMark val="none"/>
        <c:tickLblPos val="low"/>
        <c:spPr>
          <a:noFill/>
          <a:ln w="19050" cap="flat" cmpd="sng" algn="ctr">
            <a:solidFill>
              <a:schemeClr val="dk1">
                <a:lumMod val="75000"/>
                <a:lumOff val="25000"/>
              </a:schemeClr>
            </a:solidFill>
            <a:round/>
          </a:ln>
          <a:effectLst/>
        </c:spPr>
        <c:txPr>
          <a:bodyPr rot="0" spcFirstLastPara="1" vertOverflow="ellipsis"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id-ID"/>
          </a:p>
        </c:txPr>
        <c:crossAx val="358472320"/>
        <c:crosses val="autoZero"/>
        <c:auto val="1"/>
        <c:lblAlgn val="ctr"/>
        <c:lblOffset val="100"/>
        <c:tickLblSkip val="1"/>
        <c:tickMarkSkip val="1"/>
        <c:noMultiLvlLbl val="0"/>
      </c:catAx>
      <c:valAx>
        <c:axId val="358472320"/>
        <c:scaling>
          <c:orientation val="minMax"/>
          <c:max val="120"/>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0" spcFirstLastPara="1" vertOverflow="ellipsis"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crossAx val="358459264"/>
        <c:crosses val="autoZero"/>
        <c:crossBetween val="between"/>
      </c:valAx>
      <c:spPr>
        <a:noFill/>
        <a:ln>
          <a:noFill/>
        </a:ln>
        <a:effectLst/>
      </c:spPr>
    </c:plotArea>
    <c:legend>
      <c:legendPos val="b"/>
      <c:legendEntry>
        <c:idx val="3"/>
        <c:delete val="1"/>
      </c:legendEntry>
      <c:layout>
        <c:manualLayout>
          <c:xMode val="edge"/>
          <c:yMode val="edge"/>
          <c:x val="0.75517711723814795"/>
          <c:y val="0.10709858636091572"/>
          <c:w val="0.24118300508991564"/>
          <c:h val="0.434234470691163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hPercent val="10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498944128865391"/>
          <c:y val="9.8646819003532726E-2"/>
          <c:w val="0.72611464968152861"/>
          <c:h val="0.81602373887240354"/>
        </c:manualLayout>
      </c:layout>
      <c:bar3DChart>
        <c:barDir val="col"/>
        <c:grouping val="clustered"/>
        <c:varyColors val="0"/>
        <c:ser>
          <c:idx val="0"/>
          <c:order val="0"/>
          <c:tx>
            <c:strRef>
              <c:f>Sheet1!$B$1</c:f>
              <c:strCache>
                <c:ptCount val="1"/>
                <c:pt idx="0">
                  <c:v>Hari ke-0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3"/>
                <c:pt idx="0">
                  <c:v>P0</c:v>
                </c:pt>
                <c:pt idx="1">
                  <c:v>P1</c:v>
                </c:pt>
                <c:pt idx="2">
                  <c:v>P2</c:v>
                </c:pt>
              </c:strCache>
            </c:strRef>
          </c:cat>
          <c:val>
            <c:numRef>
              <c:f>Sheet1!$B$2:$B$5</c:f>
              <c:numCache>
                <c:formatCode>#,##0.00</c:formatCode>
                <c:ptCount val="4"/>
                <c:pt idx="0">
                  <c:v>6088</c:v>
                </c:pt>
                <c:pt idx="1">
                  <c:v>6538</c:v>
                </c:pt>
                <c:pt idx="2">
                  <c:v>6387</c:v>
                </c:pt>
              </c:numCache>
            </c:numRef>
          </c:val>
          <c:extLst xmlns:c16r2="http://schemas.microsoft.com/office/drawing/2015/06/chart">
            <c:ext xmlns:c16="http://schemas.microsoft.com/office/drawing/2014/chart" uri="{C3380CC4-5D6E-409C-BE32-E72D297353CC}">
              <c16:uniqueId val="{00000000-D1A0-4D48-BA42-D056E354D48E}"/>
            </c:ext>
          </c:extLst>
        </c:ser>
        <c:ser>
          <c:idx val="1"/>
          <c:order val="1"/>
          <c:tx>
            <c:strRef>
              <c:f>Sheet1!$C$1</c:f>
              <c:strCache>
                <c:ptCount val="1"/>
                <c:pt idx="0">
                  <c:v>Hari ke-5</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3"/>
                <c:pt idx="0">
                  <c:v>P0</c:v>
                </c:pt>
                <c:pt idx="1">
                  <c:v>P1</c:v>
                </c:pt>
                <c:pt idx="2">
                  <c:v>P2</c:v>
                </c:pt>
              </c:strCache>
            </c:strRef>
          </c:cat>
          <c:val>
            <c:numRef>
              <c:f>Sheet1!$C$2:$C$5</c:f>
              <c:numCache>
                <c:formatCode>#,##0</c:formatCode>
                <c:ptCount val="4"/>
                <c:pt idx="0">
                  <c:v>6275</c:v>
                </c:pt>
                <c:pt idx="1">
                  <c:v>12037</c:v>
                </c:pt>
                <c:pt idx="2" formatCode="#,##0.00">
                  <c:v>7175</c:v>
                </c:pt>
              </c:numCache>
            </c:numRef>
          </c:val>
          <c:extLst xmlns:c16r2="http://schemas.microsoft.com/office/drawing/2015/06/chart">
            <c:ext xmlns:c16="http://schemas.microsoft.com/office/drawing/2014/chart" uri="{C3380CC4-5D6E-409C-BE32-E72D297353CC}">
              <c16:uniqueId val="{00000001-D1A0-4D48-BA42-D056E354D48E}"/>
            </c:ext>
          </c:extLst>
        </c:ser>
        <c:ser>
          <c:idx val="2"/>
          <c:order val="2"/>
          <c:tx>
            <c:strRef>
              <c:f>Sheet1!$D$1</c:f>
              <c:strCache>
                <c:ptCount val="1"/>
                <c:pt idx="0">
                  <c:v>Hari ke-10</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Sheet1!$A$2:$A$5</c:f>
              <c:strCache>
                <c:ptCount val="3"/>
                <c:pt idx="0">
                  <c:v>P0</c:v>
                </c:pt>
                <c:pt idx="1">
                  <c:v>P1</c:v>
                </c:pt>
                <c:pt idx="2">
                  <c:v>P2</c:v>
                </c:pt>
              </c:strCache>
            </c:strRef>
          </c:cat>
          <c:val>
            <c:numRef>
              <c:f>Sheet1!$D$2:$D$5</c:f>
              <c:numCache>
                <c:formatCode>#,##0</c:formatCode>
                <c:ptCount val="4"/>
                <c:pt idx="0">
                  <c:v>10075</c:v>
                </c:pt>
                <c:pt idx="1">
                  <c:v>10738</c:v>
                </c:pt>
                <c:pt idx="2">
                  <c:v>13225</c:v>
                </c:pt>
              </c:numCache>
            </c:numRef>
          </c:val>
          <c:extLst xmlns:c16r2="http://schemas.microsoft.com/office/drawing/2015/06/chart">
            <c:ext xmlns:c16="http://schemas.microsoft.com/office/drawing/2014/chart" uri="{C3380CC4-5D6E-409C-BE32-E72D297353CC}">
              <c16:uniqueId val="{00000002-D1A0-4D48-BA42-D056E354D48E}"/>
            </c:ext>
          </c:extLst>
        </c:ser>
        <c:ser>
          <c:idx val="3"/>
          <c:order val="3"/>
          <c:tx>
            <c:strRef>
              <c:f>Sheet1!$E$1</c:f>
              <c:strCache>
                <c:ptCount val="1"/>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Sheet1!$A$2:$A$5</c:f>
              <c:strCache>
                <c:ptCount val="3"/>
                <c:pt idx="0">
                  <c:v>P0</c:v>
                </c:pt>
                <c:pt idx="1">
                  <c:v>P1</c:v>
                </c:pt>
                <c:pt idx="2">
                  <c:v>P2</c:v>
                </c:pt>
              </c:strCache>
            </c:strRef>
          </c:cat>
          <c:val>
            <c:numRef>
              <c:f>Sheet1!$E$2:$E$5</c:f>
              <c:numCache>
                <c:formatCode>General</c:formatCode>
                <c:ptCount val="4"/>
              </c:numCache>
            </c:numRef>
          </c:val>
          <c:extLst xmlns:c16r2="http://schemas.microsoft.com/office/drawing/2015/06/chart">
            <c:ext xmlns:c16="http://schemas.microsoft.com/office/drawing/2014/chart" uri="{C3380CC4-5D6E-409C-BE32-E72D297353CC}">
              <c16:uniqueId val="{00000003-D1A0-4D48-BA42-D056E354D48E}"/>
            </c:ext>
          </c:extLst>
        </c:ser>
        <c:dLbls>
          <c:showLegendKey val="0"/>
          <c:showVal val="0"/>
          <c:showCatName val="0"/>
          <c:showSerName val="0"/>
          <c:showPercent val="0"/>
          <c:showBubbleSize val="0"/>
        </c:dLbls>
        <c:gapWidth val="75"/>
        <c:shape val="box"/>
        <c:axId val="358463616"/>
        <c:axId val="358478848"/>
        <c:axId val="0"/>
      </c:bar3DChart>
      <c:catAx>
        <c:axId val="358463616"/>
        <c:scaling>
          <c:orientation val="minMax"/>
        </c:scaling>
        <c:delete val="0"/>
        <c:axPos val="b"/>
        <c:numFmt formatCode="General" sourceLinked="1"/>
        <c:majorTickMark val="none"/>
        <c:minorTickMark val="none"/>
        <c:tickLblPos val="low"/>
        <c:spPr>
          <a:noFill/>
          <a:ln w="19050" cap="flat" cmpd="sng" algn="ctr">
            <a:solidFill>
              <a:schemeClr val="dk1">
                <a:lumMod val="75000"/>
                <a:lumOff val="25000"/>
              </a:schemeClr>
            </a:solidFill>
            <a:round/>
          </a:ln>
          <a:effectLst/>
        </c:spPr>
        <c:txPr>
          <a:bodyPr rot="0" spcFirstLastPara="1" vertOverflow="ellipsis"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id-ID"/>
          </a:p>
        </c:txPr>
        <c:crossAx val="358478848"/>
        <c:crosses val="autoZero"/>
        <c:auto val="1"/>
        <c:lblAlgn val="ctr"/>
        <c:lblOffset val="100"/>
        <c:tickLblSkip val="1"/>
        <c:tickMarkSkip val="1"/>
        <c:noMultiLvlLbl val="0"/>
      </c:catAx>
      <c:valAx>
        <c:axId val="35847884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0" spcFirstLastPara="1" vertOverflow="ellipsis"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crossAx val="358463616"/>
        <c:crosses val="autoZero"/>
        <c:crossBetween val="between"/>
      </c:valAx>
      <c:spPr>
        <a:noFill/>
        <a:ln>
          <a:noFill/>
        </a:ln>
        <a:effectLst/>
      </c:spPr>
    </c:plotArea>
    <c:legend>
      <c:legendPos val="b"/>
      <c:legendEntry>
        <c:idx val="3"/>
        <c:delete val="1"/>
      </c:legendEntry>
      <c:layout>
        <c:manualLayout>
          <c:xMode val="edge"/>
          <c:yMode val="edge"/>
          <c:x val="0.75808821628480982"/>
          <c:y val="9.3793160758673028E-2"/>
          <c:w val="0.23827214752509712"/>
          <c:h val="0.49429712589450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DE70-569D-44CD-9548-D44C23A6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Adi</cp:lastModifiedBy>
  <cp:revision>13</cp:revision>
  <dcterms:created xsi:type="dcterms:W3CDTF">2017-11-15T06:13:00Z</dcterms:created>
  <dcterms:modified xsi:type="dcterms:W3CDTF">2017-11-16T04:48:00Z</dcterms:modified>
</cp:coreProperties>
</file>