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C8E9" w14:textId="77777777" w:rsidR="00911C87" w:rsidRPr="00911C87" w:rsidRDefault="00911C87">
      <w:pPr>
        <w:spacing w:before="240" w:line="276" w:lineRule="auto"/>
        <w:jc w:val="center"/>
        <w:rPr>
          <w:b/>
          <w:bCs/>
          <w:sz w:val="22"/>
          <w:szCs w:val="22"/>
        </w:rPr>
      </w:pPr>
      <w:r w:rsidRPr="00911C87">
        <w:rPr>
          <w:b/>
          <w:bCs/>
          <w:sz w:val="22"/>
          <w:szCs w:val="22"/>
        </w:rPr>
        <w:t xml:space="preserve">PERAN PENYULUH PERTANIAN DALAM MENINGKATKAN PRODUKSI KOPI DI DESA WEJANG MAWE KECAMATAN LAMBA LEDA TIMUR </w:t>
      </w:r>
    </w:p>
    <w:p w14:paraId="2EA7266E" w14:textId="39F31C00" w:rsidR="00E46792" w:rsidRPr="00E46792" w:rsidRDefault="00E46792" w:rsidP="00E46792">
      <w:pPr>
        <w:spacing w:before="240" w:line="276" w:lineRule="auto"/>
        <w:jc w:val="center"/>
        <w:rPr>
          <w:b/>
          <w:i/>
          <w:color w:val="1F1F1F"/>
          <w:shd w:val="clear" w:color="auto" w:fill="F8F9FA"/>
        </w:rPr>
      </w:pPr>
      <w:r w:rsidRPr="00E46792">
        <w:rPr>
          <w:b/>
          <w:i/>
          <w:color w:val="1F1F1F"/>
          <w:shd w:val="clear" w:color="auto" w:fill="F8F9FA"/>
        </w:rPr>
        <w:t>The Role Of Agricultural Extension Workers In Increasing Coffee Production In Wejang Mawe Village, East Lamba Leda District</w:t>
      </w:r>
    </w:p>
    <w:p w14:paraId="02C0DA4D" w14:textId="77777777" w:rsidR="00E46792" w:rsidRDefault="00E46792" w:rsidP="00E46792">
      <w:pPr>
        <w:spacing w:before="240" w:line="276" w:lineRule="auto"/>
        <w:jc w:val="center"/>
        <w:rPr>
          <w:b/>
          <w:i/>
          <w:color w:val="1F1F1F"/>
          <w:sz w:val="22"/>
          <w:szCs w:val="22"/>
          <w:shd w:val="clear" w:color="auto" w:fill="F8F9FA"/>
        </w:rPr>
      </w:pPr>
    </w:p>
    <w:p w14:paraId="00000004" w14:textId="78BED71D" w:rsidR="00557327" w:rsidRDefault="00911C87">
      <w:pPr>
        <w:jc w:val="center"/>
        <w:rPr>
          <w:b/>
          <w:sz w:val="22"/>
          <w:szCs w:val="22"/>
        </w:rPr>
      </w:pPr>
      <w:r w:rsidRPr="00895607">
        <w:rPr>
          <w:b/>
          <w:bCs/>
        </w:rPr>
        <w:t>Benediktus Risaldo Baeng</w:t>
      </w:r>
      <w:r>
        <w:rPr>
          <w:b/>
          <w:sz w:val="22"/>
          <w:szCs w:val="22"/>
          <w:vertAlign w:val="superscript"/>
        </w:rPr>
        <w:t xml:space="preserve"> 1</w:t>
      </w:r>
      <w:r>
        <w:rPr>
          <w:b/>
          <w:sz w:val="22"/>
          <w:szCs w:val="22"/>
        </w:rPr>
        <w:t xml:space="preserve">, </w:t>
      </w:r>
      <w:r w:rsidRPr="00251895">
        <w:rPr>
          <w:b/>
        </w:rPr>
        <w:t>Maria Salestina Ngoni</w:t>
      </w:r>
      <w:r>
        <w:rPr>
          <w:b/>
          <w:sz w:val="22"/>
          <w:szCs w:val="22"/>
          <w:vertAlign w:val="superscript"/>
        </w:rPr>
        <w:t xml:space="preserve"> 2*</w:t>
      </w:r>
      <w:r>
        <w:rPr>
          <w:b/>
          <w:sz w:val="22"/>
          <w:szCs w:val="22"/>
        </w:rPr>
        <w:t>,</w:t>
      </w:r>
      <w:r w:rsidRPr="00911C87">
        <w:rPr>
          <w:b/>
          <w:bCs/>
        </w:rPr>
        <w:t xml:space="preserve"> </w:t>
      </w:r>
      <w:r w:rsidRPr="00251895">
        <w:rPr>
          <w:b/>
          <w:bCs/>
        </w:rPr>
        <w:t xml:space="preserve">Heraklitus Efridus </w:t>
      </w:r>
      <w:r>
        <w:rPr>
          <w:b/>
          <w:sz w:val="22"/>
          <w:szCs w:val="22"/>
          <w:vertAlign w:val="superscript"/>
        </w:rPr>
        <w:t>3</w:t>
      </w:r>
    </w:p>
    <w:p w14:paraId="4457027A" w14:textId="6083CD83" w:rsidR="00E46792" w:rsidRPr="00E46792" w:rsidRDefault="00000000" w:rsidP="00E46792">
      <w:pPr>
        <w:spacing w:after="27" w:line="259" w:lineRule="auto"/>
        <w:ind w:left="10" w:hanging="10"/>
        <w:jc w:val="center"/>
        <w:rPr>
          <w:sz w:val="22"/>
          <w:szCs w:val="22"/>
        </w:rPr>
      </w:pPr>
      <w:r>
        <w:rPr>
          <w:sz w:val="22"/>
          <w:szCs w:val="22"/>
          <w:vertAlign w:val="superscript"/>
        </w:rPr>
        <w:t>1</w:t>
      </w:r>
      <w:r w:rsidR="00E46792">
        <w:rPr>
          <w:sz w:val="22"/>
          <w:szCs w:val="22"/>
          <w:vertAlign w:val="superscript"/>
        </w:rPr>
        <w:t>23*</w:t>
      </w:r>
      <w:r w:rsidR="00E46792" w:rsidRPr="00E46792">
        <w:t xml:space="preserve"> </w:t>
      </w:r>
      <w:r w:rsidR="00E46792" w:rsidRPr="00E46792">
        <w:rPr>
          <w:sz w:val="22"/>
          <w:szCs w:val="22"/>
        </w:rPr>
        <w:t xml:space="preserve">Program Studi Sosial Ekonomi Pertanian, Fakultas Pertanian dan Peternakan </w:t>
      </w:r>
    </w:p>
    <w:p w14:paraId="5906D2F1" w14:textId="77777777" w:rsidR="00E46792" w:rsidRPr="00E46792" w:rsidRDefault="00E46792" w:rsidP="00E46792">
      <w:pPr>
        <w:spacing w:line="259" w:lineRule="auto"/>
        <w:ind w:left="10" w:hanging="10"/>
        <w:jc w:val="center"/>
        <w:rPr>
          <w:sz w:val="22"/>
          <w:szCs w:val="22"/>
        </w:rPr>
      </w:pPr>
      <w:r w:rsidRPr="00E46792">
        <w:rPr>
          <w:sz w:val="22"/>
          <w:szCs w:val="22"/>
        </w:rPr>
        <w:t xml:space="preserve">Universitas Katolik Indonesia Santu Paulus Ruteng, Indonesia </w:t>
      </w:r>
    </w:p>
    <w:p w14:paraId="00000007" w14:textId="2ADAE3EB" w:rsidR="00557327" w:rsidRDefault="00000000" w:rsidP="00E46792">
      <w:pPr>
        <w:jc w:val="center"/>
        <w:rPr>
          <w:color w:val="0000FF"/>
          <w:u w:val="single" w:color="0000FF"/>
        </w:rPr>
      </w:pPr>
      <w:r>
        <w:rPr>
          <w:sz w:val="22"/>
          <w:szCs w:val="22"/>
        </w:rPr>
        <w:t xml:space="preserve">Email: </w:t>
      </w:r>
      <w:hyperlink r:id="rId9" w:history="1">
        <w:r w:rsidR="00E46792" w:rsidRPr="00E778F5">
          <w:rPr>
            <w:rStyle w:val="Hyperlink"/>
          </w:rPr>
          <w:t>mariasalestina8@gmail.com</w:t>
        </w:r>
      </w:hyperlink>
    </w:p>
    <w:p w14:paraId="267B19A6" w14:textId="77777777" w:rsidR="00E46792" w:rsidRDefault="00E46792" w:rsidP="00E46792">
      <w:pPr>
        <w:jc w:val="center"/>
        <w:rPr>
          <w:sz w:val="22"/>
          <w:szCs w:val="22"/>
        </w:rPr>
      </w:pPr>
    </w:p>
    <w:p w14:paraId="0000000A" w14:textId="77777777" w:rsidR="00557327" w:rsidRDefault="00557327">
      <w:pPr>
        <w:jc w:val="center"/>
        <w:rPr>
          <w:sz w:val="22"/>
          <w:szCs w:val="22"/>
        </w:rPr>
      </w:pPr>
    </w:p>
    <w:p w14:paraId="0000000B" w14:textId="77777777" w:rsidR="00557327" w:rsidRDefault="00000000">
      <w:pPr>
        <w:spacing w:after="120"/>
        <w:jc w:val="center"/>
        <w:rPr>
          <w:b/>
          <w:i/>
          <w:sz w:val="22"/>
          <w:szCs w:val="22"/>
        </w:rPr>
      </w:pPr>
      <w:r>
        <w:rPr>
          <w:b/>
          <w:i/>
          <w:sz w:val="22"/>
          <w:szCs w:val="22"/>
        </w:rPr>
        <w:t>ABSTRACT</w:t>
      </w:r>
    </w:p>
    <w:p w14:paraId="03B87DB4" w14:textId="1E390373" w:rsidR="005D4D35" w:rsidRDefault="005D4D35" w:rsidP="005D4D35">
      <w:pPr>
        <w:jc w:val="both"/>
        <w:rPr>
          <w:i/>
          <w:sz w:val="22"/>
          <w:szCs w:val="22"/>
        </w:rPr>
      </w:pPr>
      <w:r w:rsidRPr="005D4D35">
        <w:rPr>
          <w:i/>
          <w:iCs/>
          <w:color w:val="333333"/>
          <w:sz w:val="20"/>
          <w:szCs w:val="20"/>
          <w:shd w:val="clear" w:color="auto" w:fill="FFFFFF"/>
        </w:rPr>
        <w:t>The purpose of this study was to find out how agricultural instructors contribute to the growth of coffee production in Wejang Mawe Village, East Lamba Leda District, East Manggarai Regency. In this study, a quantitative approach to descriptive research was employed as the research methodology. Multiple linear regression was employed in the data analysis for this study, while questionnaires and documentation were distributed as data collectio n technique.</w:t>
      </w:r>
      <w:r w:rsidRPr="005D4D35">
        <w:rPr>
          <w:i/>
          <w:sz w:val="20"/>
          <w:szCs w:val="20"/>
        </w:rPr>
        <w:t>The resut of this study showed that the average impact of agricultural instructors' participation was 88.97%, based on descriptive statistical statistics, suggesting that their role is crucial in raising coffee output. indicating a normally distributed relationship between the function of agricultural instructors and coffee production, based on  the data normalcy test. The linearity test indicates that there is a linear relationship between variables (X) and (Y). According to the independent variables' multicollinearity test, the tolerance is less than 0.10 and the VIF score is greater than 10.00. The data on the contribution of agricultural instructors to the increase in coffee production demonstrated heteroscedasticity, as indicated by the partial heteroscedasticity of the variables (X₁). The findings of the t test for the Facilitator variable indicated that there was no significant impact of t</w:t>
      </w:r>
      <w:r w:rsidRPr="005D4D35">
        <w:rPr>
          <w:i/>
          <w:sz w:val="20"/>
          <w:szCs w:val="20"/>
          <w:vertAlign w:val="subscript"/>
        </w:rPr>
        <w:t>count</w:t>
      </w:r>
      <w:r w:rsidRPr="005D4D35">
        <w:rPr>
          <w:i/>
          <w:sz w:val="20"/>
          <w:szCs w:val="20"/>
        </w:rPr>
        <w:t xml:space="preserve"> and t</w:t>
      </w:r>
      <w:r w:rsidRPr="005D4D35">
        <w:rPr>
          <w:i/>
          <w:sz w:val="20"/>
          <w:szCs w:val="20"/>
          <w:vertAlign w:val="subscript"/>
        </w:rPr>
        <w:t>table</w:t>
      </w:r>
      <w:r w:rsidRPr="005D4D35">
        <w:rPr>
          <w:i/>
          <w:sz w:val="20"/>
          <w:szCs w:val="20"/>
        </w:rPr>
        <w:t>, with 1.098 &lt; 2.023 sig 0.298, on raising coffee production. There is no correlation between the innovator variable's t</w:t>
      </w:r>
      <w:r w:rsidRPr="005D4D35">
        <w:rPr>
          <w:i/>
          <w:sz w:val="20"/>
          <w:szCs w:val="20"/>
          <w:vertAlign w:val="subscript"/>
        </w:rPr>
        <w:t>count</w:t>
      </w:r>
      <w:r w:rsidRPr="005D4D35">
        <w:rPr>
          <w:i/>
          <w:sz w:val="20"/>
          <w:szCs w:val="20"/>
        </w:rPr>
        <w:t xml:space="preserve"> and t</w:t>
      </w:r>
      <w:r w:rsidRPr="005D4D35">
        <w:rPr>
          <w:i/>
          <w:sz w:val="20"/>
          <w:szCs w:val="20"/>
          <w:vertAlign w:val="subscript"/>
        </w:rPr>
        <w:t>table</w:t>
      </w:r>
      <w:r w:rsidRPr="005D4D35">
        <w:rPr>
          <w:i/>
          <w:sz w:val="20"/>
          <w:szCs w:val="20"/>
        </w:rPr>
        <w:t xml:space="preserve"> values (1.649 &lt; 2.023 sig 0.108) and increased coffee production. Coffee production can be increased by the motivator variables that showed t</w:t>
      </w:r>
      <w:r w:rsidRPr="005D4D35">
        <w:rPr>
          <w:i/>
          <w:sz w:val="20"/>
          <w:szCs w:val="20"/>
          <w:vertAlign w:val="subscript"/>
        </w:rPr>
        <w:t xml:space="preserve">count </w:t>
      </w:r>
      <w:r w:rsidRPr="005D4D35">
        <w:rPr>
          <w:i/>
          <w:sz w:val="20"/>
          <w:szCs w:val="20"/>
        </w:rPr>
        <w:t>and t</w:t>
      </w:r>
      <w:r w:rsidRPr="005D4D35">
        <w:rPr>
          <w:i/>
          <w:sz w:val="20"/>
          <w:szCs w:val="20"/>
          <w:vertAlign w:val="subscript"/>
        </w:rPr>
        <w:t>table</w:t>
      </w:r>
      <w:r w:rsidRPr="005D4D35">
        <w:rPr>
          <w:i/>
          <w:sz w:val="20"/>
          <w:szCs w:val="20"/>
        </w:rPr>
        <w:t xml:space="preserve"> values of 20.562 &gt; 2.023 sig 0.000. Based on the F test's findings, there was no correlation between the Communicator variable's t</w:t>
      </w:r>
      <w:r w:rsidRPr="005D4D35">
        <w:rPr>
          <w:i/>
          <w:sz w:val="20"/>
          <w:szCs w:val="20"/>
          <w:vertAlign w:val="subscript"/>
        </w:rPr>
        <w:t>count</w:t>
      </w:r>
      <w:r w:rsidRPr="005D4D35">
        <w:rPr>
          <w:i/>
          <w:sz w:val="20"/>
          <w:szCs w:val="20"/>
        </w:rPr>
        <w:t xml:space="preserve"> and t</w:t>
      </w:r>
      <w:r w:rsidRPr="005D4D35">
        <w:rPr>
          <w:i/>
          <w:sz w:val="20"/>
          <w:szCs w:val="20"/>
          <w:vertAlign w:val="subscript"/>
        </w:rPr>
        <w:t>table</w:t>
      </w:r>
      <w:r w:rsidRPr="005D4D35">
        <w:rPr>
          <w:i/>
          <w:sz w:val="20"/>
          <w:szCs w:val="20"/>
        </w:rPr>
        <w:t xml:space="preserve"> values (-0.415 &lt; 2.023 sig 0.681) and increased coffee production. While F</w:t>
      </w:r>
      <w:r w:rsidRPr="005D4D35">
        <w:rPr>
          <w:i/>
          <w:sz w:val="20"/>
          <w:szCs w:val="20"/>
          <w:vertAlign w:val="subscript"/>
        </w:rPr>
        <w:t>table</w:t>
      </w:r>
      <w:r w:rsidRPr="005D4D35">
        <w:rPr>
          <w:i/>
          <w:sz w:val="20"/>
          <w:szCs w:val="20"/>
        </w:rPr>
        <w:t xml:space="preserve"> 0.05, F</w:t>
      </w:r>
      <w:r w:rsidRPr="005D4D35">
        <w:rPr>
          <w:i/>
          <w:sz w:val="20"/>
          <w:szCs w:val="20"/>
          <w:vertAlign w:val="subscript"/>
        </w:rPr>
        <w:t>count</w:t>
      </w:r>
      <w:r w:rsidRPr="005D4D35">
        <w:rPr>
          <w:i/>
          <w:sz w:val="20"/>
          <w:szCs w:val="20"/>
        </w:rPr>
        <w:t xml:space="preserve"> = 469.275 &gt; F</w:t>
      </w:r>
      <w:r w:rsidRPr="005D4D35">
        <w:rPr>
          <w:i/>
          <w:sz w:val="20"/>
          <w:szCs w:val="20"/>
          <w:vertAlign w:val="subscript"/>
        </w:rPr>
        <w:t>table</w:t>
      </w:r>
      <w:r w:rsidRPr="005D4D35">
        <w:rPr>
          <w:i/>
          <w:sz w:val="20"/>
          <w:szCs w:val="20"/>
        </w:rPr>
        <w:t xml:space="preserve"> 4.113 sig 0.000. Since the error rate α=5% is significantly impacted by the independent variable. It followed that the variables X₁, X₂, X₃, and X₄ all simultaneously affect variable Y since H0 is rejected and Ha is approved</w:t>
      </w:r>
      <w:r w:rsidRPr="005D4D35">
        <w:rPr>
          <w:i/>
          <w:sz w:val="22"/>
          <w:szCs w:val="22"/>
        </w:rPr>
        <w:t>.</w:t>
      </w:r>
    </w:p>
    <w:p w14:paraId="4721861C" w14:textId="77777777" w:rsidR="005D4D35" w:rsidRPr="005D4D35" w:rsidRDefault="005D4D35" w:rsidP="005D4D35">
      <w:pPr>
        <w:ind w:firstLine="567"/>
        <w:jc w:val="both"/>
        <w:rPr>
          <w:i/>
          <w:sz w:val="22"/>
          <w:szCs w:val="22"/>
        </w:rPr>
      </w:pPr>
    </w:p>
    <w:p w14:paraId="14718DBC" w14:textId="0C462833" w:rsidR="005D4D35" w:rsidRPr="005D4D35" w:rsidRDefault="00000000" w:rsidP="005D4D35">
      <w:pPr>
        <w:jc w:val="both"/>
        <w:rPr>
          <w:i/>
          <w:sz w:val="22"/>
          <w:szCs w:val="22"/>
        </w:rPr>
      </w:pPr>
      <w:r>
        <w:rPr>
          <w:b/>
          <w:i/>
          <w:sz w:val="22"/>
          <w:szCs w:val="22"/>
        </w:rPr>
        <w:t>Keyword</w:t>
      </w:r>
      <w:r>
        <w:rPr>
          <w:i/>
          <w:sz w:val="22"/>
          <w:szCs w:val="22"/>
        </w:rPr>
        <w:t xml:space="preserve">s: </w:t>
      </w:r>
      <w:r w:rsidR="005D4D35" w:rsidRPr="005D4D35">
        <w:rPr>
          <w:i/>
          <w:sz w:val="20"/>
          <w:szCs w:val="20"/>
        </w:rPr>
        <w:t>Role of Agricultural Instructor, Increasing, Production, Coffee.</w:t>
      </w:r>
    </w:p>
    <w:p w14:paraId="0000000F" w14:textId="77777777" w:rsidR="00557327" w:rsidRDefault="00000000">
      <w:pPr>
        <w:spacing w:before="240" w:after="120"/>
        <w:jc w:val="center"/>
        <w:rPr>
          <w:b/>
          <w:sz w:val="22"/>
          <w:szCs w:val="22"/>
        </w:rPr>
      </w:pPr>
      <w:r>
        <w:rPr>
          <w:b/>
          <w:sz w:val="22"/>
          <w:szCs w:val="22"/>
        </w:rPr>
        <w:t>ABSTRAK</w:t>
      </w:r>
    </w:p>
    <w:p w14:paraId="3D531117" w14:textId="48D4F2C0" w:rsidR="005D4D35" w:rsidRPr="005D4D35" w:rsidRDefault="005D4D35" w:rsidP="005D4D35">
      <w:pPr>
        <w:contextualSpacing/>
        <w:jc w:val="both"/>
        <w:rPr>
          <w:sz w:val="20"/>
          <w:szCs w:val="20"/>
        </w:rPr>
      </w:pPr>
      <w:r w:rsidRPr="005D4D35">
        <w:rPr>
          <w:sz w:val="20"/>
          <w:szCs w:val="20"/>
        </w:rPr>
        <w:t xml:space="preserve">Tujuan dari penelitian ini yaitu untuk mengetahui pengaruh peran penyuluh pertanian dalam meningkatkan produksi kopi di Desa Wejang Mawe Kecamatan Lamba Leda Timur Kabupaten Manggarai Timur. Jenis penelitian yang digunakan dalam penelitian ini adalah penelitian deskriptif dengan menggunakan pendekatan kuantitatif. Pengumpulan data dalam penelitian ini adalah melalui penyebaran angket (kuesioner) dan dokumentasi, sedangkan analisis data yang digunakan adalah menggunakan regresi linear berganda. Hasil penelitian menunjukan bahwa hasil statistik deskriptif pengaruh peran penyuluh pertanian rata-rata yaitu 88,97%, sangat berperan dalam meningkatkan produksi kopi. Berdasarkan Uji normalitas data </w:t>
      </w:r>
      <w:r w:rsidRPr="005D4D35">
        <w:rPr>
          <w:iCs/>
          <w:sz w:val="20"/>
          <w:szCs w:val="20"/>
        </w:rPr>
        <w:t>peran penyuluh pertanian dan produksi kopi berdistribusi normal. Berdasarkan uji linearitas hubungan antara variabel (X) dengan variabel (Y) memiliki hubungan yang linear. Berdasarkan uji multikolinearitas secara persial variabel  (</w:t>
      </w:r>
      <w:r w:rsidRPr="005D4D35">
        <w:rPr>
          <w:color w:val="000000"/>
          <w:sz w:val="20"/>
          <w:szCs w:val="20"/>
          <w:lang w:val="en-ID"/>
        </w:rPr>
        <w:t>X₁</w:t>
      </w:r>
      <w:r w:rsidRPr="005D4D35">
        <w:rPr>
          <w:i/>
          <w:sz w:val="20"/>
          <w:szCs w:val="20"/>
        </w:rPr>
        <w:t>,</w:t>
      </w:r>
      <w:r w:rsidRPr="005D4D35">
        <w:rPr>
          <w:iCs/>
          <w:sz w:val="20"/>
          <w:szCs w:val="20"/>
        </w:rPr>
        <w:t>X₂</w:t>
      </w:r>
      <w:r w:rsidRPr="005D4D35">
        <w:rPr>
          <w:i/>
          <w:sz w:val="20"/>
          <w:szCs w:val="20"/>
        </w:rPr>
        <w:t xml:space="preserve"> dan </w:t>
      </w:r>
      <w:r w:rsidRPr="005D4D35">
        <w:rPr>
          <w:iCs/>
          <w:sz w:val="20"/>
          <w:szCs w:val="20"/>
        </w:rPr>
        <w:t>X₄) terjadi gejala multikolinearitas sedangkan variabel X₃ secara persial tidak terjadi gejala multikolinearitas. Berdasarkan uji heteroskedastisitas data peran penyuluh pertanian terhadap meningkatkan produksi kopi terjadi heteroskedastisitas. Hasil uji t variabel</w:t>
      </w:r>
      <w:r w:rsidRPr="005D4D35">
        <w:rPr>
          <w:sz w:val="20"/>
          <w:szCs w:val="20"/>
        </w:rPr>
        <w:t xml:space="preserve">  </w:t>
      </w:r>
      <w:r w:rsidRPr="005D4D35">
        <w:rPr>
          <w:i/>
          <w:iCs/>
          <w:sz w:val="20"/>
          <w:szCs w:val="20"/>
        </w:rPr>
        <w:t xml:space="preserve">Fasilitator </w:t>
      </w:r>
      <w:r w:rsidRPr="005D4D35">
        <w:rPr>
          <w:sz w:val="20"/>
          <w:szCs w:val="20"/>
          <w:lang w:val="en-ID"/>
        </w:rPr>
        <w:t xml:space="preserve">diperoleh </w:t>
      </w:r>
      <w:r w:rsidRPr="005D4D35">
        <w:rPr>
          <w:sz w:val="20"/>
          <w:szCs w:val="20"/>
        </w:rPr>
        <w:t xml:space="preserve">thitung dan ttabel, 1,098 &lt; 2.023 sig 0.298, tidak berpengaruh. </w:t>
      </w:r>
      <w:r w:rsidRPr="005D4D35">
        <w:rPr>
          <w:sz w:val="20"/>
          <w:szCs w:val="20"/>
          <w:lang w:val="en-ID"/>
        </w:rPr>
        <w:t xml:space="preserve">variabel </w:t>
      </w:r>
      <w:r w:rsidRPr="005D4D35">
        <w:rPr>
          <w:i/>
          <w:iCs/>
          <w:sz w:val="20"/>
          <w:szCs w:val="20"/>
          <w:lang w:val="en-ID"/>
        </w:rPr>
        <w:t>Inovator</w:t>
      </w:r>
      <w:r w:rsidRPr="005D4D35">
        <w:rPr>
          <w:sz w:val="20"/>
          <w:szCs w:val="20"/>
          <w:lang w:val="en-ID"/>
        </w:rPr>
        <w:t xml:space="preserve"> diperoleh </w:t>
      </w:r>
      <w:r w:rsidRPr="005D4D35">
        <w:rPr>
          <w:sz w:val="20"/>
          <w:szCs w:val="20"/>
        </w:rPr>
        <w:t xml:space="preserve">thitung dan </w:t>
      </w:r>
      <w:r w:rsidRPr="005D4D35">
        <w:rPr>
          <w:sz w:val="20"/>
          <w:szCs w:val="20"/>
        </w:rPr>
        <w:lastRenderedPageBreak/>
        <w:t xml:space="preserve">ttabel, 1.649 &lt; 2.023 sig 0.108, tidak berpengaruh. Variabel </w:t>
      </w:r>
      <w:r w:rsidRPr="005D4D35">
        <w:rPr>
          <w:i/>
          <w:iCs/>
          <w:sz w:val="20"/>
          <w:szCs w:val="20"/>
        </w:rPr>
        <w:t xml:space="preserve">Motivator </w:t>
      </w:r>
      <w:r w:rsidRPr="005D4D35">
        <w:rPr>
          <w:sz w:val="20"/>
          <w:szCs w:val="20"/>
          <w:lang w:val="en-ID"/>
        </w:rPr>
        <w:t xml:space="preserve">diperoleh </w:t>
      </w:r>
      <w:r w:rsidRPr="005D4D35">
        <w:rPr>
          <w:sz w:val="20"/>
          <w:szCs w:val="20"/>
        </w:rPr>
        <w:t xml:space="preserve">thitung dan ttabel, 20.562 &gt; 2.023 sig 0.000, berpengaruh. Variabel </w:t>
      </w:r>
      <w:r w:rsidRPr="005D4D35">
        <w:rPr>
          <w:i/>
          <w:iCs/>
          <w:sz w:val="20"/>
          <w:szCs w:val="20"/>
        </w:rPr>
        <w:t>Komunikator</w:t>
      </w:r>
      <w:r w:rsidRPr="005D4D35">
        <w:rPr>
          <w:sz w:val="20"/>
          <w:szCs w:val="20"/>
        </w:rPr>
        <w:t xml:space="preserve"> </w:t>
      </w:r>
      <w:r w:rsidRPr="005D4D35">
        <w:rPr>
          <w:sz w:val="20"/>
          <w:szCs w:val="20"/>
          <w:lang w:val="en-ID"/>
        </w:rPr>
        <w:t xml:space="preserve">diperoleh </w:t>
      </w:r>
      <w:r w:rsidRPr="005D4D35">
        <w:rPr>
          <w:sz w:val="20"/>
          <w:szCs w:val="20"/>
        </w:rPr>
        <w:t xml:space="preserve">thitung dan ttabel, -0.415 &lt; 2.023 sig 0.681, tidak berpengaruh. Hasil </w:t>
      </w:r>
      <w:r w:rsidRPr="005D4D35">
        <w:rPr>
          <w:iCs/>
          <w:sz w:val="20"/>
          <w:szCs w:val="20"/>
        </w:rPr>
        <w:t xml:space="preserve">uji F. </w:t>
      </w:r>
      <w:r w:rsidRPr="005D4D35">
        <w:rPr>
          <w:sz w:val="20"/>
          <w:szCs w:val="20"/>
        </w:rPr>
        <w:t>Nilai Fhitung = 469.275 &gt; Ftabel 4,113 sig 0.000, sedangkan Ftabel 0.05. Karena pada variabel bebas berberpengaruh secara sig pada tingkat kesalahan α=5%. Hal ini berarti H0 ditolak Ha diterima, sehingga disimpulkan bahwa variabel X₁</w:t>
      </w:r>
      <w:r w:rsidRPr="005D4D35">
        <w:rPr>
          <w:sz w:val="20"/>
          <w:szCs w:val="20"/>
          <w:lang w:val="en-ID"/>
        </w:rPr>
        <w:t xml:space="preserve">, </w:t>
      </w:r>
      <w:r w:rsidRPr="005D4D35">
        <w:rPr>
          <w:sz w:val="20"/>
          <w:szCs w:val="20"/>
        </w:rPr>
        <w:t>X₂</w:t>
      </w:r>
      <w:r w:rsidRPr="005D4D35">
        <w:rPr>
          <w:sz w:val="20"/>
          <w:szCs w:val="20"/>
          <w:lang w:val="en-ID"/>
        </w:rPr>
        <w:t>,</w:t>
      </w:r>
      <w:r w:rsidRPr="005D4D35">
        <w:rPr>
          <w:sz w:val="20"/>
          <w:szCs w:val="20"/>
        </w:rPr>
        <w:t xml:space="preserve"> X₃ </w:t>
      </w:r>
      <w:r w:rsidRPr="005D4D35">
        <w:rPr>
          <w:sz w:val="20"/>
          <w:szCs w:val="20"/>
          <w:lang w:val="en-ID"/>
        </w:rPr>
        <w:t xml:space="preserve">dan </w:t>
      </w:r>
      <w:r w:rsidRPr="005D4D35">
        <w:rPr>
          <w:sz w:val="20"/>
          <w:szCs w:val="20"/>
        </w:rPr>
        <w:t>X₄</w:t>
      </w:r>
      <w:r w:rsidRPr="005D4D35">
        <w:rPr>
          <w:iCs/>
          <w:sz w:val="20"/>
          <w:szCs w:val="20"/>
        </w:rPr>
        <w:t xml:space="preserve"> </w:t>
      </w:r>
      <w:r w:rsidRPr="005D4D35">
        <w:rPr>
          <w:sz w:val="20"/>
          <w:szCs w:val="20"/>
          <w:lang w:val="en-ID"/>
        </w:rPr>
        <w:t>secara simultan berpengaruh terhadap variabel Y.</w:t>
      </w:r>
    </w:p>
    <w:p w14:paraId="4BD92DA9" w14:textId="77777777" w:rsidR="005D4D35" w:rsidRPr="005D4D35" w:rsidRDefault="005D4D35" w:rsidP="005D4D35">
      <w:pPr>
        <w:spacing w:before="120"/>
        <w:jc w:val="both"/>
        <w:rPr>
          <w:i/>
          <w:iCs/>
          <w:sz w:val="20"/>
          <w:szCs w:val="20"/>
          <w:lang w:val="en-ID"/>
        </w:rPr>
      </w:pPr>
      <w:r w:rsidRPr="005D4D35">
        <w:rPr>
          <w:b/>
          <w:bCs/>
          <w:i/>
          <w:iCs/>
          <w:sz w:val="20"/>
          <w:szCs w:val="20"/>
          <w:lang w:val="en-ID"/>
        </w:rPr>
        <w:t>Kata kunci</w:t>
      </w:r>
      <w:r w:rsidRPr="005D4D35">
        <w:rPr>
          <w:i/>
          <w:iCs/>
          <w:sz w:val="20"/>
          <w:szCs w:val="20"/>
          <w:lang w:val="en-ID"/>
        </w:rPr>
        <w:t>: Peran Penyuluh Pertanian, Peningkatan, Produksi, Kopi.</w:t>
      </w:r>
    </w:p>
    <w:p w14:paraId="00000024" w14:textId="77777777" w:rsidR="00557327" w:rsidRDefault="00557327" w:rsidP="004F3EAF">
      <w:pPr>
        <w:tabs>
          <w:tab w:val="left" w:pos="906"/>
        </w:tabs>
        <w:rPr>
          <w:b/>
          <w:sz w:val="22"/>
          <w:szCs w:val="22"/>
        </w:rPr>
      </w:pPr>
    </w:p>
    <w:p w14:paraId="00000025" w14:textId="77777777" w:rsidR="00557327" w:rsidRDefault="00000000">
      <w:pPr>
        <w:jc w:val="center"/>
        <w:rPr>
          <w:b/>
          <w:sz w:val="22"/>
          <w:szCs w:val="22"/>
        </w:rPr>
      </w:pPr>
      <w:r>
        <w:rPr>
          <w:b/>
          <w:sz w:val="22"/>
          <w:szCs w:val="22"/>
        </w:rPr>
        <w:t>PENDAHULUAN</w:t>
      </w:r>
    </w:p>
    <w:p w14:paraId="00000026" w14:textId="77777777" w:rsidR="00557327" w:rsidRDefault="00557327">
      <w:pPr>
        <w:jc w:val="both"/>
        <w:rPr>
          <w:sz w:val="22"/>
          <w:szCs w:val="22"/>
        </w:rPr>
      </w:pPr>
    </w:p>
    <w:p w14:paraId="54941A16" w14:textId="7055D3EE" w:rsidR="00441E89" w:rsidRDefault="00A519A0" w:rsidP="00A519A0">
      <w:pPr>
        <w:ind w:firstLine="426"/>
        <w:jc w:val="both"/>
        <w:rPr>
          <w:sz w:val="22"/>
          <w:szCs w:val="22"/>
        </w:rPr>
      </w:pPr>
      <w:r w:rsidRPr="00A519A0">
        <w:rPr>
          <w:sz w:val="22"/>
          <w:szCs w:val="22"/>
        </w:rPr>
        <w:t xml:space="preserve">Penyuluh merupakan keterlibatan seseorang untuk melakukan komunikasi informasi secara sadar dengan tujuan membantu sasarannya memberikan pendapat sehingga dapat membantu keputusan yang benar. Kegiatan tersebut dilakukan oleh seseorang yang disebut penyuluh pertanian </w:t>
      </w:r>
      <w:r w:rsidRPr="00A519A0">
        <w:rPr>
          <w:sz w:val="22"/>
          <w:szCs w:val="22"/>
        </w:rPr>
        <w:fldChar w:fldCharType="begin" w:fldLock="1"/>
      </w:r>
      <w:r w:rsidR="00BE4C09">
        <w:rPr>
          <w:sz w:val="22"/>
          <w:szCs w:val="22"/>
        </w:rPr>
        <w:instrText>ADDIN CSL_CITATION {"citationItems":[{"id":"ITEM-1","itemData":{"abstract":"The Role of Extension Agents in Motivating Farmers in Chili Farming Cooperation between extension workers and farmers is needed to produce good and quality farmers. Therefore, the instructor acts as a facilitator, guide, communicator and motivator in order to motivate farmers in the chilli business. With the extension, it is hoped that chilli farmers in Guwang Village, Sukawati District, Gianyar can increase the productivity of their chili farming. The research aims to determine the role of instructors as facilitators, mentors, communicators and motivators. Locations were determined using the deliberate method with a qualitative quantitative descriptive analysis method. The results of the study and discussion that the role of instructors as facilitators, mentors, communicators and motivators are categorized very well. The role of the instructor as a facilitator in motivating farmers in the chilli business gained a good category. The role of extension workers in Guwang Village, is included in the excellent category. The instructor should provide guidance not only on how to cultivate the chillies properly but also provide guidance on how to use the tools correctly and clearly. The instructor must also pay more attention to the materials and innovations provided to local farmers, so that all farmers in Guwang Village want to be actively involved in the extension activities.","author":[{"dropping-particle":"","family":"Sandhi","given":"Ni Luh Ayu Purnamaning","non-dropping-particle":"","parse-names":false,"suffix":""},{"dropping-particle":"","family":"Putra","given":"Igede Setiawan Adi","non-dropping-particle":"","parse-names":false,"suffix":""},{"dropping-particle":"","family":"Astiti","given":"Ni Wayan Sri","non-dropping-particle":"","parse-names":false,"suffix":""}],"container-title":"Jurnal Agribisnis dan Agrowisata","id":"ITEM-1","issue":"3","issued":{"date-parts":[["2020"]]},"page":"2685-3809","title":"Peran Penyuluh dalamMemotivasi Petani dalam Berusahatani Cabai di Desa Guwang, Kecamatan Sukawati, Gianyar","type":"article-journal","volume":"9"},"uris":["http://www.mendeley.com/documents/?uuid=355ac472-ca45-44a8-b0f4-ad2f15123607","http://www.mendeley.com/documents/?uuid=034db3b8-52d7-428a-ba4e-a892855c53cd"]}],"mendeley":{"formattedCitation":"(Sandhi, Putra, and Astiti 2020)","plainTextFormattedCitation":"(Sandhi, Putra, and Astiti 2020)","previouslyFormattedCitation":"(Sandhi, Putra, and Astiti 2020)"},"properties":{"noteIndex":0},"schema":"https://github.com/citation-style-language/schema/raw/master/csl-citation.json"}</w:instrText>
      </w:r>
      <w:r w:rsidRPr="00A519A0">
        <w:rPr>
          <w:sz w:val="22"/>
          <w:szCs w:val="22"/>
        </w:rPr>
        <w:fldChar w:fldCharType="separate"/>
      </w:r>
      <w:r w:rsidR="00BE4C09" w:rsidRPr="00BE4C09">
        <w:rPr>
          <w:noProof/>
          <w:sz w:val="22"/>
          <w:szCs w:val="22"/>
        </w:rPr>
        <w:t>(Sandhi, Putra, and Astiti 2020)</w:t>
      </w:r>
      <w:r w:rsidRPr="00A519A0">
        <w:rPr>
          <w:sz w:val="22"/>
          <w:szCs w:val="22"/>
        </w:rPr>
        <w:fldChar w:fldCharType="end"/>
      </w:r>
      <w:r w:rsidRPr="00A519A0">
        <w:rPr>
          <w:sz w:val="22"/>
          <w:szCs w:val="22"/>
        </w:rPr>
        <w:t>.</w:t>
      </w:r>
      <w:r>
        <w:rPr>
          <w:sz w:val="22"/>
          <w:szCs w:val="22"/>
        </w:rPr>
        <w:t xml:space="preserve"> </w:t>
      </w:r>
    </w:p>
    <w:p w14:paraId="16CC137B" w14:textId="51D5DC1D" w:rsidR="00441E89" w:rsidRPr="00441E89" w:rsidRDefault="00441E89" w:rsidP="00441E89">
      <w:pPr>
        <w:ind w:firstLine="426"/>
        <w:jc w:val="both"/>
        <w:rPr>
          <w:sz w:val="22"/>
          <w:szCs w:val="22"/>
        </w:rPr>
      </w:pPr>
      <w:r w:rsidRPr="00441E89">
        <w:rPr>
          <w:sz w:val="22"/>
          <w:szCs w:val="22"/>
        </w:rPr>
        <w:t>Melalui penyuluhan pertanian, masyarakat pertanian dibekali dengan ilmu, pengetahuan, keterampilan, pengenalan paket teknologi dan inovasi baru di bidang pertanian dengan usahanya, penanaman nilai-nilai atau prinsip agribisnis, mengkreasi sumber daya manusia dengan konsep dasar filosofi rajin, koopratif, inovatif, kreatif dan sebagainya. Lebih penting lagi adalah mengubah sikap dan perilaku masyarakat pertanian agar mereka tahu dan mau menerapkan informasi anjuran yang dibawa</w:t>
      </w:r>
      <w:r>
        <w:rPr>
          <w:sz w:val="22"/>
          <w:szCs w:val="22"/>
        </w:rPr>
        <w:t>h</w:t>
      </w:r>
      <w:r w:rsidRPr="00441E89">
        <w:rPr>
          <w:sz w:val="22"/>
          <w:szCs w:val="22"/>
        </w:rPr>
        <w:t xml:space="preserve"> dan disampaikan oleh penyuluh pertanian </w:t>
      </w:r>
      <w:r w:rsidRPr="00441E89">
        <w:rPr>
          <w:sz w:val="22"/>
          <w:szCs w:val="22"/>
        </w:rPr>
        <w:fldChar w:fldCharType="begin" w:fldLock="1"/>
      </w:r>
      <w:r w:rsidR="00BE4C09">
        <w:rPr>
          <w:sz w:val="22"/>
          <w:szCs w:val="22"/>
        </w:rPr>
        <w:instrText>ADDIN CSL_CITATION {"citationItems":[{"id":"ITEM-1","itemData":{"abstract":"This study aims to determine 1) the development of the agricultural sektor in the economies of developed an developing countries, 2) the growth of agricultural sector in the economies of developed and developing countries, 3) the contribution of the agricultural sector to the economies of developed and developing countries, and 4) productivity of the agricultural sector in the economy of developed and developing countries. This study uses 50 analytical articles based on filtering articles based on the specified topic. The research method used systematic literature review. The data used is secondary data. The data sources used in the research were obtained from Lens.org and Google Scholar in the form of articles and journals. The results show that the development of the agricultural sector in the economy is a sector that a role in the country's economy, both in developed and developing countries.","author":[{"dropping-particle":"","family":"Hidayah","given":"Ibtihal","non-dropping-particle":"","parse-names":false,"suffix":""},{"dropping-particle":"","family":"Yulhendri","given":"","non-dropping-particle":"","parse-names":false,"suffix":""},{"dropping-particle":"","family":"Susanti","given":"Nora","non-dropping-particle":"","parse-names":false,"suffix":""}],"container-title":"Jurnal Salingka Nagari","id":"ITEM-1","issue":"1","issued":{"date-parts":[["2022"]]},"page":"28-37","title":"Peran sektor pertanian dalam perekonomian negara maju dan negara berkembang","type":"article-journal","volume":"1"},"uris":["http://www.mendeley.com/documents/?uuid=a9f03287-6317-4241-ba22-583e41c296c4","http://www.mendeley.com/documents/?uuid=2dddc91d-1dbf-49c2-90a7-159c95fbbcb1"]}],"mendeley":{"formattedCitation":"(Hidayah, Yulhendri, and Susanti 2022)","plainTextFormattedCitation":"(Hidayah, Yulhendri, and Susanti 2022)","previouslyFormattedCitation":"(Hidayah, Yulhendri, and Susanti 2022)"},"properties":{"noteIndex":0},"schema":"https://github.com/citation-style-language/schema/raw/master/csl-citation.json"}</w:instrText>
      </w:r>
      <w:r w:rsidRPr="00441E89">
        <w:rPr>
          <w:sz w:val="22"/>
          <w:szCs w:val="22"/>
        </w:rPr>
        <w:fldChar w:fldCharType="separate"/>
      </w:r>
      <w:r w:rsidR="00BE4C09" w:rsidRPr="00BE4C09">
        <w:rPr>
          <w:noProof/>
          <w:sz w:val="22"/>
          <w:szCs w:val="22"/>
        </w:rPr>
        <w:t>(Hidayah, Yulhendri, and Susanti 2022)</w:t>
      </w:r>
      <w:r w:rsidRPr="00441E89">
        <w:rPr>
          <w:sz w:val="22"/>
          <w:szCs w:val="22"/>
        </w:rPr>
        <w:fldChar w:fldCharType="end"/>
      </w:r>
      <w:r w:rsidRPr="00441E89">
        <w:rPr>
          <w:sz w:val="22"/>
          <w:szCs w:val="22"/>
        </w:rPr>
        <w:t xml:space="preserve">. </w:t>
      </w:r>
    </w:p>
    <w:p w14:paraId="1A4D91D1" w14:textId="51011037" w:rsidR="00D7420C" w:rsidRDefault="00441E89" w:rsidP="00D7420C">
      <w:pPr>
        <w:ind w:firstLine="426"/>
        <w:jc w:val="both"/>
        <w:rPr>
          <w:sz w:val="22"/>
          <w:szCs w:val="22"/>
        </w:rPr>
      </w:pPr>
      <w:r w:rsidRPr="00441E89">
        <w:rPr>
          <w:sz w:val="22"/>
          <w:szCs w:val="22"/>
        </w:rPr>
        <w:t xml:space="preserve">Salah satu indikator yang menunjukan berperanya penyuluh pertanian adalah suatu upaya atau kegiatan pengetahuan, keterampilan dan sikap petani agar mampu menolong dan mengorganisasikan diri sehingga dapat mencapai kesejahteraan dalam mencapai produksi kopi. Kopi merupakan salah satu komoditas perkebunan yang mempunyai peran penting dalam kegiatan perekonomian di Indonesia. Hal ini karena kopi telah memberikan sumbangan yang cukup besar bagi devisa negara , menjadi non migas. Selain itu dapat menjadi penyedia lapangan kerja, sumber pendapatan bagi petani pekebun kopi maupun bagi pelaku ekonomi lainya yang terlibat dalam budidaya, pengolahan, maupun   dalam mata rantai pemasaran </w:t>
      </w:r>
      <w:r w:rsidRPr="00441E89">
        <w:rPr>
          <w:sz w:val="22"/>
          <w:szCs w:val="22"/>
        </w:rPr>
        <w:fldChar w:fldCharType="begin" w:fldLock="1"/>
      </w:r>
      <w:r w:rsidR="00BE4C09">
        <w:rPr>
          <w:sz w:val="22"/>
          <w:szCs w:val="22"/>
        </w:rPr>
        <w:instrText>ADDIN CSL_CITATION {"citationItems":[{"id":"ITEM-1","itemData":{"DOI":"10.33096/wiratani.v6i1.114","author":[{"dropping-particle":"","family":"Sari","given":"Shavira Putri Purnama","non-dropping-particle":"","parse-names":false,"suffix":""},{"dropping-particle":"","family":"Hasan","given":"Iskandar","non-dropping-particle":"","parse-names":false,"suffix":""},{"dropping-particle":"","family":"Ilsan","given":"Mais","non-dropping-particle":"","parse-names":false,"suffix":""}],"container-title":"Wiratani: Jurnal Ilmiah Agribisnis","id":"ITEM-1","issue":"1","issued":{"date-parts":[["2023"]]},"page":"34","title":"Faktor Yang Mempengaruhi Produksi Kopi Arabika di Kabupaten Toraja Utara (Studi Kasus di Desa Paonganan, Kecamatan Buntu Pepasan)","type":"article-journal","volume":"6"},"uris":["http://www.mendeley.com/documents/?uuid=61d2eaab-e219-40bc-99ab-e87b8b38b2fe","http://www.mendeley.com/documents/?uuid=01a73815-b53a-4ca7-ac54-e7c6c5301c16"]}],"mendeley":{"formattedCitation":"(Sari, Hasan, and Ilsan 2023)","plainTextFormattedCitation":"(Sari, Hasan, and Ilsan 2023)","previouslyFormattedCitation":"(Sari, Hasan, and Ilsan 2023)"},"properties":{"noteIndex":0},"schema":"https://github.com/citation-style-language/schema/raw/master/csl-citation.json"}</w:instrText>
      </w:r>
      <w:r w:rsidRPr="00441E89">
        <w:rPr>
          <w:sz w:val="22"/>
          <w:szCs w:val="22"/>
        </w:rPr>
        <w:fldChar w:fldCharType="separate"/>
      </w:r>
      <w:r w:rsidR="00BE4C09" w:rsidRPr="00BE4C09">
        <w:rPr>
          <w:noProof/>
          <w:sz w:val="22"/>
          <w:szCs w:val="22"/>
        </w:rPr>
        <w:t>(Sari, Hasan, and Ilsan 2023)</w:t>
      </w:r>
      <w:r w:rsidRPr="00441E89">
        <w:rPr>
          <w:sz w:val="22"/>
          <w:szCs w:val="22"/>
        </w:rPr>
        <w:fldChar w:fldCharType="end"/>
      </w:r>
      <w:r w:rsidRPr="00441E89">
        <w:rPr>
          <w:sz w:val="22"/>
          <w:szCs w:val="22"/>
        </w:rPr>
        <w:t>.</w:t>
      </w:r>
    </w:p>
    <w:p w14:paraId="729AED97" w14:textId="7BAA5288" w:rsidR="00A519A0" w:rsidRDefault="00A519A0" w:rsidP="00D7420C">
      <w:pPr>
        <w:ind w:firstLine="426"/>
        <w:jc w:val="both"/>
        <w:rPr>
          <w:sz w:val="22"/>
          <w:szCs w:val="22"/>
        </w:rPr>
      </w:pPr>
      <w:r w:rsidRPr="00A519A0">
        <w:rPr>
          <w:sz w:val="22"/>
          <w:szCs w:val="22"/>
        </w:rPr>
        <w:t xml:space="preserve">Melalui peran penyuluh, petani diharapkan dapat menyadari akan kebutuhanya, melakukan peningkatan kemampuan diri, dan dapat berperan dimasyarakat dengan lebih baik. Penyuluh pertanian merupakan sarana kebijaksanaan yang dapat digunakan pemerintah untuk mendorong pembangunan pertanian </w:t>
      </w:r>
      <w:r w:rsidRPr="00A519A0">
        <w:rPr>
          <w:sz w:val="22"/>
          <w:szCs w:val="22"/>
        </w:rPr>
        <w:fldChar w:fldCharType="begin" w:fldLock="1"/>
      </w:r>
      <w:r w:rsidR="00BE4C09">
        <w:rPr>
          <w:sz w:val="22"/>
          <w:szCs w:val="22"/>
        </w:rPr>
        <w:instrText>ADDIN CSL_CITATION {"citationItems":[{"id":"ITEM-1","itemData":{"ISSN":"2986-1861","abstract":"The aims of this study were (1) to describe the role of agricultural extension workers in attacking fertile farmer groups. (2) Knowing the effect of the role of agricultural extension agents on the empowerment of Subur farmer groups. The analysis used is the first analysis of qualitative data to describe the role of agricultural extension workers in empowerment, the second uses the questionnaire method, namely a number of written questions used to obtain information from respondents in report articles about their personalities or things that are known and that are third simple regression analysis to determine the effect of the role of agricultural extension workers in empowering Subur Farmer Groups. Based on the research results, it can be concluded that the role of agricultural extension workers as motivators, facilitators, and educators is quite good in the process of playing Subur Farmer Groups, and the role of agricultural extension workers as motivators, facilitators, and educators has a significant effect on the empowerment of Subur Farmer Groups, namely a significant value of 0.003 &lt; 0.05 (predetermined standard error) through the results of simple regression analysis.","author":[{"dropping-particle":"","family":"Prayoga","given":"Yoga","non-dropping-particle":"","parse-names":false,"suffix":""}],"container-title":"Jurnal Greenation Pertanian dan Perkebunan","id":"ITEM-1","issue":"1","issued":{"date-parts":[["2023"]]},"page":"9","title":"Peran Penyuluh Pertanian dalam Pemberdayaan Kelompok Tani (Studi Kasus Kelompok Jangkat Raya Mandiri di Desa Jangkat Kabupaten Musi Rawas Utara)","type":"article-journal","volume":"1"},"uris":["http://www.mendeley.com/documents/?uuid=0ed48423-8181-4ae6-9b4d-8451c2c1207c","http://www.mendeley.com/documents/?uuid=b7277ba9-c58f-4c46-82d2-dbab2a531d88"]}],"mendeley":{"formattedCitation":"(Prayoga 2023)","plainTextFormattedCitation":"(Prayoga 2023)","previouslyFormattedCitation":"(Prayoga 2023)"},"properties":{"noteIndex":0},"schema":"https://github.com/citation-style-language/schema/raw/master/csl-citation.json"}</w:instrText>
      </w:r>
      <w:r w:rsidRPr="00A519A0">
        <w:rPr>
          <w:sz w:val="22"/>
          <w:szCs w:val="22"/>
        </w:rPr>
        <w:fldChar w:fldCharType="separate"/>
      </w:r>
      <w:r w:rsidR="00BE4C09" w:rsidRPr="00BE4C09">
        <w:rPr>
          <w:noProof/>
          <w:sz w:val="22"/>
          <w:szCs w:val="22"/>
        </w:rPr>
        <w:t>(Prayoga 2023)</w:t>
      </w:r>
      <w:r w:rsidRPr="00A519A0">
        <w:rPr>
          <w:sz w:val="22"/>
          <w:szCs w:val="22"/>
        </w:rPr>
        <w:fldChar w:fldCharType="end"/>
      </w:r>
      <w:r w:rsidRPr="00A519A0">
        <w:rPr>
          <w:sz w:val="22"/>
          <w:szCs w:val="22"/>
        </w:rPr>
        <w:t>. Di lain pihak, petani mempunyai kebebasan untuk menerima atau menolak saran yang diberikan agen penyuluh pertanian. Dengan demikian penyuluh hanya dapat mencapai sasarannya jika perubahan yang diinginkan sesuai dengan kepentingan petani. Tujuan utama kebijakan pembangunan pertanian adalah meningkatkan produksi pangan dalam jumlah yang sama dengan permintaan akan bahan pangan yang semakin meningkat dengan harga bersaing di pasar dunia</w:t>
      </w:r>
      <w:r w:rsidR="00BE4C09">
        <w:rPr>
          <w:sz w:val="22"/>
          <w:szCs w:val="22"/>
        </w:rPr>
        <w:t xml:space="preserve"> </w:t>
      </w:r>
      <w:r w:rsidR="00BE4C09">
        <w:rPr>
          <w:sz w:val="22"/>
          <w:szCs w:val="22"/>
        </w:rPr>
        <w:fldChar w:fldCharType="begin" w:fldLock="1"/>
      </w:r>
      <w:r w:rsidR="00BE4C09">
        <w:rPr>
          <w:sz w:val="22"/>
          <w:szCs w:val="22"/>
        </w:rPr>
        <w:instrText>ADDIN CSL_CITATION {"citationItems":[{"id":"ITEM-1","itemData":{"author":[{"dropping-particle":"","family":"Ngoni","given":"Maria Salestina","non-dropping-particle":"","parse-names":false,"suffix":""},{"dropping-particle":"","family":"Oktaviani","given":"Maria","non-dropping-particle":"","parse-names":false,"suffix":""},{"dropping-particle":"","family":"Studi","given":"Program","non-dropping-particle":"","parse-names":false,"suffix":""},{"dropping-particle":"","family":"Ekonomi","given":"Sosial","non-dropping-particle":"","parse-names":false,"suffix":""},{"dropping-particle":"","family":"Katolik","given":"Universitas","non-dropping-particle":"","parse-names":false,"suffix":""},{"dropping-particle":"","family":"Santu","given":"Indonesia","non-dropping-particle":"","parse-names":false,"suffix":""},{"dropping-particle":"","family":"Ruteng","given":"Paulus","non-dropping-particle":"","parse-names":false,"suffix":""}],"id":"ITEM-1","issued":{"date-parts":[["2025"]]},"page":"98-104","title":"The Role of Agricultural Extension in The Development of Farmer Groups in Belang Turi Village , Ruteng District","type":"article-journal","volume":"24"},"uris":["http://www.mendeley.com/documents/?uuid=09434286-e7d6-4ab5-aa52-baa92e8d3f5c"]}],"mendeley":{"formattedCitation":"(Ngoni et al. 2025)","plainTextFormattedCitation":"(Ngoni et al. 2025)","previouslyFormattedCitation":"(Ngoni et al. 2025)"},"properties":{"noteIndex":0},"schema":"https://github.com/citation-style-language/schema/raw/master/csl-citation.json"}</w:instrText>
      </w:r>
      <w:r w:rsidR="00BE4C09">
        <w:rPr>
          <w:sz w:val="22"/>
          <w:szCs w:val="22"/>
        </w:rPr>
        <w:fldChar w:fldCharType="separate"/>
      </w:r>
      <w:r w:rsidR="00BE4C09" w:rsidRPr="00BE4C09">
        <w:rPr>
          <w:noProof/>
          <w:sz w:val="22"/>
          <w:szCs w:val="22"/>
        </w:rPr>
        <w:t>(Ngoni et al. 2025)</w:t>
      </w:r>
      <w:r w:rsidR="00BE4C09">
        <w:rPr>
          <w:sz w:val="22"/>
          <w:szCs w:val="22"/>
        </w:rPr>
        <w:fldChar w:fldCharType="end"/>
      </w:r>
      <w:r w:rsidR="000D0C11">
        <w:rPr>
          <w:sz w:val="22"/>
          <w:szCs w:val="22"/>
        </w:rPr>
        <w:t xml:space="preserve"> </w:t>
      </w:r>
      <w:r w:rsidRPr="00A519A0">
        <w:rPr>
          <w:sz w:val="22"/>
          <w:szCs w:val="22"/>
        </w:rPr>
        <w:t>.</w:t>
      </w:r>
    </w:p>
    <w:p w14:paraId="6D7CF182" w14:textId="1A104B3C" w:rsidR="00A519A0" w:rsidRPr="00A519A0" w:rsidRDefault="00A519A0" w:rsidP="00A519A0">
      <w:pPr>
        <w:ind w:firstLine="426"/>
        <w:jc w:val="both"/>
        <w:rPr>
          <w:sz w:val="20"/>
          <w:szCs w:val="20"/>
        </w:rPr>
      </w:pPr>
      <w:r w:rsidRPr="00A519A0">
        <w:rPr>
          <w:sz w:val="20"/>
          <w:szCs w:val="20"/>
        </w:rPr>
        <w:t>Desa Wejang Mawe merupakan salah satu desa penghasilan kopi yang tidak signifikan karena rata-rata produktivitas tanaman kopi sekitar 800 kg/Ha per tahun. Jumlah ini masih minim dibandingkan dengan sesungguhnya. Karena potensi produktivitas kopi bisa mencapai 2.500 kg /Ha per tahun jika dirawat dengan baik, salah satu upaya yang bisa dilakukan adalah mengoptimalkan peran penyuluh pertanian</w:t>
      </w:r>
      <w:r w:rsidR="00BE4C09">
        <w:rPr>
          <w:sz w:val="20"/>
          <w:szCs w:val="20"/>
        </w:rPr>
        <w:t xml:space="preserve"> </w:t>
      </w:r>
      <w:r w:rsidR="00BE4C09">
        <w:rPr>
          <w:sz w:val="20"/>
          <w:szCs w:val="20"/>
        </w:rPr>
        <w:fldChar w:fldCharType="begin" w:fldLock="1"/>
      </w:r>
      <w:r w:rsidR="00BE4C09">
        <w:rPr>
          <w:sz w:val="20"/>
          <w:szCs w:val="20"/>
        </w:rPr>
        <w:instrText>ADDIN CSL_CITATION {"citationItems":[{"id":"ITEM-1","itemData":{"author":[{"dropping-particle":"","family":"Pertanian","given":"Jurnal Ekonomi","non-dropping-particle":"","parse-names":false,"suffix":""}],"id":"ITEM-1","issued":{"date-parts":[["2025"]]},"page":"745-755","title":"Analisis presepsi petani kopi terhadap perubahaan iklim dalam tingkat kesejahteraan masyarakat di desa gulung kecamatan satarmese utara","type":"article-journal","volume":"9"},"uris":["http://www.mendeley.com/documents/?uuid=6fe8edd4-776c-40ff-8e09-04f8979f36e6"]}],"mendeley":{"formattedCitation":"(Pertanian 2025)","plainTextFormattedCitation":"(Pertanian 2025)","previouslyFormattedCitation":"(Pertanian 2025)"},"properties":{"noteIndex":0},"schema":"https://github.com/citation-style-language/schema/raw/master/csl-citation.json"}</w:instrText>
      </w:r>
      <w:r w:rsidR="00BE4C09">
        <w:rPr>
          <w:sz w:val="20"/>
          <w:szCs w:val="20"/>
        </w:rPr>
        <w:fldChar w:fldCharType="separate"/>
      </w:r>
      <w:r w:rsidR="00BE4C09" w:rsidRPr="00BE4C09">
        <w:rPr>
          <w:noProof/>
          <w:sz w:val="20"/>
          <w:szCs w:val="20"/>
        </w:rPr>
        <w:t>(Pertanian 2025)</w:t>
      </w:r>
      <w:r w:rsidR="00BE4C09">
        <w:rPr>
          <w:sz w:val="20"/>
          <w:szCs w:val="20"/>
        </w:rPr>
        <w:fldChar w:fldCharType="end"/>
      </w:r>
      <w:r w:rsidRPr="00A519A0">
        <w:rPr>
          <w:sz w:val="20"/>
          <w:szCs w:val="20"/>
        </w:rPr>
        <w:t>.</w:t>
      </w:r>
    </w:p>
    <w:p w14:paraId="16E33B21" w14:textId="5232BD4C" w:rsidR="00A519A0" w:rsidRDefault="00A519A0" w:rsidP="00D7420C">
      <w:pPr>
        <w:ind w:firstLine="426"/>
        <w:jc w:val="both"/>
        <w:rPr>
          <w:sz w:val="22"/>
          <w:szCs w:val="22"/>
        </w:rPr>
      </w:pPr>
      <w:r w:rsidRPr="00A519A0">
        <w:rPr>
          <w:sz w:val="22"/>
          <w:szCs w:val="22"/>
        </w:rPr>
        <w:t>Berdasarkan wawancara pada petani di Desa Wejang Mawe Kecamatan Lamba Leda Timur Kabupaten Manggarai Timur diperoleh informasi mengenai peran penyuluh pertanian yang tidak berjalan secara optimal atau maksimal. Hal ini menyebabkan pengetahuan dan keterampilan petani cendrung masih rendah. Rendahnya pengetahuan dan keterampilan para petani diduga dapat berdampak pada hasil produksi kopi yang di budidayakan oleh para petani sehingga usahatani yang dijalankan mengalami produktivitas yang menurun. Adapun masalah lain yang menyebabkan penurunan produksi kopi di Desa Wejang Mawe Kecamatan Lamba Leda Timur diantaranya:</w:t>
      </w:r>
      <w:r w:rsidR="00441E89">
        <w:rPr>
          <w:sz w:val="22"/>
          <w:szCs w:val="22"/>
        </w:rPr>
        <w:t xml:space="preserve"> 1) </w:t>
      </w:r>
      <w:r w:rsidRPr="00A519A0">
        <w:rPr>
          <w:sz w:val="22"/>
          <w:szCs w:val="22"/>
        </w:rPr>
        <w:t xml:space="preserve">Kurang berperanya penyuluh pertanian dalam memberikan </w:t>
      </w:r>
      <w:r w:rsidRPr="00A519A0">
        <w:rPr>
          <w:i/>
          <w:iCs/>
          <w:sz w:val="22"/>
          <w:szCs w:val="22"/>
        </w:rPr>
        <w:t>inovator, motivator, komunikator, dan fasilitator</w:t>
      </w:r>
      <w:r w:rsidRPr="00A519A0">
        <w:rPr>
          <w:sz w:val="22"/>
          <w:szCs w:val="22"/>
        </w:rPr>
        <w:t xml:space="preserve"> kepada petani dalam menjalankan usahatani.</w:t>
      </w:r>
      <w:r w:rsidR="00441E89">
        <w:rPr>
          <w:sz w:val="22"/>
          <w:szCs w:val="22"/>
        </w:rPr>
        <w:t xml:space="preserve"> 2) </w:t>
      </w:r>
      <w:r w:rsidRPr="00A519A0">
        <w:rPr>
          <w:sz w:val="22"/>
          <w:szCs w:val="22"/>
        </w:rPr>
        <w:t xml:space="preserve">Luas lahan pertanian </w:t>
      </w:r>
      <w:r w:rsidRPr="00A519A0">
        <w:rPr>
          <w:sz w:val="22"/>
          <w:szCs w:val="22"/>
        </w:rPr>
        <w:lastRenderedPageBreak/>
        <w:t>yang setiap tahunya semakin menurun yang di akibatkan oleh lahan milik petani setiap tahunya di alihfungsikan menjadi pemukiman.</w:t>
      </w:r>
      <w:r w:rsidR="00441E89">
        <w:rPr>
          <w:sz w:val="22"/>
          <w:szCs w:val="22"/>
        </w:rPr>
        <w:t xml:space="preserve"> 3) </w:t>
      </w:r>
      <w:r w:rsidRPr="00A519A0">
        <w:rPr>
          <w:sz w:val="22"/>
          <w:szCs w:val="22"/>
        </w:rPr>
        <w:t>Usia dari tanaman kopi yang sudah tidak produktif lagi karena tidak melakukan redresi pada tanaman kopi.</w:t>
      </w:r>
      <w:r w:rsidR="00441E89">
        <w:rPr>
          <w:sz w:val="22"/>
          <w:szCs w:val="22"/>
        </w:rPr>
        <w:t xml:space="preserve"> 4) </w:t>
      </w:r>
      <w:r w:rsidRPr="00A519A0">
        <w:rPr>
          <w:sz w:val="22"/>
          <w:szCs w:val="22"/>
        </w:rPr>
        <w:t>Tidak melakukan perawatan secara khusus terhadap tanaman kopi sehingga produksi dan produktivitas dari tanaman kopi yang di budidayakan oleh para petani mengalami penurunan dari tahun ke tahun</w:t>
      </w:r>
      <w:r w:rsidR="00BE4C09">
        <w:rPr>
          <w:sz w:val="22"/>
          <w:szCs w:val="22"/>
        </w:rPr>
        <w:t xml:space="preserve"> </w:t>
      </w:r>
      <w:r w:rsidR="00BE4C09">
        <w:rPr>
          <w:sz w:val="22"/>
          <w:szCs w:val="22"/>
        </w:rPr>
        <w:fldChar w:fldCharType="begin" w:fldLock="1"/>
      </w:r>
      <w:r w:rsidR="00BE4C09">
        <w:rPr>
          <w:sz w:val="22"/>
          <w:szCs w:val="22"/>
        </w:rPr>
        <w:instrText>ADDIN CSL_CITATION {"citationItems":[{"id":"ITEM-1","itemData":{"author":[{"dropping-particle":"","family":"Ngoni","given":"Maria Salestina","non-dropping-particle":"","parse-names":false,"suffix":""},{"dropping-particle":"","family":"Oktaviani","given":"Maria","non-dropping-particle":"","parse-names":false,"suffix":""},{"dropping-particle":"","family":"Studi","given":"Program","non-dropping-particle":"","parse-names":false,"suffix":""},{"dropping-particle":"","family":"Ekonomi","given":"Sosial","non-dropping-particle":"","parse-names":false,"suffix":""},{"dropping-particle":"","family":"Katolik","given":"Universitas","non-dropping-particle":"","parse-names":false,"suffix":""},{"dropping-particle":"","family":"Santu","given":"Indonesia","non-dropping-particle":"","parse-names":false,"suffix":""},{"dropping-particle":"","family":"Ruteng","given":"Paulus","non-dropping-particle":"","parse-names":false,"suffix":""}],"id":"ITEM-1","issued":{"date-parts":[["2025"]]},"page":"98-104","title":"The Role of Agricultural Extension in The Development of Farmer Groups in Belang Turi Village , Ruteng District","type":"article-journal","volume":"24"},"uris":["http://www.mendeley.com/documents/?uuid=09434286-e7d6-4ab5-aa52-baa92e8d3f5c"]}],"mendeley":{"formattedCitation":"(Ngoni et al. 2025)","plainTextFormattedCitation":"(Ngoni et al. 2025)","previouslyFormattedCitation":"(Ngoni et al. 2025)"},"properties":{"noteIndex":0},"schema":"https://github.com/citation-style-language/schema/raw/master/csl-citation.json"}</w:instrText>
      </w:r>
      <w:r w:rsidR="00BE4C09">
        <w:rPr>
          <w:sz w:val="22"/>
          <w:szCs w:val="22"/>
        </w:rPr>
        <w:fldChar w:fldCharType="separate"/>
      </w:r>
      <w:r w:rsidR="00BE4C09" w:rsidRPr="00BE4C09">
        <w:rPr>
          <w:noProof/>
          <w:sz w:val="22"/>
          <w:szCs w:val="22"/>
        </w:rPr>
        <w:t>(Ngoni et al. 2025)</w:t>
      </w:r>
      <w:r w:rsidR="00BE4C09">
        <w:rPr>
          <w:sz w:val="22"/>
          <w:szCs w:val="22"/>
        </w:rPr>
        <w:fldChar w:fldCharType="end"/>
      </w:r>
      <w:r w:rsidRPr="00A519A0">
        <w:rPr>
          <w:sz w:val="22"/>
          <w:szCs w:val="22"/>
        </w:rPr>
        <w:t xml:space="preserve">. </w:t>
      </w:r>
    </w:p>
    <w:p w14:paraId="20B9FDD4" w14:textId="7F387029" w:rsidR="00D7420C" w:rsidRDefault="00D7420C" w:rsidP="00D7420C">
      <w:pPr>
        <w:ind w:firstLine="426"/>
        <w:jc w:val="both"/>
        <w:rPr>
          <w:sz w:val="22"/>
          <w:szCs w:val="22"/>
        </w:rPr>
      </w:pPr>
      <w:r>
        <w:rPr>
          <w:sz w:val="22"/>
          <w:szCs w:val="22"/>
        </w:rPr>
        <w:t xml:space="preserve">Berdasarkan pendahuluan diatas maka di rumuskan permaslahan antara lain: </w:t>
      </w:r>
      <w:r w:rsidRPr="00D7420C">
        <w:rPr>
          <w:sz w:val="22"/>
          <w:szCs w:val="22"/>
        </w:rPr>
        <w:t>Bagaimana pengaruh peran penyuluh pertanian dalam peningkatan produksi tanaman kopi di Desa Wejang Mawe Kecamatan Lamba Leda Timur</w:t>
      </w:r>
      <w:r w:rsidR="00BE4C09">
        <w:rPr>
          <w:sz w:val="22"/>
          <w:szCs w:val="22"/>
        </w:rPr>
        <w:t xml:space="preserve"> </w:t>
      </w:r>
      <w:r w:rsidR="00BE4C09">
        <w:rPr>
          <w:sz w:val="22"/>
          <w:szCs w:val="22"/>
        </w:rPr>
        <w:fldChar w:fldCharType="begin" w:fldLock="1"/>
      </w:r>
      <w:r w:rsidR="00BE4C09">
        <w:rPr>
          <w:sz w:val="22"/>
          <w:szCs w:val="22"/>
        </w:rPr>
        <w:instrText>ADDIN CSL_CITATION {"citationItems":[{"id":"ITEM-1","itemData":{"author":[{"dropping-particle":"","family":"Ngada","given":"Kabupaten","non-dropping-particle":"","parse-names":false,"suffix":""},{"dropping-particle":"","family":"Salestina","given":"Maria","non-dropping-particle":"","parse-names":false,"suffix":""},{"dropping-particle":"","family":"Purnama","given":"Aventus","non-dropping-particle":"","parse-names":false,"suffix":""}],"id":"ITEM-1","issue":"2502","issued":{"date-parts":[["2024"]]},"page":"74-77","title":"Analisis Pendapatan Usaha Ayam Petelur UD . Maju Bersama Desa Borani , Kecamatan","type":"article-journal","volume":"9"},"uris":["http://www.mendeley.com/documents/?uuid=f1153039-9d97-4159-9d51-ff4f53b555eb"]}],"mendeley":{"formattedCitation":"(Ngada, Salestina, and Purnama 2024)","plainTextFormattedCitation":"(Ngada, Salestina, and Purnama 2024)"},"properties":{"noteIndex":0},"schema":"https://github.com/citation-style-language/schema/raw/master/csl-citation.json"}</w:instrText>
      </w:r>
      <w:r w:rsidR="00BE4C09">
        <w:rPr>
          <w:sz w:val="22"/>
          <w:szCs w:val="22"/>
        </w:rPr>
        <w:fldChar w:fldCharType="separate"/>
      </w:r>
      <w:r w:rsidR="00BE4C09" w:rsidRPr="00BE4C09">
        <w:rPr>
          <w:noProof/>
          <w:sz w:val="22"/>
          <w:szCs w:val="22"/>
        </w:rPr>
        <w:t>(Ngada, Salestina, and Purnama 2024)</w:t>
      </w:r>
      <w:r w:rsidR="00BE4C09">
        <w:rPr>
          <w:sz w:val="22"/>
          <w:szCs w:val="22"/>
        </w:rPr>
        <w:fldChar w:fldCharType="end"/>
      </w:r>
      <w:r>
        <w:rPr>
          <w:sz w:val="22"/>
          <w:szCs w:val="22"/>
        </w:rPr>
        <w:t>.</w:t>
      </w:r>
    </w:p>
    <w:p w14:paraId="2E01E045" w14:textId="6144142E" w:rsidR="00D7420C" w:rsidRDefault="00D7420C" w:rsidP="00D7420C">
      <w:pPr>
        <w:ind w:firstLine="426"/>
        <w:jc w:val="both"/>
        <w:rPr>
          <w:sz w:val="22"/>
          <w:szCs w:val="22"/>
        </w:rPr>
      </w:pPr>
      <w:r>
        <w:rPr>
          <w:sz w:val="22"/>
          <w:szCs w:val="22"/>
        </w:rPr>
        <w:t xml:space="preserve">Tujuan untuk melakukan penelitian ini adalah </w:t>
      </w:r>
      <w:r w:rsidRPr="00D7420C">
        <w:rPr>
          <w:sz w:val="22"/>
          <w:szCs w:val="22"/>
        </w:rPr>
        <w:t>Untuk mengetahui pengaruh peran dari penyuluh pertanian dalam peningkatan produksi kopi di Desa Wejang Mawe Kecamatan Lamba Leda Timur</w:t>
      </w:r>
      <w:r>
        <w:rPr>
          <w:sz w:val="22"/>
          <w:szCs w:val="22"/>
        </w:rPr>
        <w:t>.</w:t>
      </w:r>
    </w:p>
    <w:p w14:paraId="6DA5624A" w14:textId="7966C9AF" w:rsidR="00D7420C" w:rsidRPr="00D7420C" w:rsidRDefault="00D7420C" w:rsidP="00D7420C">
      <w:pPr>
        <w:ind w:firstLine="426"/>
        <w:jc w:val="both"/>
        <w:rPr>
          <w:sz w:val="22"/>
          <w:szCs w:val="22"/>
        </w:rPr>
      </w:pPr>
      <w:r w:rsidRPr="00D7420C">
        <w:rPr>
          <w:sz w:val="22"/>
          <w:szCs w:val="22"/>
        </w:rPr>
        <w:t>Tinjauan pustaka yang relevan menggunakan analisis yang mempengaruhi peran penyuluh peratanian dalam meningkatkan produksi tanaman kopi adalah upaya untuk mengetahui peran penyuluh pertanian pada kelompok tani terhadap peningkatan produksi kopi. serta untuk mengetahui persamaan dan perbedaan anatara penelitian yang satu dengan penelitian yang lainnya.</w:t>
      </w:r>
    </w:p>
    <w:p w14:paraId="0000002F" w14:textId="31425826" w:rsidR="00557327" w:rsidRPr="00D7420C" w:rsidRDefault="00557327" w:rsidP="00D7420C">
      <w:pPr>
        <w:jc w:val="both"/>
        <w:rPr>
          <w:sz w:val="22"/>
          <w:szCs w:val="22"/>
        </w:rPr>
      </w:pPr>
    </w:p>
    <w:p w14:paraId="00000030" w14:textId="77777777" w:rsidR="00557327" w:rsidRDefault="00000000">
      <w:pPr>
        <w:jc w:val="center"/>
        <w:rPr>
          <w:b/>
          <w:sz w:val="22"/>
          <w:szCs w:val="22"/>
        </w:rPr>
      </w:pPr>
      <w:r>
        <w:rPr>
          <w:b/>
          <w:sz w:val="22"/>
          <w:szCs w:val="22"/>
        </w:rPr>
        <w:t>METODE PENELITIAN</w:t>
      </w:r>
    </w:p>
    <w:p w14:paraId="00000031" w14:textId="77777777" w:rsidR="00557327" w:rsidRDefault="00557327">
      <w:pPr>
        <w:ind w:firstLine="720"/>
        <w:jc w:val="center"/>
        <w:rPr>
          <w:sz w:val="22"/>
          <w:szCs w:val="22"/>
        </w:rPr>
      </w:pPr>
    </w:p>
    <w:p w14:paraId="65C5FFD0" w14:textId="77777777" w:rsidR="00EC7B18" w:rsidRPr="009F3BB4" w:rsidRDefault="00EC7B18" w:rsidP="00EC7B18">
      <w:pPr>
        <w:ind w:firstLine="567"/>
        <w:jc w:val="both"/>
        <w:rPr>
          <w:sz w:val="22"/>
          <w:szCs w:val="22"/>
        </w:rPr>
      </w:pPr>
      <w:r w:rsidRPr="009F3BB4">
        <w:rPr>
          <w:bCs/>
          <w:sz w:val="22"/>
          <w:szCs w:val="22"/>
        </w:rPr>
        <w:t>Jenis penelitian yang digunakan dalam penelitian ini adalah penelitian deskriptif dengan menggunakan pendekatan kuantitatif</w:t>
      </w:r>
      <w:r w:rsidRPr="009F3BB4">
        <w:rPr>
          <w:sz w:val="22"/>
          <w:szCs w:val="22"/>
        </w:rPr>
        <w:t xml:space="preserve">. </w:t>
      </w:r>
      <w:r w:rsidR="00A25F24" w:rsidRPr="009F3BB4">
        <w:rPr>
          <w:sz w:val="22"/>
          <w:szCs w:val="22"/>
        </w:rPr>
        <w:t>Penelitian ini dilakukan di Desa Wejang Mawe Kecamatan Lamba Leda Timur Kabupaten Manggarai Timur. Lokasi penelitian ini dipilih secara acak dengan pertimbangan bahwa lokasi tersebut terdapat potensi dalam berusahatani kopi tetapi minimnya atau kurangnya perhatian dalam pendampingan dari pihak penyuluh pertanian</w:t>
      </w:r>
      <w:r w:rsidRPr="009F3BB4">
        <w:rPr>
          <w:sz w:val="22"/>
          <w:szCs w:val="22"/>
        </w:rPr>
        <w:t>. Teknik analisis data yang digunakan yaitu analisis data primer dan skunder.</w:t>
      </w:r>
    </w:p>
    <w:p w14:paraId="213FA349" w14:textId="71871008" w:rsidR="00EC7B18" w:rsidRPr="009F3BB4" w:rsidRDefault="00EC7B18" w:rsidP="00EC7B18">
      <w:pPr>
        <w:ind w:firstLine="567"/>
        <w:jc w:val="both"/>
        <w:rPr>
          <w:sz w:val="22"/>
          <w:szCs w:val="22"/>
        </w:rPr>
      </w:pPr>
      <w:r w:rsidRPr="009F3BB4">
        <w:rPr>
          <w:sz w:val="22"/>
          <w:szCs w:val="22"/>
        </w:rPr>
        <w:t xml:space="preserve">Untuk menjawab rumusan masalah bagaimana pengaruh peran penyuluh pertanian dalam meningkatkan produksi kopi di Desa Wejang Mawe Kecamatan Lamba Leda Timur Kabupaten Manggarai Timur. Data yang digunakan yaitu analisis deskriptif dengan menggunakan kategori nilai rata-rata tanggapan responden dilihat dengan menggunakan skala likert, dengan ketentuan sebagai berikut </w:t>
      </w:r>
      <w:r w:rsidRPr="009F3BB4">
        <w:rPr>
          <w:sz w:val="22"/>
          <w:szCs w:val="22"/>
        </w:rPr>
        <w:fldChar w:fldCharType="begin" w:fldLock="1"/>
      </w:r>
      <w:r w:rsidR="00BE4C09" w:rsidRPr="009F3BB4">
        <w:rPr>
          <w:sz w:val="22"/>
          <w:szCs w:val="22"/>
        </w:rPr>
        <w:instrText>ADDIN CSL_CITATION {"citationItems":[{"id":"ITEM-1","itemData":{"ISSN":"2406-8233","author":[{"dropping-particle":"","family":"Naa","given":"Irmawati","non-dropping-particle":"","parse-names":false,"suffix":""},{"dropping-particle":"","family":"Sirojjuddin","given":"","non-dropping-particle":"","parse-names":false,"suffix":""},{"dropping-particle":"","family":"Ulfa","given":"Nurul Alia","non-dropping-particle":"","parse-names":false,"suffix":""}],"container-title":"Biolearning Journal","id":"ITEM-1","issue":"2","issued":{"date-parts":[["2022"]]},"page":"2406-8241","title":"Biolearning Journal Persepsi Mahasiswa Biologi Terhadap Mata Kuliah Pendidikankecakapan Hidup Sehat (Pkhs) Di Unimuda Sorong","type":"article-journal","volume":"9"},"uris":["http://www.mendeley.com/documents/?uuid=f895c43c-e516-4b87-b167-1107335a5a76","http://www.mendeley.com/documents/?uuid=af2c30f7-e445-403d-8ecd-3ae89e627d23"]}],"mendeley":{"formattedCitation":"(Naa, Sirojjuddin, and Ulfa 2022)","plainTextFormattedCitation":"(Naa, Sirojjuddin, and Ulfa 2022)","previouslyFormattedCitation":"(Naa, Sirojjuddin, and Ulfa 2022)"},"properties":{"noteIndex":0},"schema":"https://github.com/citation-style-language/schema/raw/master/csl-citation.json"}</w:instrText>
      </w:r>
      <w:r w:rsidRPr="009F3BB4">
        <w:rPr>
          <w:sz w:val="22"/>
          <w:szCs w:val="22"/>
        </w:rPr>
        <w:fldChar w:fldCharType="separate"/>
      </w:r>
      <w:r w:rsidR="00BE4C09" w:rsidRPr="009F3BB4">
        <w:rPr>
          <w:noProof/>
          <w:sz w:val="22"/>
          <w:szCs w:val="22"/>
        </w:rPr>
        <w:t>(Naa, Sirojjuddin, and Ulfa 2022)</w:t>
      </w:r>
      <w:r w:rsidRPr="009F3BB4">
        <w:rPr>
          <w:sz w:val="22"/>
          <w:szCs w:val="22"/>
        </w:rPr>
        <w:fldChar w:fldCharType="end"/>
      </w:r>
      <w:r w:rsidRPr="009F3BB4">
        <w:rPr>
          <w:sz w:val="22"/>
          <w:szCs w:val="22"/>
        </w:rPr>
        <w:t xml:space="preserve">: </w:t>
      </w:r>
    </w:p>
    <w:p w14:paraId="2167DD52" w14:textId="77777777" w:rsidR="00EC7B18" w:rsidRPr="009F3BB4" w:rsidRDefault="00000000" w:rsidP="009F3BB4">
      <w:pPr>
        <w:spacing w:line="480" w:lineRule="auto"/>
        <w:ind w:firstLine="284"/>
        <w:jc w:val="both"/>
        <w:rPr>
          <w:sz w:val="22"/>
          <w:szCs w:val="22"/>
        </w:rPr>
      </w:pPr>
      <m:oMathPara>
        <m:oMath>
          <m:acc>
            <m:accPr>
              <m:chr m:val="̇"/>
              <m:ctrlPr>
                <w:rPr>
                  <w:rFonts w:ascii="Cambria Math" w:hAnsi="Cambria Math"/>
                  <w:i/>
                  <w:sz w:val="22"/>
                  <w:szCs w:val="22"/>
                </w:rPr>
              </m:ctrlPr>
            </m:accPr>
            <m:e>
              <m:r>
                <w:rPr>
                  <w:rFonts w:ascii="Cambria Math" w:hAnsi="Cambria Math"/>
                  <w:sz w:val="22"/>
                  <w:szCs w:val="22"/>
                </w:rPr>
                <m:t xml:space="preserve">Persentase Skor </m:t>
              </m:r>
            </m:e>
          </m:acc>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skor aktual</m:t>
              </m:r>
            </m:num>
            <m:den>
              <m:r>
                <w:rPr>
                  <w:rFonts w:ascii="Cambria Math" w:hAnsi="Cambria Math"/>
                  <w:sz w:val="22"/>
                  <w:szCs w:val="22"/>
                </w:rPr>
                <m:t>skor Ideal</m:t>
              </m:r>
            </m:den>
          </m:f>
          <m:r>
            <w:rPr>
              <w:rFonts w:ascii="Cambria Math" w:hAnsi="Cambria Math"/>
              <w:sz w:val="22"/>
              <w:szCs w:val="22"/>
            </w:rPr>
            <m:t xml:space="preserve"> X 100%</m:t>
          </m:r>
        </m:oMath>
      </m:oMathPara>
    </w:p>
    <w:p w14:paraId="5AEC1971" w14:textId="5ADEDB1A" w:rsidR="00EC7B18" w:rsidRPr="009F3BB4" w:rsidRDefault="00EC7B18" w:rsidP="009F3BB4">
      <w:pPr>
        <w:ind w:firstLine="284"/>
        <w:jc w:val="both"/>
        <w:rPr>
          <w:sz w:val="22"/>
          <w:szCs w:val="22"/>
        </w:rPr>
      </w:pPr>
      <w:r w:rsidRPr="009F3BB4">
        <w:rPr>
          <w:sz w:val="22"/>
          <w:szCs w:val="22"/>
        </w:rPr>
        <w:t xml:space="preserve">Jumlah jawaban yang diperoleh dari jawaban responden dibagi dengan skor maksimum yang dapat dari skor tertinggi dikalikan dengan banyaknya item pertanyaan atau pernyataan lalu dikalikan dengan 100%. </w:t>
      </w:r>
    </w:p>
    <w:p w14:paraId="7C31CA9E" w14:textId="4B603465" w:rsidR="00EC7B18" w:rsidRPr="009F3BB4" w:rsidRDefault="00EC7B18" w:rsidP="009F3BB4">
      <w:pPr>
        <w:pStyle w:val="Caption"/>
        <w:ind w:left="1134"/>
        <w:jc w:val="both"/>
        <w:rPr>
          <w:rFonts w:cs="Times New Roman"/>
          <w:b w:val="0"/>
          <w:bCs w:val="0"/>
          <w:iCs/>
          <w:sz w:val="22"/>
          <w:szCs w:val="22"/>
        </w:rPr>
      </w:pPr>
      <w:bookmarkStart w:id="0" w:name="_Toc166167754"/>
      <w:bookmarkStart w:id="1" w:name="_Toc168069186"/>
      <w:bookmarkStart w:id="2" w:name="_Toc171537734"/>
      <w:r w:rsidRPr="009F3BB4">
        <w:rPr>
          <w:sz w:val="22"/>
          <w:szCs w:val="22"/>
        </w:rPr>
        <w:t>Tabel 1.</w:t>
      </w:r>
      <w:r w:rsidRPr="009F3BB4">
        <w:rPr>
          <w:rFonts w:cs="Times New Roman"/>
          <w:sz w:val="22"/>
          <w:szCs w:val="22"/>
        </w:rPr>
        <w:t xml:space="preserve"> Kategori Skor Nilai Rata-Rata Tanggapan Responden</w:t>
      </w:r>
      <w:bookmarkEnd w:id="0"/>
      <w:bookmarkEnd w:id="1"/>
      <w:bookmarkEnd w:id="2"/>
    </w:p>
    <w:tbl>
      <w:tblPr>
        <w:tblW w:w="0" w:type="auto"/>
        <w:tblInd w:w="709" w:type="dxa"/>
        <w:tblBorders>
          <w:top w:val="single" w:sz="4" w:space="0" w:color="auto"/>
          <w:bottom w:val="single" w:sz="4" w:space="0" w:color="auto"/>
          <w:insideH w:val="single" w:sz="4" w:space="0" w:color="auto"/>
        </w:tblBorders>
        <w:tblLook w:val="04A0" w:firstRow="1" w:lastRow="0" w:firstColumn="1" w:lastColumn="0" w:noHBand="0" w:noVBand="1"/>
      </w:tblPr>
      <w:tblGrid>
        <w:gridCol w:w="3686"/>
        <w:gridCol w:w="3543"/>
      </w:tblGrid>
      <w:tr w:rsidR="00EC7B18" w:rsidRPr="009F3BB4" w14:paraId="71514DB1" w14:textId="77777777" w:rsidTr="006B689C">
        <w:trPr>
          <w:trHeight w:val="170"/>
        </w:trPr>
        <w:tc>
          <w:tcPr>
            <w:tcW w:w="3686" w:type="dxa"/>
          </w:tcPr>
          <w:p w14:paraId="1D3703D7" w14:textId="77777777" w:rsidR="00EC7B18" w:rsidRPr="009F3BB4" w:rsidRDefault="00EC7B18" w:rsidP="009F3BB4">
            <w:pPr>
              <w:jc w:val="both"/>
              <w:rPr>
                <w:sz w:val="22"/>
                <w:szCs w:val="22"/>
              </w:rPr>
            </w:pPr>
            <w:r w:rsidRPr="009F3BB4">
              <w:rPr>
                <w:sz w:val="22"/>
                <w:szCs w:val="22"/>
              </w:rPr>
              <w:t>Nilai</w:t>
            </w:r>
          </w:p>
        </w:tc>
        <w:tc>
          <w:tcPr>
            <w:tcW w:w="3543" w:type="dxa"/>
          </w:tcPr>
          <w:p w14:paraId="629B0D12" w14:textId="77777777" w:rsidR="00EC7B18" w:rsidRPr="009F3BB4" w:rsidRDefault="00EC7B18" w:rsidP="009F3BB4">
            <w:pPr>
              <w:jc w:val="both"/>
              <w:rPr>
                <w:sz w:val="22"/>
                <w:szCs w:val="22"/>
              </w:rPr>
            </w:pPr>
            <w:r w:rsidRPr="009F3BB4">
              <w:rPr>
                <w:sz w:val="22"/>
                <w:szCs w:val="22"/>
              </w:rPr>
              <w:t>Kategori</w:t>
            </w:r>
          </w:p>
        </w:tc>
      </w:tr>
      <w:tr w:rsidR="00EC7B18" w:rsidRPr="009F3BB4" w14:paraId="340404E0" w14:textId="77777777" w:rsidTr="006B689C">
        <w:trPr>
          <w:trHeight w:val="170"/>
        </w:trPr>
        <w:tc>
          <w:tcPr>
            <w:tcW w:w="3686" w:type="dxa"/>
          </w:tcPr>
          <w:p w14:paraId="571E7D8E" w14:textId="77777777" w:rsidR="00EC7B18" w:rsidRPr="009F3BB4" w:rsidRDefault="00EC7B18" w:rsidP="009F3BB4">
            <w:pPr>
              <w:jc w:val="both"/>
              <w:rPr>
                <w:sz w:val="22"/>
                <w:szCs w:val="22"/>
              </w:rPr>
            </w:pPr>
            <w:r w:rsidRPr="009F3BB4">
              <w:rPr>
                <w:sz w:val="22"/>
                <w:szCs w:val="22"/>
              </w:rPr>
              <w:t>1-20%</w:t>
            </w:r>
          </w:p>
        </w:tc>
        <w:tc>
          <w:tcPr>
            <w:tcW w:w="3543" w:type="dxa"/>
          </w:tcPr>
          <w:p w14:paraId="47C38CF9" w14:textId="77777777" w:rsidR="00EC7B18" w:rsidRPr="009F3BB4" w:rsidRDefault="00EC7B18" w:rsidP="009F3BB4">
            <w:pPr>
              <w:jc w:val="both"/>
              <w:rPr>
                <w:sz w:val="22"/>
                <w:szCs w:val="22"/>
              </w:rPr>
            </w:pPr>
            <w:r w:rsidRPr="009F3BB4">
              <w:rPr>
                <w:sz w:val="22"/>
                <w:szCs w:val="22"/>
              </w:rPr>
              <w:t>Sangat buruk</w:t>
            </w:r>
          </w:p>
        </w:tc>
      </w:tr>
      <w:tr w:rsidR="00EC7B18" w:rsidRPr="009F3BB4" w14:paraId="0126C73C" w14:textId="77777777" w:rsidTr="006B689C">
        <w:trPr>
          <w:trHeight w:val="170"/>
        </w:trPr>
        <w:tc>
          <w:tcPr>
            <w:tcW w:w="3686" w:type="dxa"/>
          </w:tcPr>
          <w:p w14:paraId="193BC5BE" w14:textId="77777777" w:rsidR="00EC7B18" w:rsidRPr="009F3BB4" w:rsidRDefault="00EC7B18" w:rsidP="009F3BB4">
            <w:pPr>
              <w:jc w:val="both"/>
              <w:rPr>
                <w:sz w:val="22"/>
                <w:szCs w:val="22"/>
              </w:rPr>
            </w:pPr>
            <w:r w:rsidRPr="009F3BB4">
              <w:rPr>
                <w:sz w:val="22"/>
                <w:szCs w:val="22"/>
              </w:rPr>
              <w:t>21-40%</w:t>
            </w:r>
          </w:p>
        </w:tc>
        <w:tc>
          <w:tcPr>
            <w:tcW w:w="3543" w:type="dxa"/>
          </w:tcPr>
          <w:p w14:paraId="251DBEA0" w14:textId="77777777" w:rsidR="00EC7B18" w:rsidRPr="009F3BB4" w:rsidRDefault="00EC7B18" w:rsidP="009F3BB4">
            <w:pPr>
              <w:jc w:val="both"/>
              <w:rPr>
                <w:sz w:val="22"/>
                <w:szCs w:val="22"/>
              </w:rPr>
            </w:pPr>
            <w:r w:rsidRPr="009F3BB4">
              <w:rPr>
                <w:sz w:val="22"/>
                <w:szCs w:val="22"/>
              </w:rPr>
              <w:t>Buruk</w:t>
            </w:r>
          </w:p>
        </w:tc>
      </w:tr>
      <w:tr w:rsidR="00EC7B18" w:rsidRPr="009F3BB4" w14:paraId="38472E33" w14:textId="77777777" w:rsidTr="006B689C">
        <w:trPr>
          <w:trHeight w:val="170"/>
        </w:trPr>
        <w:tc>
          <w:tcPr>
            <w:tcW w:w="3686" w:type="dxa"/>
          </w:tcPr>
          <w:p w14:paraId="47B60ABC" w14:textId="77777777" w:rsidR="00EC7B18" w:rsidRPr="009F3BB4" w:rsidRDefault="00EC7B18" w:rsidP="009F3BB4">
            <w:pPr>
              <w:jc w:val="both"/>
              <w:rPr>
                <w:sz w:val="22"/>
                <w:szCs w:val="22"/>
              </w:rPr>
            </w:pPr>
            <w:r w:rsidRPr="009F3BB4">
              <w:rPr>
                <w:sz w:val="22"/>
                <w:szCs w:val="22"/>
              </w:rPr>
              <w:t>41-60%</w:t>
            </w:r>
          </w:p>
        </w:tc>
        <w:tc>
          <w:tcPr>
            <w:tcW w:w="3543" w:type="dxa"/>
          </w:tcPr>
          <w:p w14:paraId="2DC6A225" w14:textId="77777777" w:rsidR="00EC7B18" w:rsidRPr="009F3BB4" w:rsidRDefault="00EC7B18" w:rsidP="009F3BB4">
            <w:pPr>
              <w:jc w:val="both"/>
              <w:rPr>
                <w:sz w:val="22"/>
                <w:szCs w:val="22"/>
              </w:rPr>
            </w:pPr>
            <w:r w:rsidRPr="009F3BB4">
              <w:rPr>
                <w:sz w:val="22"/>
                <w:szCs w:val="22"/>
              </w:rPr>
              <w:t>Kurang Buruk</w:t>
            </w:r>
          </w:p>
        </w:tc>
      </w:tr>
      <w:tr w:rsidR="00EC7B18" w:rsidRPr="009F3BB4" w14:paraId="316249C7" w14:textId="77777777" w:rsidTr="006B689C">
        <w:trPr>
          <w:trHeight w:val="170"/>
        </w:trPr>
        <w:tc>
          <w:tcPr>
            <w:tcW w:w="3686" w:type="dxa"/>
          </w:tcPr>
          <w:p w14:paraId="1DC41C51" w14:textId="77777777" w:rsidR="00EC7B18" w:rsidRPr="009F3BB4" w:rsidRDefault="00EC7B18" w:rsidP="009F3BB4">
            <w:pPr>
              <w:jc w:val="both"/>
              <w:rPr>
                <w:sz w:val="22"/>
                <w:szCs w:val="22"/>
              </w:rPr>
            </w:pPr>
            <w:r w:rsidRPr="009F3BB4">
              <w:rPr>
                <w:sz w:val="22"/>
                <w:szCs w:val="22"/>
              </w:rPr>
              <w:t>61-80%</w:t>
            </w:r>
          </w:p>
        </w:tc>
        <w:tc>
          <w:tcPr>
            <w:tcW w:w="3543" w:type="dxa"/>
          </w:tcPr>
          <w:p w14:paraId="077F1556" w14:textId="77777777" w:rsidR="00EC7B18" w:rsidRPr="009F3BB4" w:rsidRDefault="00EC7B18" w:rsidP="009F3BB4">
            <w:pPr>
              <w:jc w:val="both"/>
              <w:rPr>
                <w:sz w:val="22"/>
                <w:szCs w:val="22"/>
              </w:rPr>
            </w:pPr>
            <w:r w:rsidRPr="009F3BB4">
              <w:rPr>
                <w:sz w:val="22"/>
                <w:szCs w:val="22"/>
              </w:rPr>
              <w:t>Baik</w:t>
            </w:r>
          </w:p>
        </w:tc>
      </w:tr>
      <w:tr w:rsidR="00EC7B18" w:rsidRPr="009F3BB4" w14:paraId="301F9310" w14:textId="77777777" w:rsidTr="006B689C">
        <w:trPr>
          <w:trHeight w:val="170"/>
        </w:trPr>
        <w:tc>
          <w:tcPr>
            <w:tcW w:w="3686" w:type="dxa"/>
          </w:tcPr>
          <w:p w14:paraId="22B5205A" w14:textId="77777777" w:rsidR="00EC7B18" w:rsidRPr="009F3BB4" w:rsidRDefault="00EC7B18" w:rsidP="009F3BB4">
            <w:pPr>
              <w:jc w:val="both"/>
              <w:rPr>
                <w:sz w:val="22"/>
                <w:szCs w:val="22"/>
              </w:rPr>
            </w:pPr>
            <w:r w:rsidRPr="009F3BB4">
              <w:rPr>
                <w:sz w:val="22"/>
                <w:szCs w:val="22"/>
              </w:rPr>
              <w:t>81-100%</w:t>
            </w:r>
          </w:p>
        </w:tc>
        <w:tc>
          <w:tcPr>
            <w:tcW w:w="3543" w:type="dxa"/>
          </w:tcPr>
          <w:p w14:paraId="19A6D3FF" w14:textId="77777777" w:rsidR="00EC7B18" w:rsidRPr="009F3BB4" w:rsidRDefault="00EC7B18" w:rsidP="009F3BB4">
            <w:pPr>
              <w:jc w:val="both"/>
              <w:rPr>
                <w:sz w:val="22"/>
                <w:szCs w:val="22"/>
              </w:rPr>
            </w:pPr>
            <w:r w:rsidRPr="009F3BB4">
              <w:rPr>
                <w:sz w:val="22"/>
                <w:szCs w:val="22"/>
              </w:rPr>
              <w:t>Sangat Baik</w:t>
            </w:r>
          </w:p>
        </w:tc>
      </w:tr>
    </w:tbl>
    <w:p w14:paraId="59FC72AD" w14:textId="0FBDBC96" w:rsidR="00FE30FE" w:rsidRPr="009F3BB4" w:rsidRDefault="00FE30FE" w:rsidP="009F3BB4">
      <w:pPr>
        <w:jc w:val="both"/>
        <w:rPr>
          <w:sz w:val="22"/>
          <w:szCs w:val="22"/>
        </w:rPr>
      </w:pPr>
      <w:r w:rsidRPr="009F3BB4">
        <w:rPr>
          <w:bCs/>
          <w:sz w:val="22"/>
          <w:szCs w:val="22"/>
        </w:rPr>
        <w:t xml:space="preserve">Penelitian ini menggunakan dua uji asumsi klasik yaitu Uji Normalitas dan Uji Linearitas.Disamping itu juga untuk mengetahui arah hubungan antara variabel tak bebas dengan variabel-variabel bebas. </w:t>
      </w:r>
    </w:p>
    <w:p w14:paraId="44C84DE9" w14:textId="23121351" w:rsidR="00FE30FE" w:rsidRPr="009F3BB4" w:rsidRDefault="00FE30FE" w:rsidP="009F3BB4">
      <w:pPr>
        <w:spacing w:line="480" w:lineRule="auto"/>
        <w:contextualSpacing/>
        <w:jc w:val="both"/>
        <w:rPr>
          <w:b/>
          <w:bCs/>
          <w:sz w:val="22"/>
          <w:szCs w:val="22"/>
        </w:rPr>
      </w:pPr>
      <w:bookmarkStart w:id="3" w:name="_Toc165909643"/>
      <w:bookmarkStart w:id="4" w:name="_Toc165983925"/>
      <w:bookmarkStart w:id="5" w:name="_Toc166070462"/>
      <w:bookmarkStart w:id="6" w:name="_Toc166829476"/>
      <w:bookmarkStart w:id="7" w:name="_Toc168068262"/>
      <w:bookmarkStart w:id="8" w:name="_Toc168068635"/>
      <w:bookmarkStart w:id="9" w:name="_Toc168919976"/>
      <w:r w:rsidRPr="009F3BB4">
        <w:rPr>
          <w:bCs/>
          <w:sz w:val="22"/>
          <w:szCs w:val="22"/>
        </w:rPr>
        <w:t xml:space="preserve">Persamaan regresi linear berganda secara matematis diekspresikan oleh </w:t>
      </w:r>
      <w:r w:rsidRPr="009F3BB4">
        <w:rPr>
          <w:b/>
          <w:bCs/>
          <w:sz w:val="22"/>
          <w:szCs w:val="22"/>
        </w:rPr>
        <w:fldChar w:fldCharType="begin" w:fldLock="1"/>
      </w:r>
      <w:r w:rsidR="00BE4C09" w:rsidRPr="009F3BB4">
        <w:rPr>
          <w:bCs/>
          <w:sz w:val="22"/>
          <w:szCs w:val="22"/>
        </w:rPr>
        <w:instrText>ADDIN CSL_CITATION {"citationItems":[{"id":"ITEM-1","itemData":{"abstract":"Puji syukur saya ucapkan ke hadapan Tuhan Yang Maha Kuasa karena atas berkat rahmatNya modul ini dapat terselesaikan. Modul Regresi Linier Berganda ini merupakan bagian dari materi mata kuliah Statistika, FI29317 (3SKS) yang disusun untuk digunakan sebagai pedoman bagi mahasiswa FMIPA Fisika Unud yang mengambil mata kuliah Statistika pada semester genap tahun 2016. Terimakasih kami ucapkan kepada rekan-rekan dosen Jurusan Fisika yang telah memberikan ide dan meluangkan banyak waktu dalam mendiskusikan modul ini. Modul ini tidaklah sempurna, maka dari itu, untuk itu untuk memperbaiki modul ini semua bentuk kritik maupun saran yang konstruktif sangat kami harapkan. Akhirnya kami ucapkan terimakasih semoga dapat menambah cakrawala ilmu pengetahuan dan bermanfaat bagi pembaca","author":[{"dropping-particle":"","family":"Yuliara","given":"I Made","non-dropping-particle":"","parse-names":false,"suffix":""}],"container-title":"Journal Article","id":"ITEM-1","issued":{"date-parts":[["2016"]]},"page":"1-6","title":"Regresi linier berganda","type":"article-journal"},"uris":["http://www.mendeley.com/documents/?uuid=8454e497-db90-4018-8b55-bb2007a18260","http://www.mendeley.com/documents/?uuid=30435407-0716-4beb-9caf-b209a44e791a"]}],"mendeley":{"formattedCitation":"(Yuliara 2016)","plainTextFormattedCitation":"(Yuliara 2016)","previouslyFormattedCitation":"(Yuliara 2016)"},"properties":{"noteIndex":0},"schema":"https://github.com/citation-style-language/schema/raw/master/csl-citation.json"}</w:instrText>
      </w:r>
      <w:r w:rsidRPr="009F3BB4">
        <w:rPr>
          <w:b/>
          <w:bCs/>
          <w:sz w:val="22"/>
          <w:szCs w:val="22"/>
        </w:rPr>
        <w:fldChar w:fldCharType="separate"/>
      </w:r>
      <w:r w:rsidR="00BE4C09" w:rsidRPr="009F3BB4">
        <w:rPr>
          <w:bCs/>
          <w:noProof/>
          <w:sz w:val="22"/>
          <w:szCs w:val="22"/>
        </w:rPr>
        <w:t>(Yuliara 2016)</w:t>
      </w:r>
      <w:r w:rsidRPr="009F3BB4">
        <w:rPr>
          <w:b/>
          <w:bCs/>
          <w:sz w:val="22"/>
          <w:szCs w:val="22"/>
        </w:rPr>
        <w:fldChar w:fldCharType="end"/>
      </w:r>
      <w:r w:rsidRPr="009F3BB4">
        <w:rPr>
          <w:bCs/>
          <w:sz w:val="22"/>
          <w:szCs w:val="22"/>
        </w:rPr>
        <w:t>:</w:t>
      </w:r>
      <w:bookmarkEnd w:id="3"/>
      <w:bookmarkEnd w:id="4"/>
      <w:bookmarkEnd w:id="5"/>
      <w:bookmarkEnd w:id="6"/>
      <w:bookmarkEnd w:id="7"/>
      <w:bookmarkEnd w:id="8"/>
      <w:bookmarkEnd w:id="9"/>
    </w:p>
    <w:p w14:paraId="00000038" w14:textId="37FEEE8C" w:rsidR="00557327" w:rsidRPr="009F3BB4" w:rsidRDefault="00FE30FE" w:rsidP="009F3BB4">
      <w:pPr>
        <w:spacing w:line="480" w:lineRule="auto"/>
        <w:ind w:left="567"/>
        <w:contextualSpacing/>
        <w:jc w:val="both"/>
        <w:rPr>
          <w:b/>
          <w:sz w:val="22"/>
          <w:szCs w:val="22"/>
        </w:rPr>
      </w:pPr>
      <w:bookmarkStart w:id="10" w:name="_Toc165909644"/>
      <w:bookmarkStart w:id="11" w:name="_Toc165983926"/>
      <w:bookmarkStart w:id="12" w:name="_Toc166070463"/>
      <w:bookmarkStart w:id="13" w:name="_Toc166829477"/>
      <w:bookmarkStart w:id="14" w:name="_Toc168068263"/>
      <w:bookmarkStart w:id="15" w:name="_Toc168068636"/>
      <w:bookmarkStart w:id="16" w:name="_Toc168919977"/>
      <m:oMathPara>
        <m:oMath>
          <m:r>
            <m:rPr>
              <m:sty m:val="bi"/>
            </m:rPr>
            <w:rPr>
              <w:rFonts w:ascii="Cambria Math" w:hAnsi="Cambria Math"/>
              <w:sz w:val="22"/>
              <w:szCs w:val="22"/>
            </w:rPr>
            <m:t>Y= a + b₁X₁ + b₂X₂ +.... +bₙXₙ</m:t>
          </m:r>
        </m:oMath>
      </m:oMathPara>
      <w:bookmarkEnd w:id="10"/>
      <w:bookmarkEnd w:id="11"/>
      <w:bookmarkEnd w:id="12"/>
      <w:bookmarkEnd w:id="13"/>
      <w:bookmarkEnd w:id="14"/>
      <w:bookmarkEnd w:id="15"/>
      <w:bookmarkEnd w:id="16"/>
    </w:p>
    <w:p w14:paraId="255E6601" w14:textId="77777777" w:rsidR="002B7068" w:rsidRPr="009F3BB4" w:rsidRDefault="002B7068" w:rsidP="009F3BB4">
      <w:pPr>
        <w:tabs>
          <w:tab w:val="left" w:pos="2268"/>
        </w:tabs>
        <w:ind w:left="993" w:hanging="360"/>
        <w:contextualSpacing/>
        <w:jc w:val="both"/>
        <w:rPr>
          <w:b/>
          <w:bCs/>
          <w:sz w:val="22"/>
          <w:szCs w:val="22"/>
        </w:rPr>
      </w:pPr>
      <w:bookmarkStart w:id="17" w:name="_Toc165909645"/>
      <w:bookmarkStart w:id="18" w:name="_Toc165983927"/>
      <w:bookmarkStart w:id="19" w:name="_Toc166070464"/>
      <w:bookmarkStart w:id="20" w:name="_Toc166829478"/>
      <w:bookmarkStart w:id="21" w:name="_Toc168068264"/>
      <w:bookmarkStart w:id="22" w:name="_Toc168068637"/>
      <w:bookmarkStart w:id="23" w:name="_Toc168919978"/>
      <w:r w:rsidRPr="009F3BB4">
        <w:rPr>
          <w:bCs/>
          <w:sz w:val="22"/>
          <w:szCs w:val="22"/>
        </w:rPr>
        <w:t>Yang dimana :</w:t>
      </w:r>
      <w:bookmarkEnd w:id="17"/>
      <w:bookmarkEnd w:id="18"/>
      <w:bookmarkEnd w:id="19"/>
      <w:bookmarkEnd w:id="20"/>
      <w:bookmarkEnd w:id="21"/>
      <w:bookmarkEnd w:id="22"/>
      <w:bookmarkEnd w:id="23"/>
    </w:p>
    <w:p w14:paraId="317BF57A" w14:textId="77777777" w:rsidR="002B7068" w:rsidRPr="009F3BB4" w:rsidRDefault="002B7068" w:rsidP="009F3BB4">
      <w:pPr>
        <w:tabs>
          <w:tab w:val="left" w:pos="2268"/>
        </w:tabs>
        <w:ind w:left="993" w:hanging="360"/>
        <w:contextualSpacing/>
        <w:jc w:val="both"/>
        <w:rPr>
          <w:b/>
          <w:bCs/>
          <w:sz w:val="22"/>
          <w:szCs w:val="22"/>
        </w:rPr>
      </w:pPr>
      <w:bookmarkStart w:id="24" w:name="_Toc165909646"/>
      <w:bookmarkStart w:id="25" w:name="_Toc165983928"/>
      <w:bookmarkStart w:id="26" w:name="_Toc166070465"/>
      <w:bookmarkStart w:id="27" w:name="_Toc166829479"/>
      <w:bookmarkStart w:id="28" w:name="_Toc168068265"/>
      <w:bookmarkStart w:id="29" w:name="_Toc168068638"/>
      <w:bookmarkStart w:id="30" w:name="_Toc168919979"/>
      <w:r w:rsidRPr="009F3BB4">
        <w:rPr>
          <w:bCs/>
          <w:sz w:val="22"/>
          <w:szCs w:val="22"/>
        </w:rPr>
        <w:lastRenderedPageBreak/>
        <w:t xml:space="preserve">Y </w:t>
      </w:r>
      <w:r w:rsidRPr="009F3BB4">
        <w:rPr>
          <w:bCs/>
          <w:sz w:val="22"/>
          <w:szCs w:val="22"/>
        </w:rPr>
        <w:tab/>
      </w:r>
      <w:r w:rsidRPr="009F3BB4">
        <w:rPr>
          <w:bCs/>
          <w:sz w:val="22"/>
          <w:szCs w:val="22"/>
        </w:rPr>
        <w:tab/>
        <w:t>= Variabel tak bebas (nilai yang akan diprediksi)</w:t>
      </w:r>
      <w:bookmarkEnd w:id="24"/>
      <w:bookmarkEnd w:id="25"/>
      <w:bookmarkEnd w:id="26"/>
      <w:bookmarkEnd w:id="27"/>
      <w:bookmarkEnd w:id="28"/>
      <w:bookmarkEnd w:id="29"/>
      <w:bookmarkEnd w:id="30"/>
    </w:p>
    <w:p w14:paraId="7B851D3D" w14:textId="77777777" w:rsidR="002B7068" w:rsidRPr="009F3BB4" w:rsidRDefault="002B7068" w:rsidP="009F3BB4">
      <w:pPr>
        <w:tabs>
          <w:tab w:val="left" w:pos="2268"/>
        </w:tabs>
        <w:ind w:left="993" w:hanging="360"/>
        <w:contextualSpacing/>
        <w:jc w:val="both"/>
        <w:rPr>
          <w:b/>
          <w:bCs/>
          <w:sz w:val="22"/>
          <w:szCs w:val="22"/>
        </w:rPr>
      </w:pPr>
      <w:bookmarkStart w:id="31" w:name="_Toc165909647"/>
      <w:bookmarkStart w:id="32" w:name="_Toc165983929"/>
      <w:bookmarkStart w:id="33" w:name="_Toc166070466"/>
      <w:bookmarkStart w:id="34" w:name="_Toc166829480"/>
      <w:bookmarkStart w:id="35" w:name="_Toc168068266"/>
      <w:bookmarkStart w:id="36" w:name="_Toc168068639"/>
      <w:bookmarkStart w:id="37" w:name="_Toc168919980"/>
      <w:r w:rsidRPr="009F3BB4">
        <w:rPr>
          <w:bCs/>
          <w:sz w:val="22"/>
          <w:szCs w:val="22"/>
        </w:rPr>
        <w:t xml:space="preserve">a  </w:t>
      </w:r>
      <w:r w:rsidRPr="009F3BB4">
        <w:rPr>
          <w:bCs/>
          <w:sz w:val="22"/>
          <w:szCs w:val="22"/>
        </w:rPr>
        <w:tab/>
      </w:r>
      <w:r w:rsidRPr="009F3BB4">
        <w:rPr>
          <w:bCs/>
          <w:sz w:val="22"/>
          <w:szCs w:val="22"/>
        </w:rPr>
        <w:tab/>
        <w:t>= Konstanta</w:t>
      </w:r>
      <w:bookmarkEnd w:id="31"/>
      <w:bookmarkEnd w:id="32"/>
      <w:bookmarkEnd w:id="33"/>
      <w:bookmarkEnd w:id="34"/>
      <w:bookmarkEnd w:id="35"/>
      <w:bookmarkEnd w:id="36"/>
      <w:bookmarkEnd w:id="37"/>
    </w:p>
    <w:p w14:paraId="3CBF97C9" w14:textId="77777777" w:rsidR="002B7068" w:rsidRPr="009F3BB4" w:rsidRDefault="002B7068" w:rsidP="009F3BB4">
      <w:pPr>
        <w:tabs>
          <w:tab w:val="left" w:pos="2268"/>
        </w:tabs>
        <w:ind w:left="993" w:hanging="360"/>
        <w:contextualSpacing/>
        <w:jc w:val="both"/>
        <w:rPr>
          <w:b/>
          <w:bCs/>
          <w:sz w:val="22"/>
          <w:szCs w:val="22"/>
        </w:rPr>
      </w:pPr>
      <w:bookmarkStart w:id="38" w:name="_Toc165909648"/>
      <w:bookmarkStart w:id="39" w:name="_Toc165983930"/>
      <w:bookmarkStart w:id="40" w:name="_Toc166070467"/>
      <w:bookmarkStart w:id="41" w:name="_Toc166829481"/>
      <w:bookmarkStart w:id="42" w:name="_Toc168068267"/>
      <w:bookmarkStart w:id="43" w:name="_Toc168068640"/>
      <w:bookmarkStart w:id="44" w:name="_Toc168919981"/>
      <m:oMath>
        <m:r>
          <m:rPr>
            <m:sty m:val="bi"/>
          </m:rPr>
          <w:rPr>
            <w:rFonts w:ascii="Cambria Math" w:hAnsi="Cambria Math"/>
            <w:sz w:val="22"/>
            <w:szCs w:val="22"/>
          </w:rPr>
          <m:t>b₁,b₂,.....bₙ</m:t>
        </m:r>
      </m:oMath>
      <w:r w:rsidRPr="009F3BB4">
        <w:rPr>
          <w:bCs/>
          <w:sz w:val="22"/>
          <w:szCs w:val="22"/>
        </w:rPr>
        <w:t xml:space="preserve"> </w:t>
      </w:r>
      <w:r w:rsidRPr="009F3BB4">
        <w:rPr>
          <w:bCs/>
          <w:sz w:val="22"/>
          <w:szCs w:val="22"/>
        </w:rPr>
        <w:tab/>
        <w:t>= Koefisien regresi</w:t>
      </w:r>
      <w:bookmarkEnd w:id="38"/>
      <w:bookmarkEnd w:id="39"/>
      <w:bookmarkEnd w:id="40"/>
      <w:bookmarkEnd w:id="41"/>
      <w:bookmarkEnd w:id="42"/>
      <w:bookmarkEnd w:id="43"/>
      <w:bookmarkEnd w:id="44"/>
    </w:p>
    <w:p w14:paraId="1D2EBFC8" w14:textId="77777777" w:rsidR="002B7068" w:rsidRPr="009F3BB4" w:rsidRDefault="002B7068" w:rsidP="009F3BB4">
      <w:pPr>
        <w:tabs>
          <w:tab w:val="left" w:pos="2268"/>
        </w:tabs>
        <w:ind w:left="993" w:hanging="360"/>
        <w:contextualSpacing/>
        <w:jc w:val="both"/>
        <w:rPr>
          <w:b/>
          <w:bCs/>
          <w:iCs/>
          <w:sz w:val="22"/>
          <w:szCs w:val="22"/>
        </w:rPr>
      </w:pPr>
      <w:bookmarkStart w:id="45" w:name="_Toc165909649"/>
      <w:bookmarkStart w:id="46" w:name="_Toc165983931"/>
      <w:bookmarkStart w:id="47" w:name="_Toc166070468"/>
      <w:bookmarkStart w:id="48" w:name="_Toc166829482"/>
      <w:bookmarkStart w:id="49" w:name="_Toc168068268"/>
      <w:bookmarkStart w:id="50" w:name="_Toc168068641"/>
      <w:bookmarkStart w:id="51" w:name="_Toc168919982"/>
      <m:oMath>
        <m:r>
          <m:rPr>
            <m:sty m:val="bi"/>
          </m:rPr>
          <w:rPr>
            <w:rFonts w:ascii="Cambria Math" w:hAnsi="Cambria Math"/>
            <w:sz w:val="22"/>
            <w:szCs w:val="22"/>
          </w:rPr>
          <m:t>X₁,X₂,</m:t>
        </m:r>
      </m:oMath>
      <w:r w:rsidRPr="009F3BB4">
        <w:rPr>
          <w:bCs/>
          <w:sz w:val="22"/>
          <w:szCs w:val="22"/>
        </w:rPr>
        <w:t>…..,</w:t>
      </w:r>
      <w:r w:rsidRPr="009F3BB4">
        <w:rPr>
          <w:bCs/>
          <w:i/>
          <w:sz w:val="22"/>
          <w:szCs w:val="22"/>
        </w:rPr>
        <w:t xml:space="preserve"> </w:t>
      </w:r>
      <m:oMath>
        <m:r>
          <m:rPr>
            <m:sty m:val="bi"/>
          </m:rPr>
          <w:rPr>
            <w:rFonts w:ascii="Cambria Math" w:hAnsi="Cambria Math"/>
            <w:sz w:val="22"/>
            <w:szCs w:val="22"/>
          </w:rPr>
          <m:t>Xₙ</m:t>
        </m:r>
      </m:oMath>
      <w:r w:rsidRPr="009F3BB4">
        <w:rPr>
          <w:bCs/>
          <w:i/>
          <w:sz w:val="22"/>
          <w:szCs w:val="22"/>
        </w:rPr>
        <w:t xml:space="preserve"> </w:t>
      </w:r>
      <w:r w:rsidRPr="009F3BB4">
        <w:rPr>
          <w:bCs/>
          <w:iCs/>
          <w:sz w:val="22"/>
          <w:szCs w:val="22"/>
        </w:rPr>
        <w:t xml:space="preserve"> </w:t>
      </w:r>
      <w:r w:rsidRPr="009F3BB4">
        <w:rPr>
          <w:bCs/>
          <w:iCs/>
          <w:sz w:val="22"/>
          <w:szCs w:val="22"/>
        </w:rPr>
        <w:tab/>
        <w:t>= Variabel bebas</w:t>
      </w:r>
      <w:bookmarkEnd w:id="45"/>
      <w:bookmarkEnd w:id="46"/>
      <w:bookmarkEnd w:id="47"/>
      <w:bookmarkEnd w:id="48"/>
      <w:bookmarkEnd w:id="49"/>
      <w:bookmarkEnd w:id="50"/>
      <w:bookmarkEnd w:id="51"/>
    </w:p>
    <w:p w14:paraId="0000003A" w14:textId="77777777" w:rsidR="00557327" w:rsidRPr="009F3BB4" w:rsidRDefault="00557327" w:rsidP="009F3BB4">
      <w:pPr>
        <w:jc w:val="both"/>
        <w:rPr>
          <w:b/>
          <w:sz w:val="22"/>
          <w:szCs w:val="22"/>
        </w:rPr>
      </w:pPr>
    </w:p>
    <w:p w14:paraId="0000003B" w14:textId="77777777" w:rsidR="00557327" w:rsidRPr="009F3BB4" w:rsidRDefault="00000000" w:rsidP="009F3BB4">
      <w:pPr>
        <w:jc w:val="both"/>
        <w:rPr>
          <w:b/>
          <w:sz w:val="22"/>
          <w:szCs w:val="22"/>
        </w:rPr>
      </w:pPr>
      <w:r w:rsidRPr="009F3BB4">
        <w:rPr>
          <w:b/>
          <w:sz w:val="22"/>
          <w:szCs w:val="22"/>
        </w:rPr>
        <w:t>HASIL DAN PEMBAHASAN</w:t>
      </w:r>
    </w:p>
    <w:p w14:paraId="3C667414" w14:textId="77777777" w:rsidR="00FE30FE" w:rsidRPr="009F3BB4" w:rsidRDefault="00FE30FE" w:rsidP="009F3BB4">
      <w:pPr>
        <w:jc w:val="both"/>
        <w:rPr>
          <w:b/>
          <w:sz w:val="22"/>
          <w:szCs w:val="22"/>
        </w:rPr>
      </w:pPr>
    </w:p>
    <w:p w14:paraId="5323A470" w14:textId="6C97325A" w:rsidR="00FE30FE" w:rsidRPr="009F3BB4" w:rsidRDefault="00FE30FE" w:rsidP="009F3BB4">
      <w:pPr>
        <w:ind w:firstLine="567"/>
        <w:jc w:val="both"/>
        <w:rPr>
          <w:sz w:val="22"/>
          <w:szCs w:val="22"/>
        </w:rPr>
      </w:pPr>
      <w:r w:rsidRPr="009F3BB4">
        <w:rPr>
          <w:sz w:val="22"/>
          <w:szCs w:val="22"/>
        </w:rPr>
        <w:t xml:space="preserve">Deskripsi data statistik dilakukan terhadap kecendrungan pusat yang meliputi rata-rata (mean), median, modus, simpang baku (standar deviasi), varians dan lain sebagainya,. Pada tabel 2 akan lebih terperinci menjelaskan hasil statistik deskriptif peran penyuluh pertanian dan produksi kopi. </w:t>
      </w:r>
    </w:p>
    <w:p w14:paraId="196850D4" w14:textId="60490818" w:rsidR="00FE30FE" w:rsidRPr="009F3BB4" w:rsidRDefault="00FE30FE" w:rsidP="009F3BB4">
      <w:pPr>
        <w:pStyle w:val="Caption"/>
        <w:jc w:val="both"/>
        <w:rPr>
          <w:b w:val="0"/>
          <w:bCs w:val="0"/>
          <w:sz w:val="22"/>
          <w:szCs w:val="22"/>
        </w:rPr>
      </w:pPr>
      <w:bookmarkStart w:id="52" w:name="_Toc172370701"/>
      <w:r w:rsidRPr="009F3BB4">
        <w:rPr>
          <w:sz w:val="22"/>
          <w:szCs w:val="22"/>
        </w:rPr>
        <w:t>Tabel 2.  Hasil Statistik Deskriptif</w:t>
      </w:r>
      <w:bookmarkEnd w:id="52"/>
    </w:p>
    <w:tbl>
      <w:tblPr>
        <w:tblW w:w="7513" w:type="dxa"/>
        <w:tblInd w:w="567" w:type="dxa"/>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2688"/>
        <w:gridCol w:w="2557"/>
      </w:tblGrid>
      <w:tr w:rsidR="00FE30FE" w:rsidRPr="009F3BB4" w14:paraId="0AB6BB69" w14:textId="77777777" w:rsidTr="006B689C">
        <w:trPr>
          <w:trHeight w:val="210"/>
        </w:trPr>
        <w:tc>
          <w:tcPr>
            <w:tcW w:w="2268" w:type="dxa"/>
            <w:vMerge w:val="restart"/>
          </w:tcPr>
          <w:p w14:paraId="51F19D52" w14:textId="77777777" w:rsidR="00FE30FE" w:rsidRPr="009F3BB4" w:rsidRDefault="00FE30FE" w:rsidP="009F3BB4">
            <w:pPr>
              <w:jc w:val="both"/>
              <w:rPr>
                <w:sz w:val="22"/>
                <w:szCs w:val="22"/>
              </w:rPr>
            </w:pPr>
            <w:r w:rsidRPr="009F3BB4">
              <w:rPr>
                <w:sz w:val="22"/>
                <w:szCs w:val="22"/>
              </w:rPr>
              <w:t xml:space="preserve">Data Statistik </w:t>
            </w:r>
          </w:p>
        </w:tc>
        <w:tc>
          <w:tcPr>
            <w:tcW w:w="5245" w:type="dxa"/>
            <w:gridSpan w:val="2"/>
          </w:tcPr>
          <w:p w14:paraId="3D2D377E" w14:textId="77777777" w:rsidR="00FE30FE" w:rsidRPr="009F3BB4" w:rsidRDefault="00FE30FE" w:rsidP="009F3BB4">
            <w:pPr>
              <w:jc w:val="both"/>
              <w:rPr>
                <w:sz w:val="22"/>
                <w:szCs w:val="22"/>
              </w:rPr>
            </w:pPr>
            <w:r w:rsidRPr="009F3BB4">
              <w:rPr>
                <w:rFonts w:eastAsiaTheme="minorEastAsia"/>
                <w:b/>
                <w:sz w:val="22"/>
                <w:szCs w:val="22"/>
              </w:rPr>
              <w:t>Skor Perolehan Lapangan</w:t>
            </w:r>
          </w:p>
        </w:tc>
      </w:tr>
      <w:tr w:rsidR="00FE30FE" w:rsidRPr="009F3BB4" w14:paraId="654E677D" w14:textId="77777777" w:rsidTr="006B689C">
        <w:trPr>
          <w:trHeight w:val="340"/>
        </w:trPr>
        <w:tc>
          <w:tcPr>
            <w:tcW w:w="2268" w:type="dxa"/>
            <w:vMerge/>
          </w:tcPr>
          <w:p w14:paraId="1F406E6F" w14:textId="77777777" w:rsidR="00FE30FE" w:rsidRPr="009F3BB4" w:rsidRDefault="00FE30FE" w:rsidP="009F3BB4">
            <w:pPr>
              <w:jc w:val="both"/>
              <w:rPr>
                <w:sz w:val="22"/>
                <w:szCs w:val="22"/>
              </w:rPr>
            </w:pPr>
          </w:p>
        </w:tc>
        <w:tc>
          <w:tcPr>
            <w:tcW w:w="2688" w:type="dxa"/>
          </w:tcPr>
          <w:p w14:paraId="05D95026" w14:textId="77777777" w:rsidR="00FE30FE" w:rsidRPr="009F3BB4" w:rsidRDefault="00FE30FE" w:rsidP="009F3BB4">
            <w:pPr>
              <w:jc w:val="both"/>
              <w:rPr>
                <w:sz w:val="22"/>
                <w:szCs w:val="22"/>
              </w:rPr>
            </w:pPr>
            <w:r w:rsidRPr="009F3BB4">
              <w:rPr>
                <w:rFonts w:eastAsiaTheme="minorEastAsia"/>
                <w:b/>
                <w:sz w:val="22"/>
                <w:szCs w:val="22"/>
              </w:rPr>
              <w:t>Peran Penyuluh Pertanian</w:t>
            </w:r>
          </w:p>
        </w:tc>
        <w:tc>
          <w:tcPr>
            <w:tcW w:w="2557" w:type="dxa"/>
          </w:tcPr>
          <w:p w14:paraId="7CE481A4" w14:textId="77777777" w:rsidR="00FE30FE" w:rsidRPr="009F3BB4" w:rsidRDefault="00FE30FE" w:rsidP="009F3BB4">
            <w:pPr>
              <w:jc w:val="both"/>
              <w:rPr>
                <w:b/>
                <w:bCs/>
                <w:sz w:val="22"/>
                <w:szCs w:val="22"/>
              </w:rPr>
            </w:pPr>
            <w:r w:rsidRPr="009F3BB4">
              <w:rPr>
                <w:b/>
                <w:bCs/>
                <w:sz w:val="22"/>
                <w:szCs w:val="22"/>
              </w:rPr>
              <w:t>Produksi kopi</w:t>
            </w:r>
          </w:p>
        </w:tc>
      </w:tr>
      <w:tr w:rsidR="00FE30FE" w:rsidRPr="009F3BB4" w14:paraId="6F22D880" w14:textId="77777777" w:rsidTr="006B689C">
        <w:tc>
          <w:tcPr>
            <w:tcW w:w="2268" w:type="dxa"/>
          </w:tcPr>
          <w:p w14:paraId="0BE50A71" w14:textId="77777777" w:rsidR="00FE30FE" w:rsidRPr="009F3BB4" w:rsidRDefault="00FE30FE" w:rsidP="009F3BB4">
            <w:pPr>
              <w:jc w:val="both"/>
              <w:rPr>
                <w:sz w:val="22"/>
                <w:szCs w:val="22"/>
              </w:rPr>
            </w:pPr>
            <w:r w:rsidRPr="009F3BB4">
              <w:rPr>
                <w:sz w:val="22"/>
                <w:szCs w:val="22"/>
              </w:rPr>
              <w:t xml:space="preserve">Mean </w:t>
            </w:r>
          </w:p>
        </w:tc>
        <w:tc>
          <w:tcPr>
            <w:tcW w:w="2688" w:type="dxa"/>
          </w:tcPr>
          <w:p w14:paraId="6CCE5755" w14:textId="77777777" w:rsidR="00FE30FE" w:rsidRPr="009F3BB4" w:rsidRDefault="00FE30FE" w:rsidP="009F3BB4">
            <w:pPr>
              <w:jc w:val="both"/>
              <w:rPr>
                <w:color w:val="000000"/>
                <w:sz w:val="22"/>
                <w:szCs w:val="22"/>
              </w:rPr>
            </w:pPr>
            <w:r w:rsidRPr="009F3BB4">
              <w:rPr>
                <w:color w:val="000000"/>
                <w:sz w:val="22"/>
                <w:szCs w:val="22"/>
              </w:rPr>
              <w:t>88,97</w:t>
            </w:r>
          </w:p>
        </w:tc>
        <w:tc>
          <w:tcPr>
            <w:tcW w:w="2557" w:type="dxa"/>
          </w:tcPr>
          <w:p w14:paraId="42F94041" w14:textId="77777777" w:rsidR="00FE30FE" w:rsidRPr="009F3BB4" w:rsidRDefault="00FE30FE" w:rsidP="009F3BB4">
            <w:pPr>
              <w:jc w:val="both"/>
              <w:rPr>
                <w:color w:val="000000"/>
                <w:sz w:val="22"/>
                <w:szCs w:val="22"/>
              </w:rPr>
            </w:pPr>
            <w:r w:rsidRPr="009F3BB4">
              <w:rPr>
                <w:color w:val="000000"/>
                <w:sz w:val="22"/>
                <w:szCs w:val="22"/>
              </w:rPr>
              <w:t>245,38</w:t>
            </w:r>
          </w:p>
        </w:tc>
      </w:tr>
      <w:tr w:rsidR="00FE30FE" w:rsidRPr="009F3BB4" w14:paraId="45C1A791" w14:textId="77777777" w:rsidTr="006B689C">
        <w:tc>
          <w:tcPr>
            <w:tcW w:w="2268" w:type="dxa"/>
          </w:tcPr>
          <w:p w14:paraId="26D88D01" w14:textId="77777777" w:rsidR="00FE30FE" w:rsidRPr="009F3BB4" w:rsidRDefault="00FE30FE" w:rsidP="009F3BB4">
            <w:pPr>
              <w:jc w:val="both"/>
              <w:rPr>
                <w:sz w:val="22"/>
                <w:szCs w:val="22"/>
              </w:rPr>
            </w:pPr>
            <w:r w:rsidRPr="009F3BB4">
              <w:rPr>
                <w:sz w:val="22"/>
                <w:szCs w:val="22"/>
              </w:rPr>
              <w:t>median</w:t>
            </w:r>
          </w:p>
        </w:tc>
        <w:tc>
          <w:tcPr>
            <w:tcW w:w="2688" w:type="dxa"/>
          </w:tcPr>
          <w:p w14:paraId="5CA6256B" w14:textId="77777777" w:rsidR="00FE30FE" w:rsidRPr="009F3BB4" w:rsidRDefault="00FE30FE" w:rsidP="009F3BB4">
            <w:pPr>
              <w:jc w:val="both"/>
              <w:rPr>
                <w:color w:val="000000"/>
                <w:sz w:val="22"/>
                <w:szCs w:val="22"/>
              </w:rPr>
            </w:pPr>
            <w:r w:rsidRPr="009F3BB4">
              <w:rPr>
                <w:color w:val="000000"/>
                <w:sz w:val="22"/>
                <w:szCs w:val="22"/>
              </w:rPr>
              <w:t>92</w:t>
            </w:r>
          </w:p>
        </w:tc>
        <w:tc>
          <w:tcPr>
            <w:tcW w:w="2557" w:type="dxa"/>
          </w:tcPr>
          <w:p w14:paraId="6CF673B4" w14:textId="77777777" w:rsidR="00FE30FE" w:rsidRPr="009F3BB4" w:rsidRDefault="00FE30FE" w:rsidP="009F3BB4">
            <w:pPr>
              <w:jc w:val="both"/>
              <w:rPr>
                <w:color w:val="000000"/>
                <w:sz w:val="22"/>
                <w:szCs w:val="22"/>
              </w:rPr>
            </w:pPr>
            <w:r w:rsidRPr="009F3BB4">
              <w:rPr>
                <w:color w:val="000000"/>
                <w:sz w:val="22"/>
                <w:szCs w:val="22"/>
              </w:rPr>
              <w:t>230</w:t>
            </w:r>
          </w:p>
        </w:tc>
      </w:tr>
      <w:tr w:rsidR="00FE30FE" w:rsidRPr="009F3BB4" w14:paraId="047305D4" w14:textId="77777777" w:rsidTr="006B689C">
        <w:tc>
          <w:tcPr>
            <w:tcW w:w="2268" w:type="dxa"/>
          </w:tcPr>
          <w:p w14:paraId="31464429" w14:textId="77777777" w:rsidR="00FE30FE" w:rsidRPr="009F3BB4" w:rsidRDefault="00FE30FE" w:rsidP="009F3BB4">
            <w:pPr>
              <w:jc w:val="both"/>
              <w:rPr>
                <w:sz w:val="22"/>
                <w:szCs w:val="22"/>
              </w:rPr>
            </w:pPr>
            <w:r w:rsidRPr="009F3BB4">
              <w:rPr>
                <w:sz w:val="22"/>
                <w:szCs w:val="22"/>
              </w:rPr>
              <w:t xml:space="preserve">Modus </w:t>
            </w:r>
          </w:p>
        </w:tc>
        <w:tc>
          <w:tcPr>
            <w:tcW w:w="2688" w:type="dxa"/>
          </w:tcPr>
          <w:p w14:paraId="6FB1B49B" w14:textId="77777777" w:rsidR="00FE30FE" w:rsidRPr="009F3BB4" w:rsidRDefault="00FE30FE" w:rsidP="009F3BB4">
            <w:pPr>
              <w:jc w:val="both"/>
              <w:rPr>
                <w:color w:val="000000"/>
                <w:sz w:val="22"/>
                <w:szCs w:val="22"/>
              </w:rPr>
            </w:pPr>
            <w:r w:rsidRPr="009F3BB4">
              <w:rPr>
                <w:color w:val="000000"/>
                <w:sz w:val="22"/>
                <w:szCs w:val="22"/>
              </w:rPr>
              <w:t>92</w:t>
            </w:r>
          </w:p>
        </w:tc>
        <w:tc>
          <w:tcPr>
            <w:tcW w:w="2557" w:type="dxa"/>
          </w:tcPr>
          <w:p w14:paraId="0F6A84BD" w14:textId="77777777" w:rsidR="00FE30FE" w:rsidRPr="009F3BB4" w:rsidRDefault="00FE30FE" w:rsidP="009F3BB4">
            <w:pPr>
              <w:jc w:val="both"/>
              <w:rPr>
                <w:color w:val="000000"/>
                <w:sz w:val="22"/>
                <w:szCs w:val="22"/>
              </w:rPr>
            </w:pPr>
            <w:r w:rsidRPr="009F3BB4">
              <w:rPr>
                <w:color w:val="000000"/>
                <w:sz w:val="22"/>
                <w:szCs w:val="22"/>
              </w:rPr>
              <w:t>200</w:t>
            </w:r>
          </w:p>
        </w:tc>
      </w:tr>
      <w:tr w:rsidR="00FE30FE" w:rsidRPr="009F3BB4" w14:paraId="2CB9D7D6" w14:textId="77777777" w:rsidTr="006B689C">
        <w:tc>
          <w:tcPr>
            <w:tcW w:w="2268" w:type="dxa"/>
          </w:tcPr>
          <w:p w14:paraId="4BB34E36" w14:textId="77777777" w:rsidR="00FE30FE" w:rsidRPr="009F3BB4" w:rsidRDefault="00FE30FE" w:rsidP="009F3BB4">
            <w:pPr>
              <w:jc w:val="both"/>
              <w:rPr>
                <w:sz w:val="22"/>
                <w:szCs w:val="22"/>
              </w:rPr>
            </w:pPr>
            <w:r w:rsidRPr="009F3BB4">
              <w:rPr>
                <w:sz w:val="22"/>
                <w:szCs w:val="22"/>
              </w:rPr>
              <w:t>Standard Deviation</w:t>
            </w:r>
          </w:p>
        </w:tc>
        <w:tc>
          <w:tcPr>
            <w:tcW w:w="2688" w:type="dxa"/>
          </w:tcPr>
          <w:p w14:paraId="38CC504C" w14:textId="77777777" w:rsidR="00FE30FE" w:rsidRPr="009F3BB4" w:rsidRDefault="00FE30FE" w:rsidP="009F3BB4">
            <w:pPr>
              <w:jc w:val="both"/>
              <w:rPr>
                <w:color w:val="000000"/>
                <w:sz w:val="22"/>
                <w:szCs w:val="22"/>
              </w:rPr>
            </w:pPr>
            <w:r w:rsidRPr="009F3BB4">
              <w:rPr>
                <w:color w:val="000000"/>
                <w:sz w:val="22"/>
                <w:szCs w:val="22"/>
              </w:rPr>
              <w:t>11,39</w:t>
            </w:r>
          </w:p>
        </w:tc>
        <w:tc>
          <w:tcPr>
            <w:tcW w:w="2557" w:type="dxa"/>
          </w:tcPr>
          <w:p w14:paraId="113155EB" w14:textId="77777777" w:rsidR="00FE30FE" w:rsidRPr="009F3BB4" w:rsidRDefault="00FE30FE" w:rsidP="009F3BB4">
            <w:pPr>
              <w:jc w:val="both"/>
              <w:rPr>
                <w:color w:val="000000"/>
                <w:sz w:val="22"/>
                <w:szCs w:val="22"/>
              </w:rPr>
            </w:pPr>
            <w:r w:rsidRPr="009F3BB4">
              <w:rPr>
                <w:color w:val="000000"/>
                <w:sz w:val="22"/>
                <w:szCs w:val="22"/>
              </w:rPr>
              <w:t>59,77</w:t>
            </w:r>
          </w:p>
        </w:tc>
      </w:tr>
      <w:tr w:rsidR="00FE30FE" w:rsidRPr="009F3BB4" w14:paraId="493184C5" w14:textId="77777777" w:rsidTr="006B689C">
        <w:tc>
          <w:tcPr>
            <w:tcW w:w="2268" w:type="dxa"/>
          </w:tcPr>
          <w:p w14:paraId="709A00CF" w14:textId="77777777" w:rsidR="00FE30FE" w:rsidRPr="009F3BB4" w:rsidRDefault="00FE30FE" w:rsidP="009F3BB4">
            <w:pPr>
              <w:jc w:val="both"/>
              <w:rPr>
                <w:sz w:val="22"/>
                <w:szCs w:val="22"/>
              </w:rPr>
            </w:pPr>
            <w:r w:rsidRPr="009F3BB4">
              <w:rPr>
                <w:sz w:val="22"/>
                <w:szCs w:val="22"/>
              </w:rPr>
              <w:t xml:space="preserve">Varians </w:t>
            </w:r>
          </w:p>
        </w:tc>
        <w:tc>
          <w:tcPr>
            <w:tcW w:w="2688" w:type="dxa"/>
          </w:tcPr>
          <w:p w14:paraId="5F1DFDC2" w14:textId="77777777" w:rsidR="00FE30FE" w:rsidRPr="009F3BB4" w:rsidRDefault="00FE30FE" w:rsidP="009F3BB4">
            <w:pPr>
              <w:jc w:val="both"/>
              <w:rPr>
                <w:color w:val="000000"/>
                <w:sz w:val="22"/>
                <w:szCs w:val="22"/>
              </w:rPr>
            </w:pPr>
            <w:r w:rsidRPr="009F3BB4">
              <w:rPr>
                <w:color w:val="000000"/>
                <w:sz w:val="22"/>
                <w:szCs w:val="22"/>
              </w:rPr>
              <w:t>129,71</w:t>
            </w:r>
          </w:p>
        </w:tc>
        <w:tc>
          <w:tcPr>
            <w:tcW w:w="2557" w:type="dxa"/>
          </w:tcPr>
          <w:p w14:paraId="1C9CDF5C" w14:textId="77777777" w:rsidR="00FE30FE" w:rsidRPr="009F3BB4" w:rsidRDefault="00FE30FE" w:rsidP="009F3BB4">
            <w:pPr>
              <w:jc w:val="both"/>
              <w:rPr>
                <w:color w:val="000000"/>
                <w:sz w:val="22"/>
                <w:szCs w:val="22"/>
              </w:rPr>
            </w:pPr>
            <w:r w:rsidRPr="009F3BB4">
              <w:rPr>
                <w:color w:val="000000"/>
                <w:sz w:val="22"/>
                <w:szCs w:val="22"/>
              </w:rPr>
              <w:t>3572,87</w:t>
            </w:r>
          </w:p>
        </w:tc>
      </w:tr>
      <w:tr w:rsidR="00FE30FE" w:rsidRPr="009F3BB4" w14:paraId="7AC9F274" w14:textId="77777777" w:rsidTr="006B689C">
        <w:tc>
          <w:tcPr>
            <w:tcW w:w="2268" w:type="dxa"/>
          </w:tcPr>
          <w:p w14:paraId="0BBF43D3" w14:textId="77777777" w:rsidR="00FE30FE" w:rsidRPr="009F3BB4" w:rsidRDefault="00FE30FE" w:rsidP="009F3BB4">
            <w:pPr>
              <w:jc w:val="both"/>
              <w:rPr>
                <w:sz w:val="22"/>
                <w:szCs w:val="22"/>
              </w:rPr>
            </w:pPr>
            <w:r w:rsidRPr="009F3BB4">
              <w:rPr>
                <w:sz w:val="22"/>
                <w:szCs w:val="22"/>
              </w:rPr>
              <w:t xml:space="preserve">Maksimum </w:t>
            </w:r>
          </w:p>
        </w:tc>
        <w:tc>
          <w:tcPr>
            <w:tcW w:w="2688" w:type="dxa"/>
          </w:tcPr>
          <w:p w14:paraId="4399A95A" w14:textId="77777777" w:rsidR="00FE30FE" w:rsidRPr="009F3BB4" w:rsidRDefault="00FE30FE" w:rsidP="009F3BB4">
            <w:pPr>
              <w:jc w:val="both"/>
              <w:rPr>
                <w:color w:val="000000"/>
                <w:sz w:val="22"/>
                <w:szCs w:val="22"/>
              </w:rPr>
            </w:pPr>
            <w:r w:rsidRPr="009F3BB4">
              <w:rPr>
                <w:color w:val="000000"/>
                <w:sz w:val="22"/>
                <w:szCs w:val="22"/>
              </w:rPr>
              <w:t>100</w:t>
            </w:r>
          </w:p>
        </w:tc>
        <w:tc>
          <w:tcPr>
            <w:tcW w:w="2557" w:type="dxa"/>
          </w:tcPr>
          <w:p w14:paraId="7902C845" w14:textId="77777777" w:rsidR="00FE30FE" w:rsidRPr="009F3BB4" w:rsidRDefault="00FE30FE" w:rsidP="009F3BB4">
            <w:pPr>
              <w:jc w:val="both"/>
              <w:rPr>
                <w:color w:val="000000"/>
                <w:sz w:val="22"/>
                <w:szCs w:val="22"/>
              </w:rPr>
            </w:pPr>
            <w:r w:rsidRPr="009F3BB4">
              <w:rPr>
                <w:color w:val="000000"/>
                <w:sz w:val="22"/>
                <w:szCs w:val="22"/>
              </w:rPr>
              <w:t>380</w:t>
            </w:r>
          </w:p>
        </w:tc>
      </w:tr>
      <w:tr w:rsidR="00FE30FE" w:rsidRPr="009F3BB4" w14:paraId="28E906D3" w14:textId="77777777" w:rsidTr="006B689C">
        <w:tc>
          <w:tcPr>
            <w:tcW w:w="2268" w:type="dxa"/>
          </w:tcPr>
          <w:p w14:paraId="306741DB" w14:textId="77777777" w:rsidR="00FE30FE" w:rsidRPr="009F3BB4" w:rsidRDefault="00FE30FE" w:rsidP="009F3BB4">
            <w:pPr>
              <w:jc w:val="both"/>
              <w:rPr>
                <w:sz w:val="22"/>
                <w:szCs w:val="22"/>
              </w:rPr>
            </w:pPr>
            <w:r w:rsidRPr="009F3BB4">
              <w:rPr>
                <w:sz w:val="22"/>
                <w:szCs w:val="22"/>
              </w:rPr>
              <w:t xml:space="preserve">Minimum </w:t>
            </w:r>
          </w:p>
        </w:tc>
        <w:tc>
          <w:tcPr>
            <w:tcW w:w="2688" w:type="dxa"/>
          </w:tcPr>
          <w:p w14:paraId="04562FD3" w14:textId="77777777" w:rsidR="00FE30FE" w:rsidRPr="009F3BB4" w:rsidRDefault="00FE30FE" w:rsidP="009F3BB4">
            <w:pPr>
              <w:jc w:val="both"/>
              <w:rPr>
                <w:color w:val="000000"/>
                <w:sz w:val="22"/>
                <w:szCs w:val="22"/>
              </w:rPr>
            </w:pPr>
            <w:r w:rsidRPr="009F3BB4">
              <w:rPr>
                <w:color w:val="000000"/>
                <w:sz w:val="22"/>
                <w:szCs w:val="22"/>
              </w:rPr>
              <w:t>42</w:t>
            </w:r>
          </w:p>
        </w:tc>
        <w:tc>
          <w:tcPr>
            <w:tcW w:w="2557" w:type="dxa"/>
          </w:tcPr>
          <w:p w14:paraId="79756D24" w14:textId="77777777" w:rsidR="00FE30FE" w:rsidRPr="009F3BB4" w:rsidRDefault="00FE30FE" w:rsidP="009F3BB4">
            <w:pPr>
              <w:jc w:val="both"/>
              <w:rPr>
                <w:color w:val="000000"/>
                <w:sz w:val="22"/>
                <w:szCs w:val="22"/>
              </w:rPr>
            </w:pPr>
            <w:r w:rsidRPr="009F3BB4">
              <w:rPr>
                <w:color w:val="000000"/>
                <w:sz w:val="22"/>
                <w:szCs w:val="22"/>
              </w:rPr>
              <w:t>140</w:t>
            </w:r>
          </w:p>
        </w:tc>
      </w:tr>
    </w:tbl>
    <w:p w14:paraId="0EB7932A" w14:textId="77777777" w:rsidR="00FE30FE" w:rsidRPr="009F3BB4" w:rsidRDefault="00FE30FE" w:rsidP="009F3BB4">
      <w:pPr>
        <w:spacing w:line="480" w:lineRule="auto"/>
        <w:ind w:left="851" w:firstLine="567"/>
        <w:jc w:val="both"/>
        <w:rPr>
          <w:sz w:val="22"/>
          <w:szCs w:val="22"/>
        </w:rPr>
      </w:pPr>
      <w:r w:rsidRPr="009F3BB4">
        <w:rPr>
          <w:sz w:val="22"/>
          <w:szCs w:val="22"/>
        </w:rPr>
        <w:t>Sumber: Pengolahan Data Primer (2024)</w:t>
      </w:r>
    </w:p>
    <w:p w14:paraId="36A0A2D6" w14:textId="77777777" w:rsidR="00C20185" w:rsidRPr="009F3BB4" w:rsidRDefault="00FE30FE" w:rsidP="009F3BB4">
      <w:pPr>
        <w:ind w:firstLine="426"/>
        <w:jc w:val="both"/>
        <w:rPr>
          <w:sz w:val="22"/>
          <w:szCs w:val="22"/>
        </w:rPr>
      </w:pPr>
      <w:r w:rsidRPr="009F3BB4">
        <w:rPr>
          <w:sz w:val="22"/>
          <w:szCs w:val="22"/>
        </w:rPr>
        <w:t>hasil statistik deskriptif, dapat dilihat bahwa data statistik peran penyuluh pertanian dan produksi kopi berdasarkan mean, median, modus, simpang baku (standar deviation), varians, maksimum, dan minimum. Hasil penelitian untuk variabel peran penyuluh pertanian menunjukan rata-rata (mean) yaitu sebesar 88,97, median 92, modus 92, simpang baku 11,39, varians 129,71 serta nilai maksimum 100 dan nilai minimum 42. Data statistik tersebut juga menyajikan data produksi kopi yaitu dengan nilai rata-rata (mean) sebesar 245,38, median 230, modus 200, simpangan baku 59,77 dan varians 3572,87 serta nilai maksimum sebesar 380 dan nilai minimum sebesar 140.</w:t>
      </w:r>
    </w:p>
    <w:p w14:paraId="3ABD592E" w14:textId="49BB6F10" w:rsidR="00C20185" w:rsidRPr="009F3BB4" w:rsidRDefault="00C20185" w:rsidP="009F3BB4">
      <w:pPr>
        <w:ind w:firstLine="426"/>
        <w:jc w:val="both"/>
        <w:rPr>
          <w:sz w:val="22"/>
          <w:szCs w:val="22"/>
        </w:rPr>
      </w:pPr>
      <w:r w:rsidRPr="009F3BB4">
        <w:rPr>
          <w:sz w:val="22"/>
          <w:szCs w:val="22"/>
        </w:rPr>
        <w:t>Selanjutnya deskripsi nilai peran penyuluh pertanian dilakukann untuk menjawab tujuan penelitian yaitu bagiaman pengaruh peran penyuluh pertanian dalam peningkatan produksi kopi di Desa Wejang Mawe Kecamatan Lamba Leda Timur Kabupaten Manggarai Timur dilakukan dengan menggunakan skala likert dengan ketentuan sebagai berikut:</w:t>
      </w:r>
    </w:p>
    <w:p w14:paraId="0D130F82" w14:textId="77777777" w:rsidR="00C20185" w:rsidRPr="009F3BB4" w:rsidRDefault="00000000" w:rsidP="009F3BB4">
      <w:pPr>
        <w:spacing w:line="480" w:lineRule="auto"/>
        <w:ind w:left="851"/>
        <w:jc w:val="both"/>
        <w:rPr>
          <w:sz w:val="22"/>
          <w:szCs w:val="22"/>
        </w:rPr>
      </w:pPr>
      <m:oMath>
        <m:acc>
          <m:accPr>
            <m:chr m:val="̇"/>
            <m:ctrlPr>
              <w:rPr>
                <w:rFonts w:ascii="Cambria Math" w:hAnsi="Cambria Math"/>
                <w:i/>
                <w:sz w:val="22"/>
                <w:szCs w:val="22"/>
              </w:rPr>
            </m:ctrlPr>
          </m:accPr>
          <m:e>
            <m:r>
              <w:rPr>
                <w:rFonts w:ascii="Cambria Math" w:hAnsi="Cambria Math"/>
                <w:sz w:val="22"/>
                <w:szCs w:val="22"/>
              </w:rPr>
              <m:t xml:space="preserve">Persentase </m:t>
            </m:r>
          </m:e>
        </m:acc>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skor aktual</m:t>
            </m:r>
          </m:num>
          <m:den>
            <m:r>
              <w:rPr>
                <w:rFonts w:ascii="Cambria Math" w:hAnsi="Cambria Math"/>
                <w:sz w:val="22"/>
                <w:szCs w:val="22"/>
              </w:rPr>
              <m:t>skor Ideal</m:t>
            </m:r>
          </m:den>
        </m:f>
        <m:r>
          <w:rPr>
            <w:rFonts w:ascii="Cambria Math" w:hAnsi="Cambria Math"/>
            <w:sz w:val="22"/>
            <w:szCs w:val="22"/>
          </w:rPr>
          <m:t xml:space="preserve"> X 100%= </m:t>
        </m:r>
        <m:f>
          <m:fPr>
            <m:ctrlPr>
              <w:rPr>
                <w:rFonts w:ascii="Cambria Math" w:hAnsi="Cambria Math"/>
                <w:i/>
                <w:sz w:val="22"/>
                <w:szCs w:val="22"/>
              </w:rPr>
            </m:ctrlPr>
          </m:fPr>
          <m:num>
            <m:r>
              <w:rPr>
                <w:rFonts w:ascii="Cambria Math" w:hAnsi="Cambria Math"/>
                <w:sz w:val="22"/>
                <w:szCs w:val="22"/>
              </w:rPr>
              <m:t>3470</m:t>
            </m:r>
          </m:num>
          <m:den>
            <m:r>
              <w:rPr>
                <w:rFonts w:ascii="Cambria Math" w:hAnsi="Cambria Math"/>
                <w:sz w:val="22"/>
                <w:szCs w:val="22"/>
              </w:rPr>
              <m:t>3900</m:t>
            </m:r>
          </m:den>
        </m:f>
        <m:r>
          <w:rPr>
            <w:rFonts w:ascii="Cambria Math" w:hAnsi="Cambria Math"/>
            <w:sz w:val="22"/>
            <w:szCs w:val="22"/>
          </w:rPr>
          <m:t xml:space="preserve"> x 100%= 88,97</m:t>
        </m:r>
      </m:oMath>
      <w:r w:rsidR="00C20185" w:rsidRPr="009F3BB4">
        <w:rPr>
          <w:sz w:val="22"/>
          <w:szCs w:val="22"/>
        </w:rPr>
        <w:t xml:space="preserve"> </w:t>
      </w:r>
    </w:p>
    <w:p w14:paraId="6051BC9A" w14:textId="07D45A5C" w:rsidR="00C20185" w:rsidRPr="009F3BB4" w:rsidRDefault="00C20185" w:rsidP="009F3BB4">
      <w:pPr>
        <w:ind w:firstLine="426"/>
        <w:jc w:val="both"/>
        <w:rPr>
          <w:sz w:val="22"/>
          <w:szCs w:val="22"/>
        </w:rPr>
      </w:pPr>
      <w:r w:rsidRPr="009F3BB4">
        <w:rPr>
          <w:sz w:val="22"/>
          <w:szCs w:val="22"/>
        </w:rPr>
        <w:t>Berdasarkan hasil perhitungan diatas, maka yang diperoleh dari hasil pembagian jumlah skor total dan skor aktual dikalikan dengan 100% yaitu 88,97%, dan nilai tersebut masuk pada kriteria sangat baik</w:t>
      </w:r>
      <w:r w:rsidR="00C03E0A" w:rsidRPr="009F3BB4">
        <w:rPr>
          <w:sz w:val="22"/>
          <w:szCs w:val="22"/>
        </w:rPr>
        <w:t>.</w:t>
      </w:r>
    </w:p>
    <w:p w14:paraId="40EFD7F8" w14:textId="77777777" w:rsidR="00C03E0A" w:rsidRPr="009F3BB4" w:rsidRDefault="00C03E0A" w:rsidP="009F3BB4">
      <w:pPr>
        <w:ind w:firstLine="426"/>
        <w:jc w:val="both"/>
        <w:rPr>
          <w:sz w:val="22"/>
          <w:szCs w:val="22"/>
        </w:rPr>
      </w:pPr>
    </w:p>
    <w:p w14:paraId="6070E1A4" w14:textId="77777777" w:rsidR="00C03E0A" w:rsidRPr="009F3BB4" w:rsidRDefault="00C03E0A" w:rsidP="009F3BB4">
      <w:pPr>
        <w:ind w:firstLine="426"/>
        <w:jc w:val="both"/>
        <w:rPr>
          <w:sz w:val="22"/>
          <w:szCs w:val="22"/>
        </w:rPr>
      </w:pPr>
    </w:p>
    <w:p w14:paraId="775B386A" w14:textId="77777777" w:rsidR="00C03E0A" w:rsidRPr="009F3BB4" w:rsidRDefault="00C03E0A" w:rsidP="009F3BB4">
      <w:pPr>
        <w:jc w:val="both"/>
        <w:rPr>
          <w:sz w:val="22"/>
          <w:szCs w:val="22"/>
        </w:rPr>
      </w:pPr>
    </w:p>
    <w:p w14:paraId="0000003C" w14:textId="0655142C" w:rsidR="00557327" w:rsidRPr="009F3BB4" w:rsidRDefault="00C03E0A" w:rsidP="009F3BB4">
      <w:pPr>
        <w:jc w:val="both"/>
        <w:rPr>
          <w:b/>
          <w:bCs/>
          <w:sz w:val="22"/>
          <w:szCs w:val="22"/>
        </w:rPr>
      </w:pPr>
      <w:r w:rsidRPr="009F3BB4">
        <w:rPr>
          <w:b/>
          <w:bCs/>
          <w:sz w:val="22"/>
          <w:szCs w:val="22"/>
        </w:rPr>
        <w:t>Uji Asumsi Klasik</w:t>
      </w:r>
    </w:p>
    <w:p w14:paraId="0186028C" w14:textId="26C35CBC" w:rsidR="00C03E0A" w:rsidRPr="009F3BB4" w:rsidRDefault="00C03E0A" w:rsidP="009F3BB4">
      <w:pPr>
        <w:jc w:val="both"/>
        <w:rPr>
          <w:sz w:val="22"/>
          <w:szCs w:val="22"/>
        </w:rPr>
      </w:pPr>
      <w:r w:rsidRPr="009F3BB4">
        <w:rPr>
          <w:sz w:val="22"/>
          <w:szCs w:val="22"/>
        </w:rPr>
        <w:t>Uji Normalitas</w:t>
      </w:r>
    </w:p>
    <w:p w14:paraId="6FA85884" w14:textId="03E4080C" w:rsidR="00C03E0A" w:rsidRPr="009F3BB4" w:rsidRDefault="00CA34BC" w:rsidP="009F3BB4">
      <w:pPr>
        <w:pStyle w:val="Caption"/>
        <w:jc w:val="both"/>
        <w:rPr>
          <w:b w:val="0"/>
          <w:bCs w:val="0"/>
          <w:sz w:val="22"/>
          <w:szCs w:val="22"/>
        </w:rPr>
      </w:pPr>
      <w:r w:rsidRPr="009F3BB4">
        <w:rPr>
          <w:sz w:val="22"/>
          <w:szCs w:val="22"/>
        </w:rPr>
        <w:t xml:space="preserve">Tabel 3. </w:t>
      </w:r>
      <w:r w:rsidR="00C03E0A" w:rsidRPr="009F3BB4">
        <w:rPr>
          <w:sz w:val="22"/>
          <w:szCs w:val="22"/>
        </w:rPr>
        <w:t>Hasil Uji Normalitas Data</w:t>
      </w:r>
    </w:p>
    <w:p w14:paraId="2858ABC7" w14:textId="77777777" w:rsidR="00C03E0A" w:rsidRPr="009F3BB4" w:rsidRDefault="00C03E0A" w:rsidP="009F3BB4">
      <w:pPr>
        <w:pBdr>
          <w:top w:val="single" w:sz="4" w:space="1" w:color="auto"/>
        </w:pBdr>
        <w:ind w:left="1276"/>
        <w:jc w:val="both"/>
        <w:rPr>
          <w:sz w:val="22"/>
          <w:szCs w:val="22"/>
        </w:rPr>
      </w:pPr>
      <w:r w:rsidRPr="009F3BB4">
        <w:rPr>
          <w:b/>
          <w:bCs/>
          <w:color w:val="000000"/>
          <w:sz w:val="22"/>
          <w:szCs w:val="22"/>
          <w:lang w:val="en-ID"/>
        </w:rPr>
        <w:t>One-Sample Kolmogorov-Smirnov Test</w:t>
      </w:r>
    </w:p>
    <w:tbl>
      <w:tblPr>
        <w:tblStyle w:val="TableGrid"/>
        <w:tblW w:w="6808" w:type="dxa"/>
        <w:tblInd w:w="1134" w:type="dxa"/>
        <w:tblBorders>
          <w:left w:val="none" w:sz="0" w:space="0" w:color="auto"/>
          <w:right w:val="none" w:sz="0" w:space="0" w:color="auto"/>
          <w:insideV w:val="none" w:sz="0" w:space="0" w:color="auto"/>
        </w:tblBorders>
        <w:tblLook w:val="04A0" w:firstRow="1" w:lastRow="0" w:firstColumn="1" w:lastColumn="0" w:noHBand="0" w:noVBand="1"/>
      </w:tblPr>
      <w:tblGrid>
        <w:gridCol w:w="1702"/>
        <w:gridCol w:w="1702"/>
        <w:gridCol w:w="1702"/>
        <w:gridCol w:w="1702"/>
      </w:tblGrid>
      <w:tr w:rsidR="00C03E0A" w:rsidRPr="009F3BB4" w14:paraId="1E59CEA3" w14:textId="77777777" w:rsidTr="00152DF5">
        <w:trPr>
          <w:trHeight w:val="20"/>
        </w:trPr>
        <w:tc>
          <w:tcPr>
            <w:tcW w:w="1702" w:type="dxa"/>
          </w:tcPr>
          <w:p w14:paraId="6CC2B374" w14:textId="77777777" w:rsidR="00C03E0A" w:rsidRPr="009F3BB4" w:rsidRDefault="00C03E0A" w:rsidP="009F3BB4">
            <w:pPr>
              <w:jc w:val="both"/>
              <w:rPr>
                <w:sz w:val="22"/>
                <w:szCs w:val="22"/>
              </w:rPr>
            </w:pPr>
            <w:r w:rsidRPr="009F3BB4">
              <w:rPr>
                <w:sz w:val="22"/>
                <w:szCs w:val="22"/>
              </w:rPr>
              <w:t xml:space="preserve">Variabel </w:t>
            </w:r>
          </w:p>
        </w:tc>
        <w:tc>
          <w:tcPr>
            <w:tcW w:w="1702" w:type="dxa"/>
          </w:tcPr>
          <w:p w14:paraId="046B51E5" w14:textId="77777777" w:rsidR="00C03E0A" w:rsidRPr="009F3BB4" w:rsidRDefault="00C03E0A" w:rsidP="009F3BB4">
            <w:pPr>
              <w:jc w:val="both"/>
              <w:rPr>
                <w:i/>
                <w:iCs/>
                <w:color w:val="000000"/>
                <w:sz w:val="22"/>
                <w:szCs w:val="22"/>
                <w:lang w:val="en-ID"/>
              </w:rPr>
            </w:pPr>
            <w:r w:rsidRPr="009F3BB4">
              <w:rPr>
                <w:i/>
                <w:iCs/>
                <w:color w:val="000000"/>
                <w:sz w:val="22"/>
                <w:szCs w:val="22"/>
                <w:lang w:val="en-ID"/>
              </w:rPr>
              <w:t>Asymp. Sig. (2-tailed)</w:t>
            </w:r>
          </w:p>
        </w:tc>
        <w:tc>
          <w:tcPr>
            <w:tcW w:w="1702" w:type="dxa"/>
          </w:tcPr>
          <w:p w14:paraId="24316F45" w14:textId="77777777" w:rsidR="00C03E0A" w:rsidRPr="009F3BB4" w:rsidRDefault="00C03E0A" w:rsidP="009F3BB4">
            <w:pPr>
              <w:jc w:val="both"/>
              <w:rPr>
                <w:sz w:val="22"/>
                <w:szCs w:val="22"/>
              </w:rPr>
            </w:pPr>
            <w:r w:rsidRPr="009F3BB4">
              <w:rPr>
                <w:sz w:val="22"/>
                <w:szCs w:val="22"/>
              </w:rPr>
              <w:t>Alpa</w:t>
            </w:r>
          </w:p>
        </w:tc>
        <w:tc>
          <w:tcPr>
            <w:tcW w:w="1702" w:type="dxa"/>
          </w:tcPr>
          <w:p w14:paraId="178682EF" w14:textId="77777777" w:rsidR="00C03E0A" w:rsidRPr="009F3BB4" w:rsidRDefault="00C03E0A" w:rsidP="009F3BB4">
            <w:pPr>
              <w:jc w:val="both"/>
              <w:rPr>
                <w:sz w:val="22"/>
                <w:szCs w:val="22"/>
              </w:rPr>
            </w:pPr>
            <w:r w:rsidRPr="009F3BB4">
              <w:rPr>
                <w:sz w:val="22"/>
                <w:szCs w:val="22"/>
              </w:rPr>
              <w:t>Keterangan</w:t>
            </w:r>
          </w:p>
        </w:tc>
      </w:tr>
      <w:tr w:rsidR="00C03E0A" w:rsidRPr="009F3BB4" w14:paraId="58E311C9" w14:textId="77777777" w:rsidTr="00152DF5">
        <w:trPr>
          <w:trHeight w:val="20"/>
        </w:trPr>
        <w:tc>
          <w:tcPr>
            <w:tcW w:w="1702" w:type="dxa"/>
          </w:tcPr>
          <w:p w14:paraId="76590573" w14:textId="77777777" w:rsidR="00C03E0A" w:rsidRPr="009F3BB4" w:rsidRDefault="00C03E0A" w:rsidP="009F3BB4">
            <w:pPr>
              <w:jc w:val="both"/>
              <w:rPr>
                <w:sz w:val="22"/>
                <w:szCs w:val="22"/>
              </w:rPr>
            </w:pPr>
            <w:r w:rsidRPr="009F3BB4">
              <w:rPr>
                <w:sz w:val="22"/>
                <w:szCs w:val="22"/>
              </w:rPr>
              <w:lastRenderedPageBreak/>
              <w:t xml:space="preserve">Peran Penyuluh </w:t>
            </w:r>
          </w:p>
        </w:tc>
        <w:tc>
          <w:tcPr>
            <w:tcW w:w="1702" w:type="dxa"/>
          </w:tcPr>
          <w:p w14:paraId="5032FC7F" w14:textId="77777777" w:rsidR="00C03E0A" w:rsidRPr="009F3BB4" w:rsidRDefault="00C03E0A" w:rsidP="009F3BB4">
            <w:pPr>
              <w:jc w:val="both"/>
              <w:rPr>
                <w:sz w:val="22"/>
                <w:szCs w:val="22"/>
              </w:rPr>
            </w:pPr>
            <w:r w:rsidRPr="009F3BB4">
              <w:rPr>
                <w:sz w:val="22"/>
                <w:szCs w:val="22"/>
              </w:rPr>
              <w:t>0,201</w:t>
            </w:r>
          </w:p>
        </w:tc>
        <w:tc>
          <w:tcPr>
            <w:tcW w:w="1702" w:type="dxa"/>
          </w:tcPr>
          <w:p w14:paraId="4F0D6762" w14:textId="77777777" w:rsidR="00C03E0A" w:rsidRPr="009F3BB4" w:rsidRDefault="00C03E0A" w:rsidP="009F3BB4">
            <w:pPr>
              <w:jc w:val="both"/>
              <w:rPr>
                <w:sz w:val="22"/>
                <w:szCs w:val="22"/>
              </w:rPr>
            </w:pPr>
            <w:r w:rsidRPr="009F3BB4">
              <w:rPr>
                <w:sz w:val="22"/>
                <w:szCs w:val="22"/>
              </w:rPr>
              <w:t>0,05</w:t>
            </w:r>
          </w:p>
        </w:tc>
        <w:tc>
          <w:tcPr>
            <w:tcW w:w="1702" w:type="dxa"/>
          </w:tcPr>
          <w:p w14:paraId="5043ECDF" w14:textId="77777777" w:rsidR="00C03E0A" w:rsidRPr="009F3BB4" w:rsidRDefault="00C03E0A" w:rsidP="009F3BB4">
            <w:pPr>
              <w:jc w:val="both"/>
              <w:rPr>
                <w:sz w:val="22"/>
                <w:szCs w:val="22"/>
              </w:rPr>
            </w:pPr>
            <w:r w:rsidRPr="009F3BB4">
              <w:rPr>
                <w:sz w:val="22"/>
                <w:szCs w:val="22"/>
              </w:rPr>
              <w:t xml:space="preserve">Normal </w:t>
            </w:r>
          </w:p>
        </w:tc>
      </w:tr>
    </w:tbl>
    <w:p w14:paraId="671A1BC6" w14:textId="77777777" w:rsidR="00C03E0A" w:rsidRPr="009F3BB4" w:rsidRDefault="00C03E0A" w:rsidP="009F3BB4">
      <w:pPr>
        <w:jc w:val="both"/>
        <w:rPr>
          <w:b/>
          <w:sz w:val="22"/>
          <w:szCs w:val="22"/>
        </w:rPr>
      </w:pPr>
    </w:p>
    <w:p w14:paraId="75532903" w14:textId="77777777" w:rsidR="00C03E0A" w:rsidRPr="009F3BB4" w:rsidRDefault="00C03E0A" w:rsidP="009F3BB4">
      <w:pPr>
        <w:ind w:left="142" w:firstLine="426"/>
        <w:jc w:val="both"/>
        <w:rPr>
          <w:iCs/>
          <w:sz w:val="22"/>
          <w:szCs w:val="22"/>
        </w:rPr>
      </w:pPr>
      <w:r w:rsidRPr="009F3BB4">
        <w:rPr>
          <w:iCs/>
          <w:sz w:val="22"/>
          <w:szCs w:val="22"/>
        </w:rPr>
        <w:t xml:space="preserve">Berdasarkan hasil uji normalitas data di atas, ditunjukan bahwa nilai </w:t>
      </w:r>
      <w:r w:rsidRPr="009F3BB4">
        <w:rPr>
          <w:i/>
          <w:sz w:val="22"/>
          <w:szCs w:val="22"/>
        </w:rPr>
        <w:t xml:space="preserve">asymp.sig.(2-tailed) </w:t>
      </w:r>
      <w:r w:rsidRPr="009F3BB4">
        <w:rPr>
          <w:iCs/>
          <w:sz w:val="22"/>
          <w:szCs w:val="22"/>
        </w:rPr>
        <w:t xml:space="preserve">yaitu 0,201 dan jika dibandingkan dengan nilai alpa yaitu 0,05 maka nilai </w:t>
      </w:r>
      <w:r w:rsidRPr="009F3BB4">
        <w:rPr>
          <w:i/>
          <w:sz w:val="22"/>
          <w:szCs w:val="22"/>
        </w:rPr>
        <w:t xml:space="preserve">asymp.sig (2-tailed) </w:t>
      </w:r>
      <w:r w:rsidRPr="009F3BB4">
        <w:rPr>
          <w:iCs/>
          <w:sz w:val="22"/>
          <w:szCs w:val="22"/>
        </w:rPr>
        <w:t xml:space="preserve">0,201 &gt; 0,05, sehingga dapat disimpulkan bahwa data peran penyuluh pertanian dan produksi kopi berdistribusi normal. </w:t>
      </w:r>
    </w:p>
    <w:p w14:paraId="1869B374" w14:textId="77777777" w:rsidR="00C03E0A" w:rsidRPr="009F3BB4" w:rsidRDefault="00C03E0A" w:rsidP="009F3BB4">
      <w:pPr>
        <w:ind w:firstLine="426"/>
        <w:jc w:val="both"/>
        <w:rPr>
          <w:color w:val="000000"/>
          <w:sz w:val="22"/>
          <w:szCs w:val="22"/>
        </w:rPr>
      </w:pPr>
    </w:p>
    <w:p w14:paraId="03F564C3" w14:textId="136865C9" w:rsidR="00C03E0A" w:rsidRPr="009F3BB4" w:rsidRDefault="00C03E0A" w:rsidP="009F3BB4">
      <w:pPr>
        <w:jc w:val="both"/>
        <w:rPr>
          <w:iCs/>
          <w:sz w:val="22"/>
          <w:szCs w:val="22"/>
        </w:rPr>
      </w:pPr>
      <w:r w:rsidRPr="009F3BB4">
        <w:rPr>
          <w:iCs/>
          <w:sz w:val="22"/>
          <w:szCs w:val="22"/>
        </w:rPr>
        <w:t>Uji Linearitas</w:t>
      </w:r>
    </w:p>
    <w:p w14:paraId="7BBDB30C" w14:textId="77081843" w:rsidR="00CA34BC" w:rsidRPr="009F3BB4" w:rsidRDefault="00CA34BC" w:rsidP="009F3BB4">
      <w:pPr>
        <w:jc w:val="both"/>
        <w:rPr>
          <w:iCs/>
          <w:sz w:val="22"/>
          <w:szCs w:val="22"/>
        </w:rPr>
      </w:pPr>
      <w:r w:rsidRPr="009F3BB4">
        <w:rPr>
          <w:iCs/>
          <w:sz w:val="22"/>
          <w:szCs w:val="22"/>
        </w:rPr>
        <w:tab/>
      </w:r>
      <w:r w:rsidRPr="009F3BB4">
        <w:rPr>
          <w:iCs/>
          <w:sz w:val="22"/>
          <w:szCs w:val="22"/>
        </w:rPr>
        <w:tab/>
      </w:r>
      <w:r w:rsidRPr="009F3BB4">
        <w:rPr>
          <w:iCs/>
          <w:sz w:val="22"/>
          <w:szCs w:val="22"/>
        </w:rPr>
        <w:tab/>
      </w:r>
      <w:r w:rsidRPr="009F3BB4">
        <w:rPr>
          <w:b/>
          <w:bCs/>
          <w:iCs/>
          <w:sz w:val="22"/>
          <w:szCs w:val="22"/>
        </w:rPr>
        <w:t>Tabel 4.</w:t>
      </w:r>
      <w:r w:rsidRPr="009F3BB4">
        <w:rPr>
          <w:iCs/>
          <w:sz w:val="22"/>
          <w:szCs w:val="22"/>
        </w:rPr>
        <w:t xml:space="preserve"> </w:t>
      </w:r>
      <w:r w:rsidRPr="009F3BB4">
        <w:rPr>
          <w:b/>
          <w:bCs/>
          <w:sz w:val="22"/>
          <w:szCs w:val="22"/>
        </w:rPr>
        <w:t>Hasil Analisis Uji Linearitas</w:t>
      </w:r>
    </w:p>
    <w:p w14:paraId="6B108DB4" w14:textId="77777777" w:rsidR="00C03E0A" w:rsidRPr="009F3BB4" w:rsidRDefault="00C03E0A" w:rsidP="009F3BB4">
      <w:pPr>
        <w:jc w:val="both"/>
        <w:rPr>
          <w:iCs/>
          <w:sz w:val="22"/>
          <w:szCs w:val="22"/>
        </w:rPr>
      </w:pPr>
    </w:p>
    <w:tbl>
      <w:tblPr>
        <w:tblStyle w:val="TableGrid"/>
        <w:tblpPr w:leftFromText="180" w:rightFromText="180" w:vertAnchor="text" w:horzAnchor="margin" w:tblpY="-5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10"/>
        <w:gridCol w:w="1685"/>
        <w:gridCol w:w="2085"/>
        <w:gridCol w:w="1204"/>
        <w:gridCol w:w="1461"/>
        <w:gridCol w:w="1461"/>
      </w:tblGrid>
      <w:tr w:rsidR="00C03E0A" w:rsidRPr="009F3BB4" w14:paraId="4B3A1D78" w14:textId="4C9C5237" w:rsidTr="00E628D9">
        <w:trPr>
          <w:trHeight w:val="308"/>
        </w:trPr>
        <w:tc>
          <w:tcPr>
            <w:tcW w:w="510" w:type="dxa"/>
          </w:tcPr>
          <w:p w14:paraId="17D7FF0B" w14:textId="77777777" w:rsidR="00C03E0A" w:rsidRPr="009F3BB4" w:rsidRDefault="00C03E0A" w:rsidP="009F3BB4">
            <w:pPr>
              <w:jc w:val="both"/>
              <w:rPr>
                <w:sz w:val="22"/>
                <w:szCs w:val="22"/>
              </w:rPr>
            </w:pPr>
          </w:p>
        </w:tc>
        <w:tc>
          <w:tcPr>
            <w:tcW w:w="1685" w:type="dxa"/>
          </w:tcPr>
          <w:p w14:paraId="54600F5A" w14:textId="77777777" w:rsidR="00C03E0A" w:rsidRPr="009F3BB4" w:rsidRDefault="00C03E0A" w:rsidP="009F3BB4">
            <w:pPr>
              <w:jc w:val="both"/>
              <w:rPr>
                <w:b/>
                <w:bCs/>
                <w:color w:val="000000"/>
                <w:sz w:val="22"/>
                <w:szCs w:val="22"/>
                <w:lang w:val="en-ID"/>
              </w:rPr>
            </w:pPr>
          </w:p>
        </w:tc>
        <w:tc>
          <w:tcPr>
            <w:tcW w:w="2085" w:type="dxa"/>
          </w:tcPr>
          <w:p w14:paraId="0439DF0B" w14:textId="77777777" w:rsidR="00C03E0A" w:rsidRPr="009F3BB4" w:rsidRDefault="00C03E0A" w:rsidP="009F3BB4">
            <w:pPr>
              <w:jc w:val="both"/>
              <w:rPr>
                <w:sz w:val="22"/>
                <w:szCs w:val="22"/>
              </w:rPr>
            </w:pPr>
            <w:r w:rsidRPr="009F3BB4">
              <w:rPr>
                <w:b/>
                <w:bCs/>
                <w:color w:val="000000"/>
                <w:sz w:val="22"/>
                <w:szCs w:val="22"/>
                <w:lang w:val="en-ID"/>
              </w:rPr>
              <w:t>ANOVA Table</w:t>
            </w:r>
          </w:p>
        </w:tc>
        <w:tc>
          <w:tcPr>
            <w:tcW w:w="1204" w:type="dxa"/>
          </w:tcPr>
          <w:p w14:paraId="3B2E5953" w14:textId="77777777" w:rsidR="00C03E0A" w:rsidRPr="009F3BB4" w:rsidRDefault="00C03E0A" w:rsidP="009F3BB4">
            <w:pPr>
              <w:jc w:val="both"/>
              <w:rPr>
                <w:sz w:val="22"/>
                <w:szCs w:val="22"/>
              </w:rPr>
            </w:pPr>
          </w:p>
        </w:tc>
        <w:tc>
          <w:tcPr>
            <w:tcW w:w="1461" w:type="dxa"/>
          </w:tcPr>
          <w:p w14:paraId="7C25A50F" w14:textId="77777777" w:rsidR="00C03E0A" w:rsidRPr="009F3BB4" w:rsidRDefault="00C03E0A" w:rsidP="009F3BB4">
            <w:pPr>
              <w:jc w:val="both"/>
              <w:rPr>
                <w:sz w:val="22"/>
                <w:szCs w:val="22"/>
              </w:rPr>
            </w:pPr>
          </w:p>
        </w:tc>
        <w:tc>
          <w:tcPr>
            <w:tcW w:w="1461" w:type="dxa"/>
          </w:tcPr>
          <w:p w14:paraId="240AE02C" w14:textId="77777777" w:rsidR="00C03E0A" w:rsidRPr="009F3BB4" w:rsidRDefault="00C03E0A" w:rsidP="009F3BB4">
            <w:pPr>
              <w:jc w:val="both"/>
              <w:rPr>
                <w:sz w:val="22"/>
                <w:szCs w:val="22"/>
              </w:rPr>
            </w:pPr>
          </w:p>
        </w:tc>
      </w:tr>
      <w:tr w:rsidR="00C03E0A" w:rsidRPr="009F3BB4" w14:paraId="5A7293EB" w14:textId="5046C9CE" w:rsidTr="00E628D9">
        <w:trPr>
          <w:trHeight w:val="298"/>
        </w:trPr>
        <w:tc>
          <w:tcPr>
            <w:tcW w:w="510" w:type="dxa"/>
          </w:tcPr>
          <w:p w14:paraId="0F896987" w14:textId="77777777" w:rsidR="00C03E0A" w:rsidRPr="009F3BB4" w:rsidRDefault="00C03E0A" w:rsidP="009F3BB4">
            <w:pPr>
              <w:jc w:val="both"/>
              <w:rPr>
                <w:sz w:val="22"/>
                <w:szCs w:val="22"/>
              </w:rPr>
            </w:pPr>
            <w:r w:rsidRPr="009F3BB4">
              <w:rPr>
                <w:sz w:val="22"/>
                <w:szCs w:val="22"/>
              </w:rPr>
              <w:t xml:space="preserve">No </w:t>
            </w:r>
          </w:p>
        </w:tc>
        <w:tc>
          <w:tcPr>
            <w:tcW w:w="1685" w:type="dxa"/>
          </w:tcPr>
          <w:p w14:paraId="25A206DC" w14:textId="77777777" w:rsidR="00C03E0A" w:rsidRPr="009F3BB4" w:rsidRDefault="00C03E0A" w:rsidP="009F3BB4">
            <w:pPr>
              <w:jc w:val="both"/>
              <w:rPr>
                <w:sz w:val="22"/>
                <w:szCs w:val="22"/>
              </w:rPr>
            </w:pPr>
            <w:r w:rsidRPr="009F3BB4">
              <w:rPr>
                <w:sz w:val="22"/>
                <w:szCs w:val="22"/>
              </w:rPr>
              <w:t xml:space="preserve">Variabel </w:t>
            </w:r>
          </w:p>
        </w:tc>
        <w:tc>
          <w:tcPr>
            <w:tcW w:w="2085" w:type="dxa"/>
          </w:tcPr>
          <w:p w14:paraId="53EDDCD8" w14:textId="77777777" w:rsidR="00C03E0A" w:rsidRPr="009F3BB4" w:rsidRDefault="00C03E0A" w:rsidP="009F3BB4">
            <w:pPr>
              <w:jc w:val="both"/>
              <w:rPr>
                <w:i/>
                <w:iCs/>
                <w:sz w:val="22"/>
                <w:szCs w:val="22"/>
              </w:rPr>
            </w:pPr>
            <w:r w:rsidRPr="009F3BB4">
              <w:rPr>
                <w:i/>
                <w:iCs/>
                <w:sz w:val="22"/>
                <w:szCs w:val="22"/>
              </w:rPr>
              <w:t xml:space="preserve">Signifikan </w:t>
            </w:r>
          </w:p>
        </w:tc>
        <w:tc>
          <w:tcPr>
            <w:tcW w:w="1204" w:type="dxa"/>
          </w:tcPr>
          <w:p w14:paraId="673E29C7" w14:textId="77777777" w:rsidR="00C03E0A" w:rsidRPr="009F3BB4" w:rsidRDefault="00C03E0A" w:rsidP="009F3BB4">
            <w:pPr>
              <w:jc w:val="both"/>
              <w:rPr>
                <w:sz w:val="22"/>
                <w:szCs w:val="22"/>
              </w:rPr>
            </w:pPr>
            <w:r w:rsidRPr="009F3BB4">
              <w:rPr>
                <w:sz w:val="22"/>
                <w:szCs w:val="22"/>
              </w:rPr>
              <w:t>Alpa</w:t>
            </w:r>
          </w:p>
        </w:tc>
        <w:tc>
          <w:tcPr>
            <w:tcW w:w="1461" w:type="dxa"/>
          </w:tcPr>
          <w:p w14:paraId="56D592EE" w14:textId="77777777" w:rsidR="00C03E0A" w:rsidRPr="009F3BB4" w:rsidRDefault="00C03E0A" w:rsidP="009F3BB4">
            <w:pPr>
              <w:jc w:val="both"/>
              <w:rPr>
                <w:sz w:val="22"/>
                <w:szCs w:val="22"/>
              </w:rPr>
            </w:pPr>
            <w:r w:rsidRPr="009F3BB4">
              <w:rPr>
                <w:sz w:val="22"/>
                <w:szCs w:val="22"/>
              </w:rPr>
              <w:t xml:space="preserve">Keterangan </w:t>
            </w:r>
          </w:p>
        </w:tc>
        <w:tc>
          <w:tcPr>
            <w:tcW w:w="1461" w:type="dxa"/>
          </w:tcPr>
          <w:p w14:paraId="46B8CB29" w14:textId="77777777" w:rsidR="00C03E0A" w:rsidRPr="009F3BB4" w:rsidRDefault="00C03E0A" w:rsidP="009F3BB4">
            <w:pPr>
              <w:jc w:val="both"/>
              <w:rPr>
                <w:sz w:val="22"/>
                <w:szCs w:val="22"/>
              </w:rPr>
            </w:pPr>
          </w:p>
        </w:tc>
      </w:tr>
      <w:tr w:rsidR="00C03E0A" w:rsidRPr="009F3BB4" w14:paraId="6DBC8917" w14:textId="3A56D03E" w:rsidTr="00E628D9">
        <w:trPr>
          <w:trHeight w:val="308"/>
        </w:trPr>
        <w:tc>
          <w:tcPr>
            <w:tcW w:w="510" w:type="dxa"/>
          </w:tcPr>
          <w:p w14:paraId="78A187F1" w14:textId="77777777" w:rsidR="00C03E0A" w:rsidRPr="009F3BB4" w:rsidRDefault="00C03E0A" w:rsidP="009F3BB4">
            <w:pPr>
              <w:jc w:val="both"/>
              <w:rPr>
                <w:sz w:val="22"/>
                <w:szCs w:val="22"/>
              </w:rPr>
            </w:pPr>
            <w:r w:rsidRPr="009F3BB4">
              <w:rPr>
                <w:sz w:val="22"/>
                <w:szCs w:val="22"/>
              </w:rPr>
              <w:t>1</w:t>
            </w:r>
          </w:p>
        </w:tc>
        <w:tc>
          <w:tcPr>
            <w:tcW w:w="1685" w:type="dxa"/>
          </w:tcPr>
          <w:p w14:paraId="67E92621" w14:textId="77777777" w:rsidR="00C03E0A" w:rsidRPr="009F3BB4" w:rsidRDefault="00C03E0A" w:rsidP="009F3BB4">
            <w:pPr>
              <w:jc w:val="both"/>
              <w:rPr>
                <w:sz w:val="22"/>
                <w:szCs w:val="22"/>
              </w:rPr>
            </w:pPr>
            <w:r w:rsidRPr="009F3BB4">
              <w:rPr>
                <w:sz w:val="22"/>
                <w:szCs w:val="22"/>
              </w:rPr>
              <w:t>Peran Penyuluh</w:t>
            </w:r>
          </w:p>
        </w:tc>
        <w:tc>
          <w:tcPr>
            <w:tcW w:w="2085" w:type="dxa"/>
          </w:tcPr>
          <w:p w14:paraId="7668AA4F" w14:textId="77777777" w:rsidR="00C03E0A" w:rsidRPr="009F3BB4" w:rsidRDefault="00C03E0A" w:rsidP="009F3BB4">
            <w:pPr>
              <w:jc w:val="both"/>
              <w:rPr>
                <w:sz w:val="22"/>
                <w:szCs w:val="22"/>
              </w:rPr>
            </w:pPr>
            <w:r w:rsidRPr="009F3BB4">
              <w:rPr>
                <w:sz w:val="22"/>
                <w:szCs w:val="22"/>
              </w:rPr>
              <w:t>0,855</w:t>
            </w:r>
          </w:p>
        </w:tc>
        <w:tc>
          <w:tcPr>
            <w:tcW w:w="1204" w:type="dxa"/>
          </w:tcPr>
          <w:p w14:paraId="285A8F3D" w14:textId="77777777" w:rsidR="00C03E0A" w:rsidRPr="009F3BB4" w:rsidRDefault="00C03E0A" w:rsidP="009F3BB4">
            <w:pPr>
              <w:jc w:val="both"/>
              <w:rPr>
                <w:sz w:val="22"/>
                <w:szCs w:val="22"/>
              </w:rPr>
            </w:pPr>
            <w:r w:rsidRPr="009F3BB4">
              <w:rPr>
                <w:sz w:val="22"/>
                <w:szCs w:val="22"/>
              </w:rPr>
              <w:t>0,05</w:t>
            </w:r>
          </w:p>
        </w:tc>
        <w:tc>
          <w:tcPr>
            <w:tcW w:w="1461" w:type="dxa"/>
          </w:tcPr>
          <w:p w14:paraId="3535D86C" w14:textId="77777777" w:rsidR="00C03E0A" w:rsidRPr="009F3BB4" w:rsidRDefault="00C03E0A" w:rsidP="009F3BB4">
            <w:pPr>
              <w:jc w:val="both"/>
              <w:rPr>
                <w:sz w:val="22"/>
                <w:szCs w:val="22"/>
              </w:rPr>
            </w:pPr>
            <w:r w:rsidRPr="009F3BB4">
              <w:rPr>
                <w:sz w:val="22"/>
                <w:szCs w:val="22"/>
              </w:rPr>
              <w:t xml:space="preserve">Linearitas </w:t>
            </w:r>
          </w:p>
        </w:tc>
        <w:tc>
          <w:tcPr>
            <w:tcW w:w="1461" w:type="dxa"/>
          </w:tcPr>
          <w:p w14:paraId="2F7FA707" w14:textId="77777777" w:rsidR="00C03E0A" w:rsidRPr="009F3BB4" w:rsidRDefault="00C03E0A" w:rsidP="009F3BB4">
            <w:pPr>
              <w:jc w:val="both"/>
              <w:rPr>
                <w:sz w:val="22"/>
                <w:szCs w:val="22"/>
              </w:rPr>
            </w:pPr>
          </w:p>
        </w:tc>
      </w:tr>
    </w:tbl>
    <w:p w14:paraId="5F00C8B5" w14:textId="1EAF325C" w:rsidR="00C03E0A" w:rsidRPr="009F3BB4" w:rsidRDefault="00C03E0A" w:rsidP="009F3BB4">
      <w:pPr>
        <w:jc w:val="both"/>
        <w:rPr>
          <w:iCs/>
          <w:sz w:val="22"/>
          <w:szCs w:val="22"/>
        </w:rPr>
      </w:pPr>
      <w:r w:rsidRPr="009F3BB4">
        <w:rPr>
          <w:iCs/>
          <w:sz w:val="22"/>
          <w:szCs w:val="22"/>
        </w:rPr>
        <w:t>Berdasarkan hasil uji linearitas data peran penyuluh pertanian dan produksi kopi pada tabel di atas yang telah diolah dengan bantuan program SPSS, menunjukan bahwa hasil nilai signifikan yang diperoleh yaitu 0,855 yang dimana nilai tersebut lebih besar dari nilai signifikansi 0.05, sehingga dapat disimpulkan bahwa hubungan antara variabel peran penyuluh pertanian (X) dengan variabel produksi kopi (Y) memiliki hubungan yang linear.</w:t>
      </w:r>
    </w:p>
    <w:p w14:paraId="4B850EA6" w14:textId="77777777" w:rsidR="00C03E0A" w:rsidRPr="009F3BB4" w:rsidRDefault="00C03E0A" w:rsidP="009F3BB4">
      <w:pPr>
        <w:jc w:val="both"/>
        <w:rPr>
          <w:iCs/>
          <w:sz w:val="22"/>
          <w:szCs w:val="22"/>
        </w:rPr>
      </w:pPr>
    </w:p>
    <w:p w14:paraId="0A08AEED" w14:textId="322A5048" w:rsidR="00C03E0A" w:rsidRPr="009F3BB4" w:rsidRDefault="00CA34BC" w:rsidP="009F3BB4">
      <w:pPr>
        <w:jc w:val="both"/>
        <w:rPr>
          <w:iCs/>
          <w:sz w:val="22"/>
          <w:szCs w:val="22"/>
        </w:rPr>
      </w:pPr>
      <w:r w:rsidRPr="009F3BB4">
        <w:rPr>
          <w:iCs/>
          <w:sz w:val="22"/>
          <w:szCs w:val="22"/>
        </w:rPr>
        <w:t>Uji Multikolinearitasnieritas</w:t>
      </w:r>
    </w:p>
    <w:p w14:paraId="41EBD17C" w14:textId="77777777" w:rsidR="00C03E0A" w:rsidRPr="009F3BB4" w:rsidRDefault="00C03E0A" w:rsidP="009F3BB4">
      <w:pPr>
        <w:jc w:val="both"/>
        <w:rPr>
          <w:iCs/>
          <w:sz w:val="22"/>
          <w:szCs w:val="22"/>
        </w:rPr>
      </w:pPr>
    </w:p>
    <w:p w14:paraId="54B1AD04" w14:textId="77777777" w:rsidR="00CA34BC" w:rsidRPr="009F3BB4" w:rsidRDefault="00CA34BC" w:rsidP="009F3BB4">
      <w:pPr>
        <w:pStyle w:val="Caption"/>
        <w:jc w:val="both"/>
        <w:rPr>
          <w:rFonts w:cs="Times New Roman"/>
          <w:b w:val="0"/>
          <w:bCs w:val="0"/>
          <w:iCs/>
          <w:sz w:val="22"/>
          <w:szCs w:val="22"/>
        </w:rPr>
      </w:pPr>
      <w:r w:rsidRPr="009F3BB4">
        <w:rPr>
          <w:rFonts w:cs="Times New Roman"/>
          <w:sz w:val="22"/>
          <w:szCs w:val="22"/>
        </w:rPr>
        <w:t>Hasil Analisis Uji Multikolinearitasnieritas</w:t>
      </w:r>
    </w:p>
    <w:tbl>
      <w:tblPr>
        <w:tblW w:w="7225" w:type="dxa"/>
        <w:tblInd w:w="572" w:type="dxa"/>
        <w:tblBorders>
          <w:insideH w:val="single" w:sz="4" w:space="0" w:color="auto"/>
        </w:tblBorders>
        <w:tblLayout w:type="fixed"/>
        <w:tblCellMar>
          <w:left w:w="0" w:type="dxa"/>
          <w:right w:w="0" w:type="dxa"/>
        </w:tblCellMar>
        <w:tblLook w:val="0000" w:firstRow="0" w:lastRow="0" w:firstColumn="0" w:lastColumn="0" w:noHBand="0" w:noVBand="0"/>
      </w:tblPr>
      <w:tblGrid>
        <w:gridCol w:w="742"/>
        <w:gridCol w:w="1800"/>
        <w:gridCol w:w="709"/>
        <w:gridCol w:w="1134"/>
        <w:gridCol w:w="2840"/>
      </w:tblGrid>
      <w:tr w:rsidR="00CA34BC" w:rsidRPr="009F3BB4" w14:paraId="3162BB96" w14:textId="77777777" w:rsidTr="00032664">
        <w:trPr>
          <w:cantSplit/>
          <w:trHeight w:val="278"/>
        </w:trPr>
        <w:tc>
          <w:tcPr>
            <w:tcW w:w="7225" w:type="dxa"/>
            <w:gridSpan w:val="5"/>
            <w:shd w:val="clear" w:color="auto" w:fill="FFFFFF"/>
          </w:tcPr>
          <w:p w14:paraId="3F4767B7" w14:textId="77777777" w:rsidR="00CA34BC" w:rsidRPr="009F3BB4" w:rsidRDefault="00CA34BC" w:rsidP="009F3BB4">
            <w:pPr>
              <w:autoSpaceDE w:val="0"/>
              <w:autoSpaceDN w:val="0"/>
              <w:adjustRightInd w:val="0"/>
              <w:ind w:left="60" w:right="60"/>
              <w:jc w:val="both"/>
              <w:rPr>
                <w:color w:val="000000"/>
                <w:sz w:val="22"/>
                <w:szCs w:val="22"/>
                <w:lang w:val="en-ID"/>
              </w:rPr>
            </w:pPr>
            <w:bookmarkStart w:id="53" w:name="_Hlk172195294"/>
            <w:r w:rsidRPr="009F3BB4">
              <w:rPr>
                <w:b/>
                <w:bCs/>
                <w:color w:val="000000"/>
                <w:sz w:val="22"/>
                <w:szCs w:val="22"/>
                <w:lang w:val="en-ID"/>
              </w:rPr>
              <w:t>Coefficients</w:t>
            </w:r>
            <w:r w:rsidRPr="009F3BB4">
              <w:rPr>
                <w:b/>
                <w:bCs/>
                <w:color w:val="000000"/>
                <w:sz w:val="22"/>
                <w:szCs w:val="22"/>
                <w:vertAlign w:val="superscript"/>
                <w:lang w:val="en-ID"/>
              </w:rPr>
              <w:t>a</w:t>
            </w:r>
            <w:bookmarkEnd w:id="53"/>
          </w:p>
        </w:tc>
      </w:tr>
      <w:tr w:rsidR="00CA34BC" w:rsidRPr="009F3BB4" w14:paraId="2A0FADFB" w14:textId="77777777" w:rsidTr="00032664">
        <w:trPr>
          <w:cantSplit/>
          <w:trHeight w:val="289"/>
        </w:trPr>
        <w:tc>
          <w:tcPr>
            <w:tcW w:w="2542" w:type="dxa"/>
            <w:gridSpan w:val="2"/>
            <w:vMerge w:val="restart"/>
            <w:shd w:val="clear" w:color="auto" w:fill="FFFFFF"/>
          </w:tcPr>
          <w:p w14:paraId="33C336BF" w14:textId="77777777" w:rsidR="00CA34BC" w:rsidRPr="009F3BB4" w:rsidRDefault="00CA34BC" w:rsidP="009F3BB4">
            <w:pPr>
              <w:autoSpaceDE w:val="0"/>
              <w:autoSpaceDN w:val="0"/>
              <w:adjustRightInd w:val="0"/>
              <w:ind w:left="60" w:right="60"/>
              <w:jc w:val="both"/>
              <w:rPr>
                <w:color w:val="000000"/>
                <w:sz w:val="22"/>
                <w:szCs w:val="22"/>
                <w:lang w:val="en-ID"/>
              </w:rPr>
            </w:pPr>
            <w:r w:rsidRPr="009F3BB4">
              <w:rPr>
                <w:color w:val="000000"/>
                <w:sz w:val="22"/>
                <w:szCs w:val="22"/>
                <w:lang w:val="en-ID"/>
              </w:rPr>
              <w:t>Model</w:t>
            </w:r>
          </w:p>
        </w:tc>
        <w:tc>
          <w:tcPr>
            <w:tcW w:w="4683" w:type="dxa"/>
            <w:gridSpan w:val="3"/>
            <w:shd w:val="clear" w:color="auto" w:fill="FFFFFF"/>
          </w:tcPr>
          <w:p w14:paraId="6317FB47"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Collinearity Statistics</w:t>
            </w:r>
          </w:p>
        </w:tc>
      </w:tr>
      <w:tr w:rsidR="00CA34BC" w:rsidRPr="009F3BB4" w14:paraId="5FF2734C" w14:textId="77777777" w:rsidTr="00032664">
        <w:trPr>
          <w:cantSplit/>
          <w:trHeight w:val="312"/>
        </w:trPr>
        <w:tc>
          <w:tcPr>
            <w:tcW w:w="2542" w:type="dxa"/>
            <w:gridSpan w:val="2"/>
            <w:vMerge/>
            <w:shd w:val="clear" w:color="auto" w:fill="FFFFFF"/>
          </w:tcPr>
          <w:p w14:paraId="36925232" w14:textId="77777777" w:rsidR="00CA34BC" w:rsidRPr="009F3BB4" w:rsidRDefault="00CA34BC" w:rsidP="009F3BB4">
            <w:pPr>
              <w:autoSpaceDE w:val="0"/>
              <w:autoSpaceDN w:val="0"/>
              <w:adjustRightInd w:val="0"/>
              <w:jc w:val="both"/>
              <w:rPr>
                <w:color w:val="000000"/>
                <w:sz w:val="22"/>
                <w:szCs w:val="22"/>
                <w:lang w:val="en-ID"/>
              </w:rPr>
            </w:pPr>
          </w:p>
        </w:tc>
        <w:tc>
          <w:tcPr>
            <w:tcW w:w="709" w:type="dxa"/>
            <w:shd w:val="clear" w:color="auto" w:fill="FFFFFF"/>
          </w:tcPr>
          <w:p w14:paraId="2668241A" w14:textId="77777777" w:rsidR="00CA34BC" w:rsidRPr="009F3BB4" w:rsidRDefault="00CA34BC" w:rsidP="009F3BB4">
            <w:pPr>
              <w:autoSpaceDE w:val="0"/>
              <w:autoSpaceDN w:val="0"/>
              <w:adjustRightInd w:val="0"/>
              <w:ind w:left="60" w:right="60"/>
              <w:jc w:val="both"/>
              <w:rPr>
                <w:color w:val="000000"/>
                <w:sz w:val="22"/>
                <w:szCs w:val="22"/>
                <w:lang w:val="en-ID"/>
              </w:rPr>
            </w:pPr>
            <w:r w:rsidRPr="009F3BB4">
              <w:rPr>
                <w:color w:val="000000"/>
                <w:sz w:val="22"/>
                <w:szCs w:val="22"/>
                <w:lang w:val="en-ID"/>
              </w:rPr>
              <w:t>Tolerance</w:t>
            </w:r>
          </w:p>
        </w:tc>
        <w:tc>
          <w:tcPr>
            <w:tcW w:w="1134" w:type="dxa"/>
            <w:shd w:val="clear" w:color="auto" w:fill="FFFFFF"/>
          </w:tcPr>
          <w:p w14:paraId="043DCE6B"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VIF</w:t>
            </w:r>
          </w:p>
        </w:tc>
        <w:tc>
          <w:tcPr>
            <w:tcW w:w="2840" w:type="dxa"/>
            <w:shd w:val="clear" w:color="auto" w:fill="FFFFFF"/>
          </w:tcPr>
          <w:p w14:paraId="52249199"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Keterangan</w:t>
            </w:r>
          </w:p>
        </w:tc>
      </w:tr>
      <w:tr w:rsidR="00CA34BC" w:rsidRPr="009F3BB4" w14:paraId="659B449F" w14:textId="77777777" w:rsidTr="00032664">
        <w:trPr>
          <w:cantSplit/>
          <w:trHeight w:val="289"/>
        </w:trPr>
        <w:tc>
          <w:tcPr>
            <w:tcW w:w="742" w:type="dxa"/>
            <w:vMerge w:val="restart"/>
            <w:shd w:val="clear" w:color="auto" w:fill="FFFFFF"/>
            <w:vAlign w:val="center"/>
          </w:tcPr>
          <w:p w14:paraId="733E06D8" w14:textId="77777777" w:rsidR="00CA34BC" w:rsidRPr="009F3BB4" w:rsidRDefault="00CA34BC" w:rsidP="009F3BB4">
            <w:pPr>
              <w:autoSpaceDE w:val="0"/>
              <w:autoSpaceDN w:val="0"/>
              <w:adjustRightInd w:val="0"/>
              <w:ind w:left="60" w:right="60"/>
              <w:jc w:val="both"/>
              <w:rPr>
                <w:color w:val="000000"/>
                <w:sz w:val="22"/>
                <w:szCs w:val="22"/>
                <w:lang w:val="en-ID"/>
              </w:rPr>
            </w:pPr>
            <w:r w:rsidRPr="009F3BB4">
              <w:rPr>
                <w:color w:val="000000"/>
                <w:sz w:val="22"/>
                <w:szCs w:val="22"/>
                <w:lang w:val="en-ID"/>
              </w:rPr>
              <w:t>1</w:t>
            </w:r>
          </w:p>
        </w:tc>
        <w:tc>
          <w:tcPr>
            <w:tcW w:w="1800" w:type="dxa"/>
            <w:shd w:val="clear" w:color="auto" w:fill="FFFFFF"/>
            <w:vAlign w:val="center"/>
          </w:tcPr>
          <w:p w14:paraId="2D997D50" w14:textId="77777777" w:rsidR="00CA34BC" w:rsidRPr="009F3BB4" w:rsidRDefault="00CA34BC" w:rsidP="009F3BB4">
            <w:pPr>
              <w:autoSpaceDE w:val="0"/>
              <w:autoSpaceDN w:val="0"/>
              <w:adjustRightInd w:val="0"/>
              <w:ind w:left="60" w:right="60"/>
              <w:jc w:val="both"/>
              <w:rPr>
                <w:color w:val="000000"/>
                <w:sz w:val="22"/>
                <w:szCs w:val="22"/>
                <w:lang w:val="en-ID"/>
              </w:rPr>
            </w:pPr>
            <w:r w:rsidRPr="009F3BB4">
              <w:rPr>
                <w:color w:val="000000"/>
                <w:sz w:val="22"/>
                <w:szCs w:val="22"/>
                <w:lang w:val="en-ID"/>
              </w:rPr>
              <w:t>Fasilitator (x₁)</w:t>
            </w:r>
          </w:p>
        </w:tc>
        <w:tc>
          <w:tcPr>
            <w:tcW w:w="709" w:type="dxa"/>
            <w:shd w:val="clear" w:color="auto" w:fill="FFFFFF"/>
          </w:tcPr>
          <w:p w14:paraId="74692ED1" w14:textId="77777777" w:rsidR="00CA34BC" w:rsidRPr="009F3BB4" w:rsidRDefault="00CA34BC" w:rsidP="009F3BB4">
            <w:pPr>
              <w:autoSpaceDE w:val="0"/>
              <w:autoSpaceDN w:val="0"/>
              <w:adjustRightInd w:val="0"/>
              <w:ind w:left="60" w:right="60"/>
              <w:jc w:val="both"/>
              <w:rPr>
                <w:color w:val="000000"/>
                <w:sz w:val="22"/>
                <w:szCs w:val="22"/>
                <w:lang w:val="en-ID"/>
              </w:rPr>
            </w:pPr>
            <w:r w:rsidRPr="009F3BB4">
              <w:rPr>
                <w:color w:val="000000"/>
                <w:sz w:val="22"/>
                <w:szCs w:val="22"/>
                <w:lang w:val="en-ID"/>
              </w:rPr>
              <w:t>.072</w:t>
            </w:r>
          </w:p>
        </w:tc>
        <w:tc>
          <w:tcPr>
            <w:tcW w:w="1134" w:type="dxa"/>
            <w:shd w:val="clear" w:color="auto" w:fill="FFFFFF"/>
          </w:tcPr>
          <w:p w14:paraId="0235F015"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13.968</w:t>
            </w:r>
          </w:p>
        </w:tc>
        <w:tc>
          <w:tcPr>
            <w:tcW w:w="2840" w:type="dxa"/>
            <w:shd w:val="clear" w:color="auto" w:fill="FFFFFF"/>
          </w:tcPr>
          <w:p w14:paraId="6A47F552"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Multikolinearitasneritas</w:t>
            </w:r>
          </w:p>
        </w:tc>
      </w:tr>
      <w:tr w:rsidR="00CA34BC" w:rsidRPr="009F3BB4" w14:paraId="17A04148" w14:textId="77777777" w:rsidTr="00032664">
        <w:trPr>
          <w:cantSplit/>
          <w:trHeight w:val="289"/>
        </w:trPr>
        <w:tc>
          <w:tcPr>
            <w:tcW w:w="742" w:type="dxa"/>
            <w:vMerge/>
            <w:shd w:val="clear" w:color="auto" w:fill="FFFFFF"/>
            <w:vAlign w:val="center"/>
          </w:tcPr>
          <w:p w14:paraId="10A485F2" w14:textId="77777777" w:rsidR="00CA34BC" w:rsidRPr="009F3BB4" w:rsidRDefault="00CA34BC" w:rsidP="009F3BB4">
            <w:pPr>
              <w:autoSpaceDE w:val="0"/>
              <w:autoSpaceDN w:val="0"/>
              <w:adjustRightInd w:val="0"/>
              <w:jc w:val="both"/>
              <w:rPr>
                <w:color w:val="000000"/>
                <w:sz w:val="22"/>
                <w:szCs w:val="22"/>
                <w:lang w:val="en-ID"/>
              </w:rPr>
            </w:pPr>
          </w:p>
        </w:tc>
        <w:tc>
          <w:tcPr>
            <w:tcW w:w="1800" w:type="dxa"/>
            <w:shd w:val="clear" w:color="auto" w:fill="FFFFFF"/>
            <w:vAlign w:val="center"/>
          </w:tcPr>
          <w:p w14:paraId="12B343E6" w14:textId="77777777" w:rsidR="00CA34BC" w:rsidRPr="009F3BB4" w:rsidRDefault="00CA34BC" w:rsidP="009F3BB4">
            <w:pPr>
              <w:autoSpaceDE w:val="0"/>
              <w:autoSpaceDN w:val="0"/>
              <w:adjustRightInd w:val="0"/>
              <w:ind w:left="60" w:right="60"/>
              <w:jc w:val="both"/>
              <w:rPr>
                <w:color w:val="000000"/>
                <w:sz w:val="22"/>
                <w:szCs w:val="22"/>
                <w:lang w:val="en-ID"/>
              </w:rPr>
            </w:pPr>
            <w:r w:rsidRPr="009F3BB4">
              <w:rPr>
                <w:color w:val="000000"/>
                <w:sz w:val="22"/>
                <w:szCs w:val="22"/>
                <w:lang w:val="en-ID"/>
              </w:rPr>
              <w:t>Inovator (x₂)</w:t>
            </w:r>
          </w:p>
        </w:tc>
        <w:tc>
          <w:tcPr>
            <w:tcW w:w="709" w:type="dxa"/>
            <w:shd w:val="clear" w:color="auto" w:fill="FFFFFF"/>
          </w:tcPr>
          <w:p w14:paraId="02407DC3" w14:textId="77777777" w:rsidR="00CA34BC" w:rsidRPr="009F3BB4" w:rsidRDefault="00CA34BC" w:rsidP="009F3BB4">
            <w:pPr>
              <w:autoSpaceDE w:val="0"/>
              <w:autoSpaceDN w:val="0"/>
              <w:adjustRightInd w:val="0"/>
              <w:ind w:left="60" w:right="60"/>
              <w:jc w:val="both"/>
              <w:rPr>
                <w:color w:val="000000"/>
                <w:sz w:val="22"/>
                <w:szCs w:val="22"/>
                <w:lang w:val="en-ID"/>
              </w:rPr>
            </w:pPr>
            <w:r w:rsidRPr="009F3BB4">
              <w:rPr>
                <w:color w:val="000000"/>
                <w:sz w:val="22"/>
                <w:szCs w:val="22"/>
                <w:lang w:val="en-ID"/>
              </w:rPr>
              <w:t>.027</w:t>
            </w:r>
          </w:p>
        </w:tc>
        <w:tc>
          <w:tcPr>
            <w:tcW w:w="1134" w:type="dxa"/>
            <w:shd w:val="clear" w:color="auto" w:fill="FFFFFF"/>
          </w:tcPr>
          <w:p w14:paraId="7F2565F2"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36.616</w:t>
            </w:r>
          </w:p>
        </w:tc>
        <w:tc>
          <w:tcPr>
            <w:tcW w:w="2840" w:type="dxa"/>
            <w:shd w:val="clear" w:color="auto" w:fill="FFFFFF"/>
          </w:tcPr>
          <w:p w14:paraId="58C4F963"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Multikolinearitasneritas</w:t>
            </w:r>
          </w:p>
        </w:tc>
      </w:tr>
      <w:tr w:rsidR="00CA34BC" w:rsidRPr="009F3BB4" w14:paraId="157D8B43" w14:textId="77777777" w:rsidTr="00032664">
        <w:trPr>
          <w:cantSplit/>
          <w:trHeight w:val="404"/>
        </w:trPr>
        <w:tc>
          <w:tcPr>
            <w:tcW w:w="742" w:type="dxa"/>
            <w:vMerge/>
            <w:shd w:val="clear" w:color="auto" w:fill="FFFFFF"/>
            <w:vAlign w:val="center"/>
          </w:tcPr>
          <w:p w14:paraId="79F5135C" w14:textId="77777777" w:rsidR="00CA34BC" w:rsidRPr="009F3BB4" w:rsidRDefault="00CA34BC" w:rsidP="009F3BB4">
            <w:pPr>
              <w:autoSpaceDE w:val="0"/>
              <w:autoSpaceDN w:val="0"/>
              <w:adjustRightInd w:val="0"/>
              <w:jc w:val="both"/>
              <w:rPr>
                <w:color w:val="000000"/>
                <w:sz w:val="22"/>
                <w:szCs w:val="22"/>
                <w:lang w:val="en-ID"/>
              </w:rPr>
            </w:pPr>
          </w:p>
        </w:tc>
        <w:tc>
          <w:tcPr>
            <w:tcW w:w="1800" w:type="dxa"/>
            <w:shd w:val="clear" w:color="auto" w:fill="FFFFFF"/>
            <w:vAlign w:val="center"/>
          </w:tcPr>
          <w:p w14:paraId="49F4B711"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Motivator (x₃)</w:t>
            </w:r>
          </w:p>
        </w:tc>
        <w:tc>
          <w:tcPr>
            <w:tcW w:w="709" w:type="dxa"/>
            <w:shd w:val="clear" w:color="auto" w:fill="FFFFFF"/>
          </w:tcPr>
          <w:p w14:paraId="4C1FF0C0"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.000</w:t>
            </w:r>
          </w:p>
        </w:tc>
        <w:tc>
          <w:tcPr>
            <w:tcW w:w="1134" w:type="dxa"/>
            <w:shd w:val="clear" w:color="auto" w:fill="FFFFFF"/>
          </w:tcPr>
          <w:p w14:paraId="0063CCF9"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.000</w:t>
            </w:r>
          </w:p>
        </w:tc>
        <w:tc>
          <w:tcPr>
            <w:tcW w:w="2840" w:type="dxa"/>
            <w:shd w:val="clear" w:color="auto" w:fill="FFFFFF"/>
          </w:tcPr>
          <w:p w14:paraId="0FBB0A0F"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Tidak terjadi multikolinearitasneritas</w:t>
            </w:r>
          </w:p>
        </w:tc>
      </w:tr>
      <w:tr w:rsidR="00CA34BC" w:rsidRPr="009F3BB4" w14:paraId="19ED8740" w14:textId="77777777" w:rsidTr="00032664">
        <w:trPr>
          <w:cantSplit/>
          <w:trHeight w:val="270"/>
        </w:trPr>
        <w:tc>
          <w:tcPr>
            <w:tcW w:w="742" w:type="dxa"/>
            <w:vMerge/>
            <w:shd w:val="clear" w:color="auto" w:fill="FFFFFF"/>
            <w:vAlign w:val="center"/>
          </w:tcPr>
          <w:p w14:paraId="0C5458D3" w14:textId="77777777" w:rsidR="00CA34BC" w:rsidRPr="009F3BB4" w:rsidRDefault="00CA34BC" w:rsidP="009F3BB4">
            <w:pPr>
              <w:autoSpaceDE w:val="0"/>
              <w:autoSpaceDN w:val="0"/>
              <w:adjustRightInd w:val="0"/>
              <w:jc w:val="both"/>
              <w:rPr>
                <w:color w:val="000000"/>
                <w:sz w:val="22"/>
                <w:szCs w:val="22"/>
                <w:lang w:val="en-ID"/>
              </w:rPr>
            </w:pPr>
          </w:p>
        </w:tc>
        <w:tc>
          <w:tcPr>
            <w:tcW w:w="1800" w:type="dxa"/>
            <w:shd w:val="clear" w:color="auto" w:fill="FFFFFF"/>
            <w:vAlign w:val="center"/>
          </w:tcPr>
          <w:p w14:paraId="1AE04744"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Komunikator (x₄)</w:t>
            </w:r>
          </w:p>
        </w:tc>
        <w:tc>
          <w:tcPr>
            <w:tcW w:w="709" w:type="dxa"/>
            <w:shd w:val="clear" w:color="auto" w:fill="FFFFFF"/>
          </w:tcPr>
          <w:p w14:paraId="291AB29C"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.013</w:t>
            </w:r>
          </w:p>
        </w:tc>
        <w:tc>
          <w:tcPr>
            <w:tcW w:w="1134" w:type="dxa"/>
            <w:shd w:val="clear" w:color="auto" w:fill="FFFFFF"/>
          </w:tcPr>
          <w:p w14:paraId="0042CB7D"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76.796</w:t>
            </w:r>
          </w:p>
        </w:tc>
        <w:tc>
          <w:tcPr>
            <w:tcW w:w="2840" w:type="dxa"/>
            <w:shd w:val="clear" w:color="auto" w:fill="FFFFFF"/>
          </w:tcPr>
          <w:p w14:paraId="1D853275" w14:textId="77777777" w:rsidR="00CA34BC" w:rsidRPr="009F3BB4" w:rsidRDefault="00CA34BC" w:rsidP="009F3BB4">
            <w:pPr>
              <w:autoSpaceDE w:val="0"/>
              <w:autoSpaceDN w:val="0"/>
              <w:adjustRightInd w:val="0"/>
              <w:ind w:right="60"/>
              <w:jc w:val="both"/>
              <w:rPr>
                <w:color w:val="000000"/>
                <w:sz w:val="22"/>
                <w:szCs w:val="22"/>
                <w:lang w:val="en-ID"/>
              </w:rPr>
            </w:pPr>
            <w:r w:rsidRPr="009F3BB4">
              <w:rPr>
                <w:color w:val="000000"/>
                <w:sz w:val="22"/>
                <w:szCs w:val="22"/>
                <w:lang w:val="en-ID"/>
              </w:rPr>
              <w:t>multikolinearitasneritas</w:t>
            </w:r>
          </w:p>
        </w:tc>
      </w:tr>
      <w:tr w:rsidR="00CA34BC" w:rsidRPr="009F3BB4" w14:paraId="37107C93" w14:textId="77777777" w:rsidTr="00032664">
        <w:trPr>
          <w:cantSplit/>
          <w:trHeight w:val="289"/>
        </w:trPr>
        <w:tc>
          <w:tcPr>
            <w:tcW w:w="7225" w:type="dxa"/>
            <w:gridSpan w:val="5"/>
            <w:shd w:val="clear" w:color="auto" w:fill="FFFFFF"/>
          </w:tcPr>
          <w:p w14:paraId="486A74D2" w14:textId="77777777" w:rsidR="00CA34BC" w:rsidRPr="009F3BB4" w:rsidRDefault="00CA34BC" w:rsidP="009F3BB4">
            <w:pPr>
              <w:autoSpaceDE w:val="0"/>
              <w:autoSpaceDN w:val="0"/>
              <w:adjustRightInd w:val="0"/>
              <w:ind w:left="60" w:right="60"/>
              <w:jc w:val="both"/>
              <w:rPr>
                <w:color w:val="000000"/>
                <w:sz w:val="22"/>
                <w:szCs w:val="22"/>
                <w:lang w:val="en-ID"/>
              </w:rPr>
            </w:pPr>
            <w:r w:rsidRPr="009F3BB4">
              <w:rPr>
                <w:color w:val="000000"/>
                <w:sz w:val="22"/>
                <w:szCs w:val="22"/>
                <w:lang w:val="en-ID"/>
              </w:rPr>
              <w:t>a. Dependent Variable: produksi kopi</w:t>
            </w:r>
          </w:p>
        </w:tc>
      </w:tr>
    </w:tbl>
    <w:p w14:paraId="62196491" w14:textId="77777777" w:rsidR="00CA34BC" w:rsidRPr="009F3BB4" w:rsidRDefault="00CA34BC" w:rsidP="009F3BB4">
      <w:pPr>
        <w:pStyle w:val="ListParagraph"/>
        <w:ind w:left="567" w:firstLine="426"/>
        <w:jc w:val="both"/>
        <w:rPr>
          <w:iCs/>
          <w:sz w:val="22"/>
          <w:szCs w:val="22"/>
        </w:rPr>
      </w:pPr>
      <w:r w:rsidRPr="009F3BB4">
        <w:rPr>
          <w:iCs/>
          <w:sz w:val="22"/>
          <w:szCs w:val="22"/>
        </w:rPr>
        <w:t>Berdasarkan uji multikolinearitas dapat diketahui bahawa variabel independen (</w:t>
      </w:r>
      <w:r w:rsidRPr="009F3BB4">
        <w:rPr>
          <w:i/>
          <w:sz w:val="22"/>
          <w:szCs w:val="22"/>
        </w:rPr>
        <w:t>fasilitator, inovator dan komunikator</w:t>
      </w:r>
      <w:r w:rsidRPr="009F3BB4">
        <w:rPr>
          <w:iCs/>
          <w:sz w:val="22"/>
          <w:szCs w:val="22"/>
        </w:rPr>
        <w:t>) terjadi gejala multikolineritas terhadap variabel dependen (meningkatkan produksi kopi), karena variabel bebas secara tolerance &lt;0,10 dan nilai VIF &gt; 10,00. Sehingga secara persial variabel  (</w:t>
      </w:r>
      <w:r w:rsidRPr="009F3BB4">
        <w:rPr>
          <w:i/>
          <w:sz w:val="22"/>
          <w:szCs w:val="22"/>
        </w:rPr>
        <w:t>fasilitator, inovator dan komunikator</w:t>
      </w:r>
      <w:r w:rsidRPr="009F3BB4">
        <w:rPr>
          <w:iCs/>
          <w:sz w:val="22"/>
          <w:szCs w:val="22"/>
        </w:rPr>
        <w:t xml:space="preserve">) terjadi gejala multikolinearitas terhadap meningkatkan produksi kopi sedangkan variabel </w:t>
      </w:r>
      <w:r w:rsidRPr="009F3BB4">
        <w:rPr>
          <w:i/>
          <w:sz w:val="22"/>
          <w:szCs w:val="22"/>
        </w:rPr>
        <w:t>motivator</w:t>
      </w:r>
      <w:r w:rsidRPr="009F3BB4">
        <w:rPr>
          <w:iCs/>
          <w:sz w:val="22"/>
          <w:szCs w:val="22"/>
        </w:rPr>
        <w:t xml:space="preserve"> secara persial tidak terjadi gejala multikolinearitas. </w:t>
      </w:r>
    </w:p>
    <w:p w14:paraId="69E92A91" w14:textId="77777777" w:rsidR="00C03E0A" w:rsidRPr="009F3BB4" w:rsidRDefault="00C03E0A" w:rsidP="009F3BB4">
      <w:pPr>
        <w:jc w:val="both"/>
        <w:rPr>
          <w:iCs/>
          <w:sz w:val="22"/>
          <w:szCs w:val="22"/>
        </w:rPr>
      </w:pPr>
    </w:p>
    <w:p w14:paraId="3065DB60" w14:textId="77777777" w:rsidR="00CA34BC" w:rsidRPr="009F3BB4" w:rsidRDefault="00CA34BC" w:rsidP="009F3BB4">
      <w:pPr>
        <w:pStyle w:val="451"/>
        <w:numPr>
          <w:ilvl w:val="0"/>
          <w:numId w:val="0"/>
        </w:numPr>
        <w:jc w:val="both"/>
        <w:rPr>
          <w:rFonts w:ascii="Times New Roman" w:hAnsi="Times New Roman" w:cs="Times New Roman"/>
          <w:sz w:val="22"/>
          <w:szCs w:val="22"/>
        </w:rPr>
      </w:pPr>
      <w:bookmarkStart w:id="54" w:name="_Toc171534370"/>
      <w:bookmarkStart w:id="55" w:name="_Toc171538092"/>
      <w:r w:rsidRPr="009F3BB4">
        <w:rPr>
          <w:rFonts w:ascii="Times New Roman" w:hAnsi="Times New Roman" w:cs="Times New Roman"/>
          <w:sz w:val="22"/>
          <w:szCs w:val="22"/>
        </w:rPr>
        <w:t>Uji t</w:t>
      </w:r>
      <w:bookmarkEnd w:id="54"/>
      <w:bookmarkEnd w:id="55"/>
    </w:p>
    <w:p w14:paraId="15273A79" w14:textId="77777777" w:rsidR="00CA34BC" w:rsidRPr="009F3BB4" w:rsidRDefault="00CA34BC" w:rsidP="009F3BB4">
      <w:pPr>
        <w:pStyle w:val="Caption"/>
        <w:jc w:val="both"/>
        <w:rPr>
          <w:rFonts w:cs="Times New Roman"/>
          <w:b w:val="0"/>
          <w:bCs w:val="0"/>
          <w:sz w:val="22"/>
          <w:szCs w:val="22"/>
        </w:rPr>
      </w:pPr>
      <w:r w:rsidRPr="009F3BB4">
        <w:rPr>
          <w:rFonts w:cs="Times New Roman"/>
          <w:sz w:val="22"/>
          <w:szCs w:val="22"/>
        </w:rPr>
        <w:t>Hasil Pengujian Hipotesis Uji t</w:t>
      </w:r>
    </w:p>
    <w:tbl>
      <w:tblPr>
        <w:tblStyle w:val="TableGrid"/>
        <w:tblW w:w="7370"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43"/>
        <w:gridCol w:w="1584"/>
        <w:gridCol w:w="992"/>
        <w:gridCol w:w="997"/>
        <w:gridCol w:w="709"/>
        <w:gridCol w:w="993"/>
        <w:gridCol w:w="1552"/>
      </w:tblGrid>
      <w:tr w:rsidR="00CA34BC" w:rsidRPr="009F3BB4" w14:paraId="62A9C6AE" w14:textId="77777777" w:rsidTr="00032664">
        <w:trPr>
          <w:trHeight w:val="20"/>
        </w:trPr>
        <w:tc>
          <w:tcPr>
            <w:tcW w:w="7370" w:type="dxa"/>
            <w:gridSpan w:val="7"/>
            <w:vAlign w:val="center"/>
          </w:tcPr>
          <w:p w14:paraId="1CFAF586" w14:textId="77777777" w:rsidR="00CA34BC" w:rsidRPr="009F3BB4" w:rsidRDefault="00CA34BC" w:rsidP="009F3BB4">
            <w:pPr>
              <w:jc w:val="both"/>
              <w:rPr>
                <w:b/>
                <w:bCs/>
                <w:sz w:val="22"/>
                <w:szCs w:val="22"/>
              </w:rPr>
            </w:pPr>
            <w:r w:rsidRPr="009F3BB4">
              <w:rPr>
                <w:b/>
                <w:bCs/>
                <w:color w:val="000000"/>
                <w:sz w:val="22"/>
                <w:szCs w:val="22"/>
                <w:lang w:val="en-ID"/>
              </w:rPr>
              <w:t>Coefficients</w:t>
            </w:r>
            <w:r w:rsidRPr="009F3BB4">
              <w:rPr>
                <w:b/>
                <w:bCs/>
                <w:color w:val="000000"/>
                <w:sz w:val="22"/>
                <w:szCs w:val="22"/>
                <w:vertAlign w:val="superscript"/>
                <w:lang w:val="en-ID"/>
              </w:rPr>
              <w:t>a</w:t>
            </w:r>
          </w:p>
        </w:tc>
      </w:tr>
      <w:tr w:rsidR="00CA34BC" w:rsidRPr="009F3BB4" w14:paraId="75D7F184" w14:textId="77777777" w:rsidTr="00032664">
        <w:trPr>
          <w:trHeight w:val="20"/>
        </w:trPr>
        <w:tc>
          <w:tcPr>
            <w:tcW w:w="543" w:type="dxa"/>
          </w:tcPr>
          <w:p w14:paraId="2637F979" w14:textId="77777777" w:rsidR="00CA34BC" w:rsidRPr="009F3BB4" w:rsidRDefault="00CA34BC" w:rsidP="009F3BB4">
            <w:pPr>
              <w:jc w:val="both"/>
              <w:rPr>
                <w:sz w:val="22"/>
                <w:szCs w:val="22"/>
              </w:rPr>
            </w:pPr>
            <w:r w:rsidRPr="009F3BB4">
              <w:rPr>
                <w:sz w:val="22"/>
                <w:szCs w:val="22"/>
              </w:rPr>
              <w:t xml:space="preserve">No </w:t>
            </w:r>
          </w:p>
        </w:tc>
        <w:tc>
          <w:tcPr>
            <w:tcW w:w="1584" w:type="dxa"/>
          </w:tcPr>
          <w:p w14:paraId="4C6A5EE3" w14:textId="77777777" w:rsidR="00CA34BC" w:rsidRPr="009F3BB4" w:rsidRDefault="00CA34BC" w:rsidP="009F3BB4">
            <w:pPr>
              <w:jc w:val="both"/>
              <w:rPr>
                <w:sz w:val="22"/>
                <w:szCs w:val="22"/>
              </w:rPr>
            </w:pPr>
            <w:r w:rsidRPr="009F3BB4">
              <w:rPr>
                <w:sz w:val="22"/>
                <w:szCs w:val="22"/>
              </w:rPr>
              <w:t xml:space="preserve">Variabel </w:t>
            </w:r>
          </w:p>
        </w:tc>
        <w:tc>
          <w:tcPr>
            <w:tcW w:w="992" w:type="dxa"/>
          </w:tcPr>
          <w:p w14:paraId="27C712B1" w14:textId="77777777" w:rsidR="00CA34BC" w:rsidRPr="009F3BB4" w:rsidRDefault="00CA34BC" w:rsidP="009F3BB4">
            <w:pPr>
              <w:autoSpaceDE w:val="0"/>
              <w:autoSpaceDN w:val="0"/>
              <w:adjustRightInd w:val="0"/>
              <w:ind w:left="60" w:right="60"/>
              <w:jc w:val="both"/>
              <w:rPr>
                <w:color w:val="000000"/>
                <w:sz w:val="22"/>
                <w:szCs w:val="22"/>
                <w:lang w:val="en-ID"/>
              </w:rPr>
            </w:pPr>
            <w:r w:rsidRPr="009F3BB4">
              <w:rPr>
                <w:color w:val="000000"/>
                <w:sz w:val="22"/>
                <w:szCs w:val="22"/>
                <w:lang w:val="en-ID"/>
              </w:rPr>
              <w:t>T</w:t>
            </w:r>
          </w:p>
          <w:p w14:paraId="1B24DD2E" w14:textId="77777777" w:rsidR="00CA34BC" w:rsidRPr="009F3BB4" w:rsidRDefault="00CA34BC" w:rsidP="009F3BB4">
            <w:pPr>
              <w:jc w:val="both"/>
              <w:rPr>
                <w:b/>
                <w:bCs/>
                <w:sz w:val="22"/>
                <w:szCs w:val="22"/>
              </w:rPr>
            </w:pPr>
            <w:r w:rsidRPr="009F3BB4">
              <w:rPr>
                <w:color w:val="000000"/>
                <w:sz w:val="22"/>
                <w:szCs w:val="22"/>
                <w:lang w:val="en-ID"/>
              </w:rPr>
              <w:t>Hitung</w:t>
            </w:r>
          </w:p>
        </w:tc>
        <w:tc>
          <w:tcPr>
            <w:tcW w:w="997" w:type="dxa"/>
          </w:tcPr>
          <w:p w14:paraId="7045EF1F" w14:textId="77777777" w:rsidR="00CA34BC" w:rsidRPr="009F3BB4" w:rsidRDefault="00CA34BC" w:rsidP="009F3BB4">
            <w:pPr>
              <w:jc w:val="both"/>
              <w:rPr>
                <w:b/>
                <w:bCs/>
                <w:sz w:val="22"/>
                <w:szCs w:val="22"/>
              </w:rPr>
            </w:pPr>
            <w:r w:rsidRPr="009F3BB4">
              <w:rPr>
                <w:color w:val="000000"/>
                <w:sz w:val="22"/>
                <w:szCs w:val="22"/>
                <w:lang w:val="en-ID"/>
              </w:rPr>
              <w:t>Sig.</w:t>
            </w:r>
          </w:p>
        </w:tc>
        <w:tc>
          <w:tcPr>
            <w:tcW w:w="709" w:type="dxa"/>
          </w:tcPr>
          <w:p w14:paraId="45F3680E" w14:textId="77777777" w:rsidR="00CA34BC" w:rsidRPr="009F3BB4" w:rsidRDefault="00CA34BC" w:rsidP="009F3BB4">
            <w:pPr>
              <w:jc w:val="both"/>
              <w:rPr>
                <w:color w:val="000000"/>
                <w:sz w:val="22"/>
                <w:szCs w:val="22"/>
                <w:lang w:val="en-ID"/>
              </w:rPr>
            </w:pPr>
            <w:r w:rsidRPr="009F3BB4">
              <w:rPr>
                <w:color w:val="000000"/>
                <w:sz w:val="22"/>
                <w:szCs w:val="22"/>
                <w:lang w:val="en-ID"/>
              </w:rPr>
              <w:t xml:space="preserve">Alpa </w:t>
            </w:r>
          </w:p>
        </w:tc>
        <w:tc>
          <w:tcPr>
            <w:tcW w:w="993" w:type="dxa"/>
          </w:tcPr>
          <w:p w14:paraId="25EBBB3A" w14:textId="77777777" w:rsidR="00CA34BC" w:rsidRPr="009F3BB4" w:rsidRDefault="00CA34BC" w:rsidP="009F3BB4">
            <w:pPr>
              <w:jc w:val="both"/>
              <w:rPr>
                <w:b/>
                <w:bCs/>
                <w:sz w:val="22"/>
                <w:szCs w:val="22"/>
              </w:rPr>
            </w:pPr>
            <w:r w:rsidRPr="009F3BB4">
              <w:rPr>
                <w:color w:val="000000"/>
                <w:sz w:val="22"/>
                <w:szCs w:val="22"/>
                <w:lang w:val="en-ID"/>
              </w:rPr>
              <w:t>T Tabel</w:t>
            </w:r>
          </w:p>
        </w:tc>
        <w:tc>
          <w:tcPr>
            <w:tcW w:w="1552" w:type="dxa"/>
          </w:tcPr>
          <w:p w14:paraId="5F7A6740" w14:textId="77777777" w:rsidR="00CA34BC" w:rsidRPr="009F3BB4" w:rsidRDefault="00CA34BC" w:rsidP="009F3BB4">
            <w:pPr>
              <w:jc w:val="both"/>
              <w:rPr>
                <w:sz w:val="22"/>
                <w:szCs w:val="22"/>
              </w:rPr>
            </w:pPr>
            <w:r w:rsidRPr="009F3BB4">
              <w:rPr>
                <w:sz w:val="22"/>
                <w:szCs w:val="22"/>
              </w:rPr>
              <w:t xml:space="preserve">Keterangan </w:t>
            </w:r>
          </w:p>
        </w:tc>
      </w:tr>
      <w:tr w:rsidR="00CA34BC" w:rsidRPr="009F3BB4" w14:paraId="00463462" w14:textId="77777777" w:rsidTr="00032664">
        <w:trPr>
          <w:trHeight w:val="20"/>
        </w:trPr>
        <w:tc>
          <w:tcPr>
            <w:tcW w:w="543" w:type="dxa"/>
          </w:tcPr>
          <w:p w14:paraId="78594B09" w14:textId="77777777" w:rsidR="00CA34BC" w:rsidRPr="009F3BB4" w:rsidRDefault="00CA34BC" w:rsidP="009F3BB4">
            <w:pPr>
              <w:jc w:val="both"/>
              <w:rPr>
                <w:sz w:val="22"/>
                <w:szCs w:val="22"/>
              </w:rPr>
            </w:pPr>
            <w:r w:rsidRPr="009F3BB4">
              <w:rPr>
                <w:sz w:val="22"/>
                <w:szCs w:val="22"/>
              </w:rPr>
              <w:t>1</w:t>
            </w:r>
          </w:p>
        </w:tc>
        <w:tc>
          <w:tcPr>
            <w:tcW w:w="1584" w:type="dxa"/>
          </w:tcPr>
          <w:p w14:paraId="14A0A2AA" w14:textId="77777777" w:rsidR="00CA34BC" w:rsidRPr="009F3BB4" w:rsidRDefault="00CA34BC" w:rsidP="009F3BB4">
            <w:pPr>
              <w:jc w:val="both"/>
              <w:rPr>
                <w:i/>
                <w:iCs/>
                <w:sz w:val="22"/>
                <w:szCs w:val="22"/>
              </w:rPr>
            </w:pPr>
            <w:r w:rsidRPr="009F3BB4">
              <w:rPr>
                <w:i/>
                <w:iCs/>
                <w:sz w:val="22"/>
                <w:szCs w:val="22"/>
              </w:rPr>
              <w:t xml:space="preserve">Fasilitator </w:t>
            </w:r>
          </w:p>
        </w:tc>
        <w:tc>
          <w:tcPr>
            <w:tcW w:w="992" w:type="dxa"/>
          </w:tcPr>
          <w:p w14:paraId="718D1A1D" w14:textId="77777777" w:rsidR="00CA34BC" w:rsidRPr="009F3BB4" w:rsidRDefault="00CA34BC" w:rsidP="009F3BB4">
            <w:pPr>
              <w:jc w:val="both"/>
              <w:rPr>
                <w:b/>
                <w:bCs/>
                <w:sz w:val="22"/>
                <w:szCs w:val="22"/>
              </w:rPr>
            </w:pPr>
            <w:r w:rsidRPr="009F3BB4">
              <w:rPr>
                <w:color w:val="000000"/>
                <w:sz w:val="22"/>
                <w:szCs w:val="22"/>
                <w:lang w:val="en-ID"/>
              </w:rPr>
              <w:t>1.058</w:t>
            </w:r>
          </w:p>
        </w:tc>
        <w:tc>
          <w:tcPr>
            <w:tcW w:w="997" w:type="dxa"/>
          </w:tcPr>
          <w:p w14:paraId="4D2FB9E1" w14:textId="77777777" w:rsidR="00CA34BC" w:rsidRPr="009F3BB4" w:rsidRDefault="00CA34BC" w:rsidP="009F3BB4">
            <w:pPr>
              <w:jc w:val="both"/>
              <w:rPr>
                <w:b/>
                <w:bCs/>
                <w:sz w:val="22"/>
                <w:szCs w:val="22"/>
              </w:rPr>
            </w:pPr>
            <w:r w:rsidRPr="009F3BB4">
              <w:rPr>
                <w:color w:val="000000"/>
                <w:sz w:val="22"/>
                <w:szCs w:val="22"/>
                <w:lang w:val="en-ID"/>
              </w:rPr>
              <w:t>0.298</w:t>
            </w:r>
          </w:p>
        </w:tc>
        <w:tc>
          <w:tcPr>
            <w:tcW w:w="709" w:type="dxa"/>
          </w:tcPr>
          <w:p w14:paraId="3AFAC395" w14:textId="77777777" w:rsidR="00CA34BC" w:rsidRPr="009F3BB4" w:rsidRDefault="00CA34BC" w:rsidP="009F3BB4">
            <w:pPr>
              <w:jc w:val="both"/>
              <w:rPr>
                <w:sz w:val="22"/>
                <w:szCs w:val="22"/>
              </w:rPr>
            </w:pPr>
            <w:r w:rsidRPr="009F3BB4">
              <w:rPr>
                <w:sz w:val="22"/>
                <w:szCs w:val="22"/>
              </w:rPr>
              <w:t>0.05</w:t>
            </w:r>
          </w:p>
        </w:tc>
        <w:tc>
          <w:tcPr>
            <w:tcW w:w="993" w:type="dxa"/>
          </w:tcPr>
          <w:p w14:paraId="412DF29C" w14:textId="77777777" w:rsidR="00CA34BC" w:rsidRPr="009F3BB4" w:rsidRDefault="00CA34BC" w:rsidP="009F3BB4">
            <w:pPr>
              <w:jc w:val="both"/>
              <w:rPr>
                <w:b/>
                <w:bCs/>
                <w:sz w:val="22"/>
                <w:szCs w:val="22"/>
              </w:rPr>
            </w:pPr>
            <w:r w:rsidRPr="009F3BB4">
              <w:rPr>
                <w:color w:val="000000"/>
                <w:sz w:val="22"/>
                <w:szCs w:val="22"/>
                <w:lang w:val="en-ID"/>
              </w:rPr>
              <w:t>2,023</w:t>
            </w:r>
          </w:p>
        </w:tc>
        <w:tc>
          <w:tcPr>
            <w:tcW w:w="1552" w:type="dxa"/>
          </w:tcPr>
          <w:p w14:paraId="1AC12F74" w14:textId="77777777" w:rsidR="00CA34BC" w:rsidRPr="009F3BB4" w:rsidRDefault="00CA34BC" w:rsidP="009F3BB4">
            <w:pPr>
              <w:jc w:val="both"/>
              <w:rPr>
                <w:sz w:val="22"/>
                <w:szCs w:val="22"/>
              </w:rPr>
            </w:pPr>
            <w:r w:rsidRPr="009F3BB4">
              <w:rPr>
                <w:sz w:val="22"/>
                <w:szCs w:val="22"/>
              </w:rPr>
              <w:t xml:space="preserve"> (H₁) ditolak </w:t>
            </w:r>
          </w:p>
        </w:tc>
      </w:tr>
      <w:tr w:rsidR="00CA34BC" w:rsidRPr="009F3BB4" w14:paraId="4B0E7BD4" w14:textId="77777777" w:rsidTr="00032664">
        <w:trPr>
          <w:trHeight w:val="20"/>
        </w:trPr>
        <w:tc>
          <w:tcPr>
            <w:tcW w:w="543" w:type="dxa"/>
          </w:tcPr>
          <w:p w14:paraId="205452C5" w14:textId="77777777" w:rsidR="00CA34BC" w:rsidRPr="009F3BB4" w:rsidRDefault="00CA34BC" w:rsidP="009F3BB4">
            <w:pPr>
              <w:jc w:val="both"/>
              <w:rPr>
                <w:sz w:val="22"/>
                <w:szCs w:val="22"/>
              </w:rPr>
            </w:pPr>
            <w:r w:rsidRPr="009F3BB4">
              <w:rPr>
                <w:sz w:val="22"/>
                <w:szCs w:val="22"/>
              </w:rPr>
              <w:t>2</w:t>
            </w:r>
          </w:p>
        </w:tc>
        <w:tc>
          <w:tcPr>
            <w:tcW w:w="1584" w:type="dxa"/>
          </w:tcPr>
          <w:p w14:paraId="5DF807C3" w14:textId="77777777" w:rsidR="00CA34BC" w:rsidRPr="009F3BB4" w:rsidRDefault="00CA34BC" w:rsidP="009F3BB4">
            <w:pPr>
              <w:jc w:val="both"/>
              <w:rPr>
                <w:i/>
                <w:iCs/>
                <w:sz w:val="22"/>
                <w:szCs w:val="22"/>
              </w:rPr>
            </w:pPr>
            <w:r w:rsidRPr="009F3BB4">
              <w:rPr>
                <w:i/>
                <w:iCs/>
                <w:sz w:val="22"/>
                <w:szCs w:val="22"/>
              </w:rPr>
              <w:t xml:space="preserve">Inovator </w:t>
            </w:r>
          </w:p>
        </w:tc>
        <w:tc>
          <w:tcPr>
            <w:tcW w:w="992" w:type="dxa"/>
          </w:tcPr>
          <w:p w14:paraId="0F4EB4E9" w14:textId="77777777" w:rsidR="00CA34BC" w:rsidRPr="009F3BB4" w:rsidRDefault="00CA34BC" w:rsidP="009F3BB4">
            <w:pPr>
              <w:jc w:val="both"/>
              <w:rPr>
                <w:b/>
                <w:bCs/>
                <w:sz w:val="22"/>
                <w:szCs w:val="22"/>
              </w:rPr>
            </w:pPr>
            <w:r w:rsidRPr="009F3BB4">
              <w:rPr>
                <w:color w:val="000000"/>
                <w:sz w:val="22"/>
                <w:szCs w:val="22"/>
                <w:lang w:val="en-ID"/>
              </w:rPr>
              <w:t>1.649</w:t>
            </w:r>
          </w:p>
        </w:tc>
        <w:tc>
          <w:tcPr>
            <w:tcW w:w="997" w:type="dxa"/>
          </w:tcPr>
          <w:p w14:paraId="597F05CA" w14:textId="77777777" w:rsidR="00CA34BC" w:rsidRPr="009F3BB4" w:rsidRDefault="00CA34BC" w:rsidP="009F3BB4">
            <w:pPr>
              <w:jc w:val="both"/>
              <w:rPr>
                <w:b/>
                <w:bCs/>
                <w:sz w:val="22"/>
                <w:szCs w:val="22"/>
              </w:rPr>
            </w:pPr>
            <w:r w:rsidRPr="009F3BB4">
              <w:rPr>
                <w:color w:val="000000"/>
                <w:sz w:val="22"/>
                <w:szCs w:val="22"/>
                <w:lang w:val="en-ID"/>
              </w:rPr>
              <w:t>0.108</w:t>
            </w:r>
          </w:p>
        </w:tc>
        <w:tc>
          <w:tcPr>
            <w:tcW w:w="709" w:type="dxa"/>
          </w:tcPr>
          <w:p w14:paraId="790E0A98" w14:textId="77777777" w:rsidR="00CA34BC" w:rsidRPr="009F3BB4" w:rsidRDefault="00CA34BC" w:rsidP="009F3BB4">
            <w:pPr>
              <w:jc w:val="both"/>
              <w:rPr>
                <w:sz w:val="22"/>
                <w:szCs w:val="22"/>
              </w:rPr>
            </w:pPr>
            <w:r w:rsidRPr="009F3BB4">
              <w:rPr>
                <w:sz w:val="22"/>
                <w:szCs w:val="22"/>
              </w:rPr>
              <w:t>0.05</w:t>
            </w:r>
          </w:p>
        </w:tc>
        <w:tc>
          <w:tcPr>
            <w:tcW w:w="993" w:type="dxa"/>
          </w:tcPr>
          <w:p w14:paraId="2AB95EDC" w14:textId="77777777" w:rsidR="00CA34BC" w:rsidRPr="009F3BB4" w:rsidRDefault="00CA34BC" w:rsidP="009F3BB4">
            <w:pPr>
              <w:jc w:val="both"/>
              <w:rPr>
                <w:b/>
                <w:bCs/>
                <w:sz w:val="22"/>
                <w:szCs w:val="22"/>
              </w:rPr>
            </w:pPr>
            <w:r w:rsidRPr="009F3BB4">
              <w:rPr>
                <w:color w:val="000000"/>
                <w:sz w:val="22"/>
                <w:szCs w:val="22"/>
                <w:lang w:val="en-ID"/>
              </w:rPr>
              <w:t>2,023</w:t>
            </w:r>
          </w:p>
        </w:tc>
        <w:tc>
          <w:tcPr>
            <w:tcW w:w="1552" w:type="dxa"/>
          </w:tcPr>
          <w:p w14:paraId="2478D84B" w14:textId="77777777" w:rsidR="00CA34BC" w:rsidRPr="009F3BB4" w:rsidRDefault="00CA34BC" w:rsidP="009F3BB4">
            <w:pPr>
              <w:jc w:val="both"/>
              <w:rPr>
                <w:sz w:val="22"/>
                <w:szCs w:val="22"/>
              </w:rPr>
            </w:pPr>
            <w:r w:rsidRPr="009F3BB4">
              <w:rPr>
                <w:sz w:val="22"/>
                <w:szCs w:val="22"/>
              </w:rPr>
              <w:t>(H₂) ditolak</w:t>
            </w:r>
          </w:p>
        </w:tc>
      </w:tr>
      <w:tr w:rsidR="00CA34BC" w:rsidRPr="009F3BB4" w14:paraId="64F17696" w14:textId="77777777" w:rsidTr="00032664">
        <w:trPr>
          <w:trHeight w:val="20"/>
        </w:trPr>
        <w:tc>
          <w:tcPr>
            <w:tcW w:w="543" w:type="dxa"/>
          </w:tcPr>
          <w:p w14:paraId="05B151E8" w14:textId="77777777" w:rsidR="00CA34BC" w:rsidRPr="009F3BB4" w:rsidRDefault="00CA34BC" w:rsidP="009F3BB4">
            <w:pPr>
              <w:jc w:val="both"/>
              <w:rPr>
                <w:sz w:val="22"/>
                <w:szCs w:val="22"/>
              </w:rPr>
            </w:pPr>
            <w:r w:rsidRPr="009F3BB4">
              <w:rPr>
                <w:sz w:val="22"/>
                <w:szCs w:val="22"/>
              </w:rPr>
              <w:lastRenderedPageBreak/>
              <w:t>3</w:t>
            </w:r>
          </w:p>
        </w:tc>
        <w:tc>
          <w:tcPr>
            <w:tcW w:w="1584" w:type="dxa"/>
          </w:tcPr>
          <w:p w14:paraId="7E9FD53E" w14:textId="77777777" w:rsidR="00CA34BC" w:rsidRPr="009F3BB4" w:rsidRDefault="00CA34BC" w:rsidP="009F3BB4">
            <w:pPr>
              <w:jc w:val="both"/>
              <w:rPr>
                <w:i/>
                <w:iCs/>
                <w:sz w:val="22"/>
                <w:szCs w:val="22"/>
              </w:rPr>
            </w:pPr>
            <w:r w:rsidRPr="009F3BB4">
              <w:rPr>
                <w:i/>
                <w:iCs/>
                <w:sz w:val="22"/>
                <w:szCs w:val="22"/>
              </w:rPr>
              <w:t xml:space="preserve">Motivator </w:t>
            </w:r>
          </w:p>
        </w:tc>
        <w:tc>
          <w:tcPr>
            <w:tcW w:w="992" w:type="dxa"/>
          </w:tcPr>
          <w:p w14:paraId="54C4B2EB" w14:textId="77777777" w:rsidR="00CA34BC" w:rsidRPr="009F3BB4" w:rsidRDefault="00CA34BC" w:rsidP="009F3BB4">
            <w:pPr>
              <w:jc w:val="both"/>
              <w:rPr>
                <w:b/>
                <w:bCs/>
                <w:sz w:val="22"/>
                <w:szCs w:val="22"/>
              </w:rPr>
            </w:pPr>
            <w:r w:rsidRPr="009F3BB4">
              <w:rPr>
                <w:color w:val="000000"/>
                <w:sz w:val="22"/>
                <w:szCs w:val="22"/>
                <w:lang w:val="en-ID"/>
              </w:rPr>
              <w:t>20.562</w:t>
            </w:r>
          </w:p>
        </w:tc>
        <w:tc>
          <w:tcPr>
            <w:tcW w:w="997" w:type="dxa"/>
          </w:tcPr>
          <w:p w14:paraId="1910C3E8" w14:textId="77777777" w:rsidR="00CA34BC" w:rsidRPr="009F3BB4" w:rsidRDefault="00CA34BC" w:rsidP="009F3BB4">
            <w:pPr>
              <w:jc w:val="both"/>
              <w:rPr>
                <w:b/>
                <w:bCs/>
                <w:sz w:val="22"/>
                <w:szCs w:val="22"/>
              </w:rPr>
            </w:pPr>
            <w:r w:rsidRPr="009F3BB4">
              <w:rPr>
                <w:color w:val="000000"/>
                <w:sz w:val="22"/>
                <w:szCs w:val="22"/>
                <w:lang w:val="en-ID"/>
              </w:rPr>
              <w:t>0.000</w:t>
            </w:r>
          </w:p>
        </w:tc>
        <w:tc>
          <w:tcPr>
            <w:tcW w:w="709" w:type="dxa"/>
          </w:tcPr>
          <w:p w14:paraId="3338494A" w14:textId="77777777" w:rsidR="00CA34BC" w:rsidRPr="009F3BB4" w:rsidRDefault="00CA34BC" w:rsidP="009F3BB4">
            <w:pPr>
              <w:jc w:val="both"/>
              <w:rPr>
                <w:b/>
                <w:bCs/>
                <w:sz w:val="22"/>
                <w:szCs w:val="22"/>
              </w:rPr>
            </w:pPr>
            <w:r w:rsidRPr="009F3BB4">
              <w:rPr>
                <w:sz w:val="22"/>
                <w:szCs w:val="22"/>
              </w:rPr>
              <w:t>0.05</w:t>
            </w:r>
          </w:p>
        </w:tc>
        <w:tc>
          <w:tcPr>
            <w:tcW w:w="993" w:type="dxa"/>
          </w:tcPr>
          <w:p w14:paraId="11606398" w14:textId="77777777" w:rsidR="00CA34BC" w:rsidRPr="009F3BB4" w:rsidRDefault="00CA34BC" w:rsidP="009F3BB4">
            <w:pPr>
              <w:jc w:val="both"/>
              <w:rPr>
                <w:b/>
                <w:bCs/>
                <w:sz w:val="22"/>
                <w:szCs w:val="22"/>
              </w:rPr>
            </w:pPr>
            <w:r w:rsidRPr="009F3BB4">
              <w:rPr>
                <w:color w:val="000000"/>
                <w:sz w:val="22"/>
                <w:szCs w:val="22"/>
                <w:lang w:val="en-ID"/>
              </w:rPr>
              <w:t>2,023</w:t>
            </w:r>
          </w:p>
        </w:tc>
        <w:tc>
          <w:tcPr>
            <w:tcW w:w="1552" w:type="dxa"/>
          </w:tcPr>
          <w:p w14:paraId="39D96B2D" w14:textId="77777777" w:rsidR="00CA34BC" w:rsidRPr="009F3BB4" w:rsidRDefault="00CA34BC" w:rsidP="009F3BB4">
            <w:pPr>
              <w:jc w:val="both"/>
              <w:rPr>
                <w:sz w:val="22"/>
                <w:szCs w:val="22"/>
              </w:rPr>
            </w:pPr>
            <w:r w:rsidRPr="009F3BB4">
              <w:rPr>
                <w:sz w:val="22"/>
                <w:szCs w:val="22"/>
              </w:rPr>
              <w:t xml:space="preserve">(H₃) diterima </w:t>
            </w:r>
          </w:p>
        </w:tc>
      </w:tr>
      <w:tr w:rsidR="00CA34BC" w:rsidRPr="009F3BB4" w14:paraId="7FCCDF02" w14:textId="77777777" w:rsidTr="00032664">
        <w:trPr>
          <w:trHeight w:val="20"/>
        </w:trPr>
        <w:tc>
          <w:tcPr>
            <w:tcW w:w="543" w:type="dxa"/>
          </w:tcPr>
          <w:p w14:paraId="1E5F3F25" w14:textId="77777777" w:rsidR="00CA34BC" w:rsidRPr="009F3BB4" w:rsidRDefault="00CA34BC" w:rsidP="009F3BB4">
            <w:pPr>
              <w:jc w:val="both"/>
              <w:rPr>
                <w:sz w:val="22"/>
                <w:szCs w:val="22"/>
              </w:rPr>
            </w:pPr>
            <w:r w:rsidRPr="009F3BB4">
              <w:rPr>
                <w:sz w:val="22"/>
                <w:szCs w:val="22"/>
              </w:rPr>
              <w:t>4</w:t>
            </w:r>
          </w:p>
        </w:tc>
        <w:tc>
          <w:tcPr>
            <w:tcW w:w="1584" w:type="dxa"/>
          </w:tcPr>
          <w:p w14:paraId="47064270" w14:textId="77777777" w:rsidR="00CA34BC" w:rsidRPr="009F3BB4" w:rsidRDefault="00CA34BC" w:rsidP="009F3BB4">
            <w:pPr>
              <w:jc w:val="both"/>
              <w:rPr>
                <w:i/>
                <w:iCs/>
                <w:sz w:val="22"/>
                <w:szCs w:val="22"/>
              </w:rPr>
            </w:pPr>
            <w:r w:rsidRPr="009F3BB4">
              <w:rPr>
                <w:i/>
                <w:iCs/>
                <w:sz w:val="22"/>
                <w:szCs w:val="22"/>
              </w:rPr>
              <w:t xml:space="preserve">Komunikator </w:t>
            </w:r>
          </w:p>
        </w:tc>
        <w:tc>
          <w:tcPr>
            <w:tcW w:w="992" w:type="dxa"/>
          </w:tcPr>
          <w:p w14:paraId="562F8DEA" w14:textId="77777777" w:rsidR="00CA34BC" w:rsidRPr="009F3BB4" w:rsidRDefault="00CA34BC" w:rsidP="009F3BB4">
            <w:pPr>
              <w:jc w:val="both"/>
              <w:rPr>
                <w:b/>
                <w:bCs/>
                <w:sz w:val="22"/>
                <w:szCs w:val="22"/>
              </w:rPr>
            </w:pPr>
            <w:r w:rsidRPr="009F3BB4">
              <w:rPr>
                <w:color w:val="000000"/>
                <w:sz w:val="22"/>
                <w:szCs w:val="22"/>
                <w:lang w:val="en-ID"/>
              </w:rPr>
              <w:t>-0.415</w:t>
            </w:r>
          </w:p>
        </w:tc>
        <w:tc>
          <w:tcPr>
            <w:tcW w:w="997" w:type="dxa"/>
          </w:tcPr>
          <w:p w14:paraId="796431EE" w14:textId="77777777" w:rsidR="00CA34BC" w:rsidRPr="009F3BB4" w:rsidRDefault="00CA34BC" w:rsidP="009F3BB4">
            <w:pPr>
              <w:jc w:val="both"/>
              <w:rPr>
                <w:b/>
                <w:bCs/>
                <w:sz w:val="22"/>
                <w:szCs w:val="22"/>
              </w:rPr>
            </w:pPr>
            <w:r w:rsidRPr="009F3BB4">
              <w:rPr>
                <w:color w:val="000000"/>
                <w:sz w:val="22"/>
                <w:szCs w:val="22"/>
                <w:lang w:val="en-ID"/>
              </w:rPr>
              <w:t>0.681</w:t>
            </w:r>
          </w:p>
        </w:tc>
        <w:tc>
          <w:tcPr>
            <w:tcW w:w="709" w:type="dxa"/>
          </w:tcPr>
          <w:p w14:paraId="13DC7532" w14:textId="77777777" w:rsidR="00CA34BC" w:rsidRPr="009F3BB4" w:rsidRDefault="00CA34BC" w:rsidP="009F3BB4">
            <w:pPr>
              <w:jc w:val="both"/>
              <w:rPr>
                <w:b/>
                <w:bCs/>
                <w:sz w:val="22"/>
                <w:szCs w:val="22"/>
              </w:rPr>
            </w:pPr>
            <w:r w:rsidRPr="009F3BB4">
              <w:rPr>
                <w:sz w:val="22"/>
                <w:szCs w:val="22"/>
              </w:rPr>
              <w:t>0.05</w:t>
            </w:r>
          </w:p>
        </w:tc>
        <w:tc>
          <w:tcPr>
            <w:tcW w:w="993" w:type="dxa"/>
          </w:tcPr>
          <w:p w14:paraId="0B88AADA" w14:textId="77777777" w:rsidR="00CA34BC" w:rsidRPr="009F3BB4" w:rsidRDefault="00CA34BC" w:rsidP="009F3BB4">
            <w:pPr>
              <w:jc w:val="both"/>
              <w:rPr>
                <w:b/>
                <w:bCs/>
                <w:sz w:val="22"/>
                <w:szCs w:val="22"/>
              </w:rPr>
            </w:pPr>
            <w:r w:rsidRPr="009F3BB4">
              <w:rPr>
                <w:color w:val="000000"/>
                <w:sz w:val="22"/>
                <w:szCs w:val="22"/>
                <w:lang w:val="en-ID"/>
              </w:rPr>
              <w:t>2,023</w:t>
            </w:r>
          </w:p>
        </w:tc>
        <w:tc>
          <w:tcPr>
            <w:tcW w:w="1552" w:type="dxa"/>
          </w:tcPr>
          <w:p w14:paraId="150F1CB4" w14:textId="77777777" w:rsidR="00CA34BC" w:rsidRPr="009F3BB4" w:rsidRDefault="00CA34BC" w:rsidP="009F3BB4">
            <w:pPr>
              <w:jc w:val="both"/>
              <w:rPr>
                <w:sz w:val="22"/>
                <w:szCs w:val="22"/>
              </w:rPr>
            </w:pPr>
            <w:r w:rsidRPr="009F3BB4">
              <w:rPr>
                <w:sz w:val="22"/>
                <w:szCs w:val="22"/>
              </w:rPr>
              <w:t xml:space="preserve">(H₄) ditolak </w:t>
            </w:r>
          </w:p>
        </w:tc>
      </w:tr>
    </w:tbl>
    <w:p w14:paraId="3D9C3685" w14:textId="69570BA7" w:rsidR="00C03E0A" w:rsidRPr="009F3BB4" w:rsidRDefault="00CA34BC" w:rsidP="009F3BB4">
      <w:pPr>
        <w:ind w:firstLine="720"/>
        <w:jc w:val="both"/>
        <w:rPr>
          <w:iCs/>
          <w:sz w:val="22"/>
          <w:szCs w:val="22"/>
        </w:rPr>
      </w:pPr>
      <w:r w:rsidRPr="009F3BB4">
        <w:rPr>
          <w:sz w:val="22"/>
          <w:szCs w:val="22"/>
          <w:lang w:val="en-ID"/>
        </w:rPr>
        <w:t xml:space="preserve">dapat dijelaskan bahwa uji t di atas diketahui nilai signifikan variabel fasilitator memileiki nilai signifikan sebesar 0.298 &gt; 0.05. Maka disimpulkan bahwa variabel hipotesis </w:t>
      </w:r>
      <w:r w:rsidRPr="009F3BB4">
        <w:rPr>
          <w:i/>
          <w:iCs/>
          <w:sz w:val="22"/>
          <w:szCs w:val="22"/>
          <w:lang w:val="en-ID"/>
        </w:rPr>
        <w:t>fasilitator</w:t>
      </w:r>
      <w:r w:rsidRPr="009F3BB4">
        <w:rPr>
          <w:sz w:val="22"/>
          <w:szCs w:val="22"/>
          <w:lang w:val="en-ID"/>
        </w:rPr>
        <w:t xml:space="preserve"> (H1) ditolak. Nilai variabel </w:t>
      </w:r>
      <w:r w:rsidRPr="009F3BB4">
        <w:rPr>
          <w:i/>
          <w:iCs/>
          <w:sz w:val="22"/>
          <w:szCs w:val="22"/>
          <w:lang w:val="en-ID"/>
        </w:rPr>
        <w:t>inovator</w:t>
      </w:r>
      <w:r w:rsidRPr="009F3BB4">
        <w:rPr>
          <w:sz w:val="22"/>
          <w:szCs w:val="22"/>
          <w:lang w:val="en-ID"/>
        </w:rPr>
        <w:t xml:space="preserve"> sebesar 0.108 &gt; dari 0.05. Maka dapat disimpulkan hipotesis variabel inovator (H₂) di tolak. Nilai variabel </w:t>
      </w:r>
      <w:r w:rsidRPr="009F3BB4">
        <w:rPr>
          <w:i/>
          <w:iCs/>
          <w:sz w:val="22"/>
          <w:szCs w:val="22"/>
          <w:lang w:val="en-ID"/>
        </w:rPr>
        <w:t>motivator</w:t>
      </w:r>
      <w:r w:rsidRPr="009F3BB4">
        <w:rPr>
          <w:sz w:val="22"/>
          <w:szCs w:val="22"/>
          <w:lang w:val="en-ID"/>
        </w:rPr>
        <w:t xml:space="preserve"> sebesar 0.000 &lt; dari 0.05. Maka dapat disimpulkan hipotesis variabel motivator (H3) diterima. Serta variabel Komunikator memiliki nilai signifikan sebesar 0.681 &gt; 0.05. Maka dapat disimpulkan hipotesis variabel </w:t>
      </w:r>
      <w:r w:rsidRPr="009F3BB4">
        <w:rPr>
          <w:i/>
          <w:iCs/>
          <w:sz w:val="22"/>
          <w:szCs w:val="22"/>
          <w:lang w:val="en-ID"/>
        </w:rPr>
        <w:t xml:space="preserve">komunikator </w:t>
      </w:r>
      <w:r w:rsidRPr="009F3BB4">
        <w:rPr>
          <w:sz w:val="22"/>
          <w:szCs w:val="22"/>
          <w:lang w:val="en-ID"/>
        </w:rPr>
        <w:t>(H4) ditolak.</w:t>
      </w:r>
    </w:p>
    <w:p w14:paraId="4E3EC016" w14:textId="77777777" w:rsidR="00C03E0A" w:rsidRPr="009F3BB4" w:rsidRDefault="00C03E0A" w:rsidP="009F3BB4">
      <w:pPr>
        <w:jc w:val="both"/>
        <w:rPr>
          <w:iCs/>
          <w:sz w:val="22"/>
          <w:szCs w:val="22"/>
        </w:rPr>
      </w:pPr>
    </w:p>
    <w:p w14:paraId="28DD78F0" w14:textId="77777777" w:rsidR="00CA34BC" w:rsidRPr="009F3BB4" w:rsidRDefault="00CA34BC" w:rsidP="009F3BB4">
      <w:pPr>
        <w:pStyle w:val="451"/>
        <w:numPr>
          <w:ilvl w:val="0"/>
          <w:numId w:val="0"/>
        </w:numPr>
        <w:ind w:left="360" w:hanging="360"/>
        <w:jc w:val="both"/>
        <w:rPr>
          <w:rFonts w:ascii="Times New Roman" w:hAnsi="Times New Roman" w:cs="Times New Roman"/>
          <w:sz w:val="22"/>
          <w:szCs w:val="22"/>
        </w:rPr>
      </w:pPr>
      <w:bookmarkStart w:id="56" w:name="_Toc171534371"/>
      <w:bookmarkStart w:id="57" w:name="_Toc171538093"/>
      <w:r w:rsidRPr="009F3BB4">
        <w:rPr>
          <w:rFonts w:ascii="Times New Roman" w:hAnsi="Times New Roman" w:cs="Times New Roman"/>
          <w:sz w:val="22"/>
          <w:szCs w:val="22"/>
        </w:rPr>
        <w:t>Uji F</w:t>
      </w:r>
      <w:bookmarkEnd w:id="56"/>
      <w:bookmarkEnd w:id="57"/>
    </w:p>
    <w:p w14:paraId="154741CE" w14:textId="77777777" w:rsidR="00CA34BC" w:rsidRPr="009F3BB4" w:rsidRDefault="00CA34BC" w:rsidP="009F3BB4">
      <w:pPr>
        <w:pStyle w:val="Caption"/>
        <w:jc w:val="both"/>
        <w:rPr>
          <w:b w:val="0"/>
          <w:bCs w:val="0"/>
          <w:sz w:val="22"/>
          <w:szCs w:val="22"/>
        </w:rPr>
      </w:pPr>
      <w:r w:rsidRPr="009F3BB4">
        <w:rPr>
          <w:sz w:val="22"/>
          <w:szCs w:val="22"/>
        </w:rPr>
        <w:t>Hasil Pengujian Hipotesis Uji F</w:t>
      </w:r>
    </w:p>
    <w:tbl>
      <w:tblPr>
        <w:tblStyle w:val="TableGrid"/>
        <w:tblW w:w="6907" w:type="dxa"/>
        <w:tblInd w:w="851"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1070"/>
        <w:gridCol w:w="1097"/>
        <w:gridCol w:w="1216"/>
        <w:gridCol w:w="814"/>
        <w:gridCol w:w="877"/>
        <w:gridCol w:w="1323"/>
      </w:tblGrid>
      <w:tr w:rsidR="00CA34BC" w:rsidRPr="009F3BB4" w14:paraId="287AD127" w14:textId="77777777" w:rsidTr="00032664">
        <w:trPr>
          <w:trHeight w:val="20"/>
        </w:trPr>
        <w:tc>
          <w:tcPr>
            <w:tcW w:w="510" w:type="dxa"/>
          </w:tcPr>
          <w:p w14:paraId="69B43694" w14:textId="77777777" w:rsidR="00CA34BC" w:rsidRPr="009F3BB4" w:rsidRDefault="00CA34BC" w:rsidP="009F3BB4">
            <w:pPr>
              <w:jc w:val="both"/>
              <w:rPr>
                <w:sz w:val="22"/>
                <w:szCs w:val="22"/>
              </w:rPr>
            </w:pPr>
          </w:p>
        </w:tc>
        <w:tc>
          <w:tcPr>
            <w:tcW w:w="1070" w:type="dxa"/>
          </w:tcPr>
          <w:p w14:paraId="419EB531" w14:textId="77777777" w:rsidR="00CA34BC" w:rsidRPr="009F3BB4" w:rsidRDefault="00CA34BC" w:rsidP="009F3BB4">
            <w:pPr>
              <w:jc w:val="both"/>
              <w:rPr>
                <w:b/>
                <w:bCs/>
                <w:color w:val="000000"/>
                <w:sz w:val="22"/>
                <w:szCs w:val="22"/>
                <w:lang w:val="en-ID"/>
              </w:rPr>
            </w:pPr>
          </w:p>
        </w:tc>
        <w:tc>
          <w:tcPr>
            <w:tcW w:w="1097" w:type="dxa"/>
          </w:tcPr>
          <w:p w14:paraId="0099E216" w14:textId="77777777" w:rsidR="00CA34BC" w:rsidRPr="009F3BB4" w:rsidRDefault="00CA34BC" w:rsidP="009F3BB4">
            <w:pPr>
              <w:jc w:val="both"/>
              <w:rPr>
                <w:sz w:val="22"/>
                <w:szCs w:val="22"/>
              </w:rPr>
            </w:pPr>
          </w:p>
        </w:tc>
        <w:tc>
          <w:tcPr>
            <w:tcW w:w="1216" w:type="dxa"/>
          </w:tcPr>
          <w:p w14:paraId="2A830BD5" w14:textId="77777777" w:rsidR="00CA34BC" w:rsidRPr="009F3BB4" w:rsidRDefault="00CA34BC" w:rsidP="009F3BB4">
            <w:pPr>
              <w:jc w:val="both"/>
              <w:rPr>
                <w:sz w:val="22"/>
                <w:szCs w:val="22"/>
              </w:rPr>
            </w:pPr>
            <w:r w:rsidRPr="009F3BB4">
              <w:rPr>
                <w:b/>
                <w:bCs/>
                <w:color w:val="000000"/>
                <w:sz w:val="22"/>
                <w:szCs w:val="22"/>
                <w:lang w:val="en-ID"/>
              </w:rPr>
              <w:t>ANOVA</w:t>
            </w:r>
            <w:r w:rsidRPr="009F3BB4">
              <w:rPr>
                <w:b/>
                <w:bCs/>
                <w:color w:val="000000"/>
                <w:sz w:val="22"/>
                <w:szCs w:val="22"/>
                <w:vertAlign w:val="superscript"/>
                <w:lang w:val="en-ID"/>
              </w:rPr>
              <w:t>a</w:t>
            </w:r>
          </w:p>
        </w:tc>
        <w:tc>
          <w:tcPr>
            <w:tcW w:w="814" w:type="dxa"/>
          </w:tcPr>
          <w:p w14:paraId="0069B9CF" w14:textId="77777777" w:rsidR="00CA34BC" w:rsidRPr="009F3BB4" w:rsidRDefault="00CA34BC" w:rsidP="009F3BB4">
            <w:pPr>
              <w:jc w:val="both"/>
              <w:rPr>
                <w:sz w:val="22"/>
                <w:szCs w:val="22"/>
              </w:rPr>
            </w:pPr>
          </w:p>
        </w:tc>
        <w:tc>
          <w:tcPr>
            <w:tcW w:w="877" w:type="dxa"/>
          </w:tcPr>
          <w:p w14:paraId="7309E77E" w14:textId="77777777" w:rsidR="00CA34BC" w:rsidRPr="009F3BB4" w:rsidRDefault="00CA34BC" w:rsidP="009F3BB4">
            <w:pPr>
              <w:jc w:val="both"/>
              <w:rPr>
                <w:sz w:val="22"/>
                <w:szCs w:val="22"/>
              </w:rPr>
            </w:pPr>
          </w:p>
        </w:tc>
        <w:tc>
          <w:tcPr>
            <w:tcW w:w="1323" w:type="dxa"/>
          </w:tcPr>
          <w:p w14:paraId="5E02B230" w14:textId="77777777" w:rsidR="00CA34BC" w:rsidRPr="009F3BB4" w:rsidRDefault="00CA34BC" w:rsidP="009F3BB4">
            <w:pPr>
              <w:jc w:val="both"/>
              <w:rPr>
                <w:sz w:val="22"/>
                <w:szCs w:val="22"/>
              </w:rPr>
            </w:pPr>
          </w:p>
        </w:tc>
      </w:tr>
      <w:tr w:rsidR="00CA34BC" w:rsidRPr="009F3BB4" w14:paraId="71D79ADE" w14:textId="77777777" w:rsidTr="00032664">
        <w:trPr>
          <w:trHeight w:val="20"/>
        </w:trPr>
        <w:tc>
          <w:tcPr>
            <w:tcW w:w="510" w:type="dxa"/>
          </w:tcPr>
          <w:p w14:paraId="0AB6865C" w14:textId="77777777" w:rsidR="00CA34BC" w:rsidRPr="009F3BB4" w:rsidRDefault="00CA34BC" w:rsidP="009F3BB4">
            <w:pPr>
              <w:jc w:val="both"/>
              <w:rPr>
                <w:sz w:val="22"/>
                <w:szCs w:val="22"/>
              </w:rPr>
            </w:pPr>
            <w:r w:rsidRPr="009F3BB4">
              <w:rPr>
                <w:sz w:val="22"/>
                <w:szCs w:val="22"/>
              </w:rPr>
              <w:t>No</w:t>
            </w:r>
          </w:p>
        </w:tc>
        <w:tc>
          <w:tcPr>
            <w:tcW w:w="1070" w:type="dxa"/>
          </w:tcPr>
          <w:p w14:paraId="174D2BF3" w14:textId="77777777" w:rsidR="00CA34BC" w:rsidRPr="009F3BB4" w:rsidRDefault="00CA34BC" w:rsidP="009F3BB4">
            <w:pPr>
              <w:jc w:val="both"/>
              <w:rPr>
                <w:sz w:val="22"/>
                <w:szCs w:val="22"/>
              </w:rPr>
            </w:pPr>
            <w:r w:rsidRPr="009F3BB4">
              <w:rPr>
                <w:sz w:val="22"/>
                <w:szCs w:val="22"/>
              </w:rPr>
              <w:t xml:space="preserve">Variabel </w:t>
            </w:r>
          </w:p>
        </w:tc>
        <w:tc>
          <w:tcPr>
            <w:tcW w:w="1097" w:type="dxa"/>
          </w:tcPr>
          <w:p w14:paraId="069BC96B" w14:textId="77777777" w:rsidR="00CA34BC" w:rsidRPr="009F3BB4" w:rsidRDefault="00CA34BC" w:rsidP="009F3BB4">
            <w:pPr>
              <w:jc w:val="both"/>
              <w:rPr>
                <w:sz w:val="22"/>
                <w:szCs w:val="22"/>
              </w:rPr>
            </w:pPr>
            <w:r w:rsidRPr="009F3BB4">
              <w:rPr>
                <w:sz w:val="22"/>
                <w:szCs w:val="22"/>
              </w:rPr>
              <w:t xml:space="preserve">F Hitung </w:t>
            </w:r>
          </w:p>
        </w:tc>
        <w:tc>
          <w:tcPr>
            <w:tcW w:w="1216" w:type="dxa"/>
          </w:tcPr>
          <w:p w14:paraId="218AD3EE" w14:textId="77777777" w:rsidR="00CA34BC" w:rsidRPr="009F3BB4" w:rsidRDefault="00CA34BC" w:rsidP="009F3BB4">
            <w:pPr>
              <w:jc w:val="both"/>
              <w:rPr>
                <w:sz w:val="22"/>
                <w:szCs w:val="22"/>
              </w:rPr>
            </w:pPr>
            <w:r w:rsidRPr="009F3BB4">
              <w:rPr>
                <w:sz w:val="22"/>
                <w:szCs w:val="22"/>
              </w:rPr>
              <w:t xml:space="preserve">Signifikan </w:t>
            </w:r>
          </w:p>
        </w:tc>
        <w:tc>
          <w:tcPr>
            <w:tcW w:w="814" w:type="dxa"/>
          </w:tcPr>
          <w:p w14:paraId="65F124EE" w14:textId="77777777" w:rsidR="00CA34BC" w:rsidRPr="009F3BB4" w:rsidRDefault="00CA34BC" w:rsidP="009F3BB4">
            <w:pPr>
              <w:jc w:val="both"/>
              <w:rPr>
                <w:sz w:val="22"/>
                <w:szCs w:val="22"/>
              </w:rPr>
            </w:pPr>
            <w:r w:rsidRPr="009F3BB4">
              <w:rPr>
                <w:sz w:val="22"/>
                <w:szCs w:val="22"/>
              </w:rPr>
              <w:t xml:space="preserve">Alpha </w:t>
            </w:r>
          </w:p>
        </w:tc>
        <w:tc>
          <w:tcPr>
            <w:tcW w:w="877" w:type="dxa"/>
          </w:tcPr>
          <w:p w14:paraId="6F22A5A2" w14:textId="77777777" w:rsidR="00CA34BC" w:rsidRPr="009F3BB4" w:rsidRDefault="00CA34BC" w:rsidP="009F3BB4">
            <w:pPr>
              <w:jc w:val="both"/>
              <w:rPr>
                <w:sz w:val="22"/>
                <w:szCs w:val="22"/>
              </w:rPr>
            </w:pPr>
            <w:r w:rsidRPr="009F3BB4">
              <w:rPr>
                <w:color w:val="000000"/>
                <w:sz w:val="22"/>
                <w:szCs w:val="22"/>
                <w:lang w:val="en-ID"/>
              </w:rPr>
              <w:t>F Tabel</w:t>
            </w:r>
          </w:p>
        </w:tc>
        <w:tc>
          <w:tcPr>
            <w:tcW w:w="1323" w:type="dxa"/>
          </w:tcPr>
          <w:p w14:paraId="1F393CA0" w14:textId="77777777" w:rsidR="00CA34BC" w:rsidRPr="009F3BB4" w:rsidRDefault="00CA34BC" w:rsidP="009F3BB4">
            <w:pPr>
              <w:jc w:val="both"/>
              <w:rPr>
                <w:sz w:val="22"/>
                <w:szCs w:val="22"/>
              </w:rPr>
            </w:pPr>
            <w:r w:rsidRPr="009F3BB4">
              <w:rPr>
                <w:sz w:val="22"/>
                <w:szCs w:val="22"/>
              </w:rPr>
              <w:t xml:space="preserve">Keterangan </w:t>
            </w:r>
          </w:p>
        </w:tc>
      </w:tr>
      <w:tr w:rsidR="00CA34BC" w:rsidRPr="009F3BB4" w14:paraId="41607FBA" w14:textId="77777777" w:rsidTr="00032664">
        <w:trPr>
          <w:trHeight w:val="20"/>
        </w:trPr>
        <w:tc>
          <w:tcPr>
            <w:tcW w:w="510" w:type="dxa"/>
          </w:tcPr>
          <w:p w14:paraId="775D2132" w14:textId="77777777" w:rsidR="00CA34BC" w:rsidRPr="009F3BB4" w:rsidRDefault="00CA34BC" w:rsidP="009F3BB4">
            <w:pPr>
              <w:jc w:val="both"/>
              <w:rPr>
                <w:sz w:val="22"/>
                <w:szCs w:val="22"/>
              </w:rPr>
            </w:pPr>
            <w:r w:rsidRPr="009F3BB4">
              <w:rPr>
                <w:sz w:val="22"/>
                <w:szCs w:val="22"/>
              </w:rPr>
              <w:t>1</w:t>
            </w:r>
          </w:p>
        </w:tc>
        <w:tc>
          <w:tcPr>
            <w:tcW w:w="1070" w:type="dxa"/>
          </w:tcPr>
          <w:p w14:paraId="4ACF6064" w14:textId="77777777" w:rsidR="00CA34BC" w:rsidRPr="009F3BB4" w:rsidRDefault="00CA34BC" w:rsidP="009F3BB4">
            <w:pPr>
              <w:jc w:val="both"/>
              <w:rPr>
                <w:sz w:val="22"/>
                <w:szCs w:val="22"/>
              </w:rPr>
            </w:pPr>
            <w:r w:rsidRPr="009F3BB4">
              <w:rPr>
                <w:sz w:val="22"/>
                <w:szCs w:val="22"/>
              </w:rPr>
              <w:t xml:space="preserve">Produksi Kopi </w:t>
            </w:r>
          </w:p>
        </w:tc>
        <w:tc>
          <w:tcPr>
            <w:tcW w:w="1097" w:type="dxa"/>
          </w:tcPr>
          <w:p w14:paraId="10B1C575" w14:textId="77777777" w:rsidR="00CA34BC" w:rsidRPr="009F3BB4" w:rsidRDefault="00CA34BC" w:rsidP="009F3BB4">
            <w:pPr>
              <w:jc w:val="both"/>
              <w:rPr>
                <w:sz w:val="22"/>
                <w:szCs w:val="22"/>
              </w:rPr>
            </w:pPr>
            <w:r w:rsidRPr="009F3BB4">
              <w:rPr>
                <w:color w:val="000000"/>
                <w:sz w:val="22"/>
                <w:szCs w:val="22"/>
                <w:lang w:val="en-ID"/>
              </w:rPr>
              <w:t>469.275</w:t>
            </w:r>
          </w:p>
        </w:tc>
        <w:tc>
          <w:tcPr>
            <w:tcW w:w="1216" w:type="dxa"/>
          </w:tcPr>
          <w:p w14:paraId="0EF0C6EA" w14:textId="77777777" w:rsidR="00CA34BC" w:rsidRPr="009F3BB4" w:rsidRDefault="00CA34BC" w:rsidP="009F3BB4">
            <w:pPr>
              <w:jc w:val="both"/>
              <w:rPr>
                <w:sz w:val="22"/>
                <w:szCs w:val="22"/>
              </w:rPr>
            </w:pPr>
            <w:r w:rsidRPr="009F3BB4">
              <w:rPr>
                <w:color w:val="000000"/>
                <w:sz w:val="22"/>
                <w:szCs w:val="22"/>
                <w:lang w:val="en-ID"/>
              </w:rPr>
              <w:t>0.000</w:t>
            </w:r>
            <w:r w:rsidRPr="009F3BB4">
              <w:rPr>
                <w:color w:val="000000"/>
                <w:sz w:val="22"/>
                <w:szCs w:val="22"/>
                <w:vertAlign w:val="superscript"/>
                <w:lang w:val="en-ID"/>
              </w:rPr>
              <w:t>b</w:t>
            </w:r>
          </w:p>
        </w:tc>
        <w:tc>
          <w:tcPr>
            <w:tcW w:w="814" w:type="dxa"/>
          </w:tcPr>
          <w:p w14:paraId="460BB555" w14:textId="77777777" w:rsidR="00CA34BC" w:rsidRPr="009F3BB4" w:rsidRDefault="00CA34BC" w:rsidP="009F3BB4">
            <w:pPr>
              <w:jc w:val="both"/>
              <w:rPr>
                <w:sz w:val="22"/>
                <w:szCs w:val="22"/>
              </w:rPr>
            </w:pPr>
            <w:r w:rsidRPr="009F3BB4">
              <w:rPr>
                <w:sz w:val="22"/>
                <w:szCs w:val="22"/>
              </w:rPr>
              <w:t>0,05</w:t>
            </w:r>
          </w:p>
        </w:tc>
        <w:tc>
          <w:tcPr>
            <w:tcW w:w="877" w:type="dxa"/>
          </w:tcPr>
          <w:p w14:paraId="4A384BCE" w14:textId="77777777" w:rsidR="00CA34BC" w:rsidRPr="009F3BB4" w:rsidRDefault="00CA34BC" w:rsidP="009F3BB4">
            <w:pPr>
              <w:jc w:val="both"/>
              <w:rPr>
                <w:sz w:val="22"/>
                <w:szCs w:val="22"/>
              </w:rPr>
            </w:pPr>
            <w:r w:rsidRPr="009F3BB4">
              <w:rPr>
                <w:color w:val="000000"/>
                <w:sz w:val="22"/>
                <w:szCs w:val="22"/>
                <w:lang w:val="en-ID"/>
              </w:rPr>
              <w:t>4.113</w:t>
            </w:r>
          </w:p>
        </w:tc>
        <w:tc>
          <w:tcPr>
            <w:tcW w:w="1323" w:type="dxa"/>
          </w:tcPr>
          <w:p w14:paraId="6CC0F413" w14:textId="77777777" w:rsidR="00CA34BC" w:rsidRPr="009F3BB4" w:rsidRDefault="00CA34BC" w:rsidP="009F3BB4">
            <w:pPr>
              <w:jc w:val="both"/>
              <w:rPr>
                <w:sz w:val="22"/>
                <w:szCs w:val="22"/>
              </w:rPr>
            </w:pPr>
            <w:r w:rsidRPr="009F3BB4">
              <w:rPr>
                <w:sz w:val="22"/>
                <w:szCs w:val="22"/>
              </w:rPr>
              <w:t xml:space="preserve">H0 ditolak Ha diterima </w:t>
            </w:r>
          </w:p>
        </w:tc>
      </w:tr>
    </w:tbl>
    <w:p w14:paraId="2E10E21B" w14:textId="77777777" w:rsidR="00CA34BC" w:rsidRPr="009F3BB4" w:rsidRDefault="00CA34BC" w:rsidP="009F3BB4">
      <w:pPr>
        <w:pStyle w:val="ListParagraph"/>
        <w:numPr>
          <w:ilvl w:val="4"/>
          <w:numId w:val="1"/>
        </w:numPr>
        <w:autoSpaceDE w:val="0"/>
        <w:autoSpaceDN w:val="0"/>
        <w:adjustRightInd w:val="0"/>
        <w:ind w:hanging="25"/>
        <w:jc w:val="both"/>
        <w:rPr>
          <w:color w:val="000000"/>
          <w:sz w:val="22"/>
          <w:szCs w:val="22"/>
          <w:lang w:val="en-ID"/>
        </w:rPr>
      </w:pPr>
      <w:r w:rsidRPr="009F3BB4">
        <w:rPr>
          <w:color w:val="000000"/>
          <w:sz w:val="22"/>
          <w:szCs w:val="22"/>
          <w:lang w:val="en-ID"/>
        </w:rPr>
        <w:t>Dependent Variable: produksi kopi</w:t>
      </w:r>
    </w:p>
    <w:p w14:paraId="58BEEFFD" w14:textId="77777777" w:rsidR="00CA34BC" w:rsidRPr="009F3BB4" w:rsidRDefault="00CA34BC" w:rsidP="009F3BB4">
      <w:pPr>
        <w:pStyle w:val="ListParagraph"/>
        <w:autoSpaceDE w:val="0"/>
        <w:autoSpaceDN w:val="0"/>
        <w:adjustRightInd w:val="0"/>
        <w:ind w:left="1134" w:right="60"/>
        <w:jc w:val="both"/>
        <w:rPr>
          <w:color w:val="000000"/>
          <w:sz w:val="22"/>
          <w:szCs w:val="22"/>
          <w:lang w:val="en-ID"/>
        </w:rPr>
      </w:pPr>
      <w:r w:rsidRPr="009F3BB4">
        <w:rPr>
          <w:color w:val="000000"/>
          <w:sz w:val="22"/>
          <w:szCs w:val="22"/>
          <w:lang w:val="en-ID"/>
        </w:rPr>
        <w:t>b. Predictors: (Constant), Fasilitator, Komunikator, Inovas, Motivasi</w:t>
      </w:r>
    </w:p>
    <w:p w14:paraId="2E501967" w14:textId="77777777" w:rsidR="00CA34BC" w:rsidRPr="009F3BB4" w:rsidRDefault="00CA34BC" w:rsidP="009F3BB4">
      <w:pPr>
        <w:autoSpaceDE w:val="0"/>
        <w:autoSpaceDN w:val="0"/>
        <w:adjustRightInd w:val="0"/>
        <w:ind w:left="851" w:firstLine="709"/>
        <w:jc w:val="both"/>
        <w:rPr>
          <w:sz w:val="22"/>
          <w:szCs w:val="22"/>
          <w:lang w:val="en-ID"/>
        </w:rPr>
      </w:pPr>
      <w:r w:rsidRPr="009F3BB4">
        <w:rPr>
          <w:sz w:val="22"/>
          <w:szCs w:val="22"/>
          <w:lang w:val="en-ID"/>
        </w:rPr>
        <w:t xml:space="preserve">terlihat bahwa nilai </w:t>
      </w:r>
      <w:r w:rsidRPr="009F3BB4">
        <w:rPr>
          <w:sz w:val="22"/>
          <w:szCs w:val="22"/>
        </w:rPr>
        <w:t xml:space="preserve">Fhitung = 469.275 dengan signifikan 0.000, sedangkan Ftabel 0.05 adalah sebesar 4.113 dimana Fhitung&gt; Ftabel yaitu 469,275 &gt; 4,113. Karena pada variabel bebas berpengaruh secara signifikan pada tingkat kesalahan α=5%. Hal ini berarti H0 ditolak Ha diterima, sehingga dapat disimpulkan bahwa variabel </w:t>
      </w:r>
      <w:r w:rsidRPr="009F3BB4">
        <w:rPr>
          <w:i/>
          <w:iCs/>
          <w:sz w:val="22"/>
          <w:szCs w:val="22"/>
          <w:lang w:val="en-ID"/>
        </w:rPr>
        <w:t>Fasilitator</w:t>
      </w:r>
      <w:r w:rsidRPr="009F3BB4">
        <w:rPr>
          <w:sz w:val="22"/>
          <w:szCs w:val="22"/>
          <w:lang w:val="en-ID"/>
        </w:rPr>
        <w:t xml:space="preserve"> </w:t>
      </w:r>
      <w:r w:rsidRPr="009F3BB4">
        <w:rPr>
          <w:sz w:val="22"/>
          <w:szCs w:val="22"/>
        </w:rPr>
        <w:t>(X₁</w:t>
      </w:r>
      <w:r w:rsidRPr="009F3BB4">
        <w:rPr>
          <w:sz w:val="22"/>
          <w:szCs w:val="22"/>
          <w:lang w:val="en-ID"/>
        </w:rPr>
        <w:t xml:space="preserve">), </w:t>
      </w:r>
      <w:r w:rsidRPr="009F3BB4">
        <w:rPr>
          <w:i/>
          <w:iCs/>
          <w:sz w:val="22"/>
          <w:szCs w:val="22"/>
          <w:lang w:val="en-ID"/>
        </w:rPr>
        <w:t>Inovator</w:t>
      </w:r>
      <w:r w:rsidRPr="009F3BB4">
        <w:rPr>
          <w:sz w:val="22"/>
          <w:szCs w:val="22"/>
          <w:lang w:val="en-ID"/>
        </w:rPr>
        <w:t xml:space="preserve"> (</w:t>
      </w:r>
      <w:r w:rsidRPr="009F3BB4">
        <w:rPr>
          <w:sz w:val="22"/>
          <w:szCs w:val="22"/>
        </w:rPr>
        <w:t>X₂</w:t>
      </w:r>
      <w:r w:rsidRPr="009F3BB4">
        <w:rPr>
          <w:sz w:val="22"/>
          <w:szCs w:val="22"/>
          <w:lang w:val="en-ID"/>
        </w:rPr>
        <w:t xml:space="preserve">), </w:t>
      </w:r>
      <w:r w:rsidRPr="009F3BB4">
        <w:rPr>
          <w:i/>
          <w:iCs/>
          <w:sz w:val="22"/>
          <w:szCs w:val="22"/>
          <w:lang w:val="en-ID"/>
        </w:rPr>
        <w:t>Motivator</w:t>
      </w:r>
      <w:r w:rsidRPr="009F3BB4">
        <w:rPr>
          <w:sz w:val="22"/>
          <w:szCs w:val="22"/>
          <w:lang w:val="en-ID"/>
        </w:rPr>
        <w:t xml:space="preserve"> </w:t>
      </w:r>
      <w:r w:rsidRPr="009F3BB4">
        <w:rPr>
          <w:sz w:val="22"/>
          <w:szCs w:val="22"/>
        </w:rPr>
        <w:t xml:space="preserve">(X₃) </w:t>
      </w:r>
      <w:r w:rsidRPr="009F3BB4">
        <w:rPr>
          <w:sz w:val="22"/>
          <w:szCs w:val="22"/>
          <w:lang w:val="en-ID"/>
        </w:rPr>
        <w:t xml:space="preserve">dan </w:t>
      </w:r>
      <w:r w:rsidRPr="009F3BB4">
        <w:rPr>
          <w:i/>
          <w:iCs/>
          <w:sz w:val="22"/>
          <w:szCs w:val="22"/>
          <w:lang w:val="en-ID"/>
        </w:rPr>
        <w:t>Komunikator</w:t>
      </w:r>
      <w:r w:rsidRPr="009F3BB4">
        <w:rPr>
          <w:sz w:val="22"/>
          <w:szCs w:val="22"/>
          <w:lang w:val="en-ID"/>
        </w:rPr>
        <w:t xml:space="preserve"> </w:t>
      </w:r>
      <w:r w:rsidRPr="009F3BB4">
        <w:rPr>
          <w:sz w:val="22"/>
          <w:szCs w:val="22"/>
        </w:rPr>
        <w:t xml:space="preserve">(X₄) </w:t>
      </w:r>
      <w:r w:rsidRPr="009F3BB4">
        <w:rPr>
          <w:sz w:val="22"/>
          <w:szCs w:val="22"/>
          <w:lang w:val="en-ID"/>
        </w:rPr>
        <w:t xml:space="preserve">secara simultan berpengaruh terhadap Meningkatkan produksi kopi (Y) di Desa Wejang Mawe Kecamatan Lamba Leda Timur Kabupaten Manggarai Timur. </w:t>
      </w:r>
    </w:p>
    <w:p w14:paraId="5D425EAB" w14:textId="77777777" w:rsidR="00A856A7" w:rsidRPr="009F3BB4" w:rsidRDefault="00A856A7" w:rsidP="009F3BB4">
      <w:pPr>
        <w:autoSpaceDE w:val="0"/>
        <w:autoSpaceDN w:val="0"/>
        <w:adjustRightInd w:val="0"/>
        <w:ind w:left="851" w:firstLine="709"/>
        <w:jc w:val="both"/>
        <w:rPr>
          <w:sz w:val="22"/>
          <w:szCs w:val="22"/>
          <w:lang w:val="en-ID"/>
        </w:rPr>
      </w:pPr>
    </w:p>
    <w:p w14:paraId="09332B94" w14:textId="77777777" w:rsidR="00A856A7" w:rsidRPr="009F3BB4" w:rsidRDefault="00A856A7" w:rsidP="009F3BB4">
      <w:pPr>
        <w:autoSpaceDE w:val="0"/>
        <w:autoSpaceDN w:val="0"/>
        <w:adjustRightInd w:val="0"/>
        <w:ind w:left="851" w:firstLine="709"/>
        <w:jc w:val="both"/>
        <w:rPr>
          <w:sz w:val="22"/>
          <w:szCs w:val="22"/>
          <w:lang w:val="en-ID"/>
        </w:rPr>
      </w:pPr>
    </w:p>
    <w:p w14:paraId="59506541" w14:textId="77777777" w:rsidR="00C03E0A" w:rsidRPr="009F3BB4" w:rsidRDefault="00C03E0A" w:rsidP="009F3BB4">
      <w:pPr>
        <w:jc w:val="both"/>
        <w:rPr>
          <w:iCs/>
          <w:sz w:val="22"/>
          <w:szCs w:val="22"/>
        </w:rPr>
      </w:pPr>
    </w:p>
    <w:p w14:paraId="0516A6F7" w14:textId="77777777" w:rsidR="00CA34BC" w:rsidRPr="009F3BB4" w:rsidRDefault="00CA34BC" w:rsidP="009F3BB4">
      <w:pPr>
        <w:pStyle w:val="41"/>
        <w:numPr>
          <w:ilvl w:val="0"/>
          <w:numId w:val="0"/>
        </w:numPr>
        <w:spacing w:line="240" w:lineRule="auto"/>
        <w:ind w:left="567"/>
        <w:rPr>
          <w:rFonts w:ascii="Times New Roman" w:hAnsi="Times New Roman"/>
          <w:sz w:val="22"/>
          <w:szCs w:val="22"/>
        </w:rPr>
      </w:pPr>
      <w:bookmarkStart w:id="58" w:name="_Toc171534372"/>
      <w:bookmarkStart w:id="59" w:name="_Toc171538094"/>
      <w:r w:rsidRPr="009F3BB4">
        <w:rPr>
          <w:rFonts w:ascii="Times New Roman" w:hAnsi="Times New Roman"/>
          <w:sz w:val="22"/>
          <w:szCs w:val="22"/>
        </w:rPr>
        <w:t>Analisis Regresi Linear Berganda</w:t>
      </w:r>
      <w:bookmarkEnd w:id="58"/>
      <w:bookmarkEnd w:id="59"/>
      <w:r w:rsidRPr="009F3BB4">
        <w:rPr>
          <w:rFonts w:ascii="Times New Roman" w:hAnsi="Times New Roman"/>
          <w:sz w:val="22"/>
          <w:szCs w:val="22"/>
        </w:rPr>
        <w:t xml:space="preserve"> </w:t>
      </w:r>
    </w:p>
    <w:p w14:paraId="73B11BCE" w14:textId="77777777" w:rsidR="00A856A7" w:rsidRPr="009F3BB4" w:rsidRDefault="00A856A7" w:rsidP="009F3BB4">
      <w:pPr>
        <w:pStyle w:val="Caption"/>
        <w:spacing w:line="240" w:lineRule="auto"/>
        <w:jc w:val="both"/>
        <w:rPr>
          <w:rFonts w:cs="Times New Roman"/>
          <w:b w:val="0"/>
          <w:iCs/>
          <w:sz w:val="22"/>
          <w:szCs w:val="22"/>
        </w:rPr>
      </w:pPr>
      <w:r w:rsidRPr="009F3BB4">
        <w:rPr>
          <w:rFonts w:cs="Times New Roman"/>
          <w:sz w:val="22"/>
          <w:szCs w:val="22"/>
        </w:rPr>
        <w:t>Analisis Regresi Linear Berganda</w:t>
      </w:r>
    </w:p>
    <w:tbl>
      <w:tblPr>
        <w:tblpPr w:leftFromText="180" w:rightFromText="180" w:vertAnchor="text" w:horzAnchor="page" w:tblpX="2818" w:tblpY="8"/>
        <w:tblW w:w="750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21"/>
        <w:gridCol w:w="1842"/>
        <w:gridCol w:w="851"/>
        <w:gridCol w:w="1276"/>
        <w:gridCol w:w="1417"/>
        <w:gridCol w:w="851"/>
        <w:gridCol w:w="850"/>
      </w:tblGrid>
      <w:tr w:rsidR="00A856A7" w:rsidRPr="009F3BB4" w14:paraId="35F0AB97" w14:textId="77777777" w:rsidTr="00032664">
        <w:trPr>
          <w:cantSplit/>
          <w:trHeight w:val="20"/>
        </w:trPr>
        <w:tc>
          <w:tcPr>
            <w:tcW w:w="7508" w:type="dxa"/>
            <w:gridSpan w:val="7"/>
            <w:shd w:val="clear" w:color="auto" w:fill="FFFFFF"/>
          </w:tcPr>
          <w:p w14:paraId="6C84990E"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b/>
                <w:bCs/>
                <w:color w:val="000000"/>
                <w:sz w:val="22"/>
                <w:szCs w:val="22"/>
                <w:lang w:val="en-ID"/>
              </w:rPr>
              <w:t>Coefficients</w:t>
            </w:r>
            <w:r w:rsidRPr="009F3BB4">
              <w:rPr>
                <w:b/>
                <w:bCs/>
                <w:color w:val="000000"/>
                <w:sz w:val="22"/>
                <w:szCs w:val="22"/>
                <w:vertAlign w:val="superscript"/>
                <w:lang w:val="en-ID"/>
              </w:rPr>
              <w:t>a</w:t>
            </w:r>
          </w:p>
        </w:tc>
      </w:tr>
      <w:tr w:rsidR="00A856A7" w:rsidRPr="009F3BB4" w14:paraId="0276223B" w14:textId="77777777" w:rsidTr="00032664">
        <w:trPr>
          <w:cantSplit/>
          <w:trHeight w:val="20"/>
        </w:trPr>
        <w:tc>
          <w:tcPr>
            <w:tcW w:w="2263" w:type="dxa"/>
            <w:gridSpan w:val="2"/>
            <w:vMerge w:val="restart"/>
            <w:shd w:val="clear" w:color="auto" w:fill="FFFFFF"/>
          </w:tcPr>
          <w:p w14:paraId="6CF3A348"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Model</w:t>
            </w:r>
          </w:p>
        </w:tc>
        <w:tc>
          <w:tcPr>
            <w:tcW w:w="2127" w:type="dxa"/>
            <w:gridSpan w:val="2"/>
            <w:shd w:val="clear" w:color="auto" w:fill="FFFFFF"/>
          </w:tcPr>
          <w:p w14:paraId="59CC02C8"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Unstandardized Coefficients</w:t>
            </w:r>
          </w:p>
        </w:tc>
        <w:tc>
          <w:tcPr>
            <w:tcW w:w="1417" w:type="dxa"/>
            <w:shd w:val="clear" w:color="auto" w:fill="FFFFFF"/>
          </w:tcPr>
          <w:p w14:paraId="029395CA"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Standardized Coefficients</w:t>
            </w:r>
          </w:p>
        </w:tc>
        <w:tc>
          <w:tcPr>
            <w:tcW w:w="851" w:type="dxa"/>
            <w:vMerge w:val="restart"/>
            <w:shd w:val="clear" w:color="auto" w:fill="FFFFFF"/>
          </w:tcPr>
          <w:p w14:paraId="72E625C5"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t</w:t>
            </w:r>
          </w:p>
        </w:tc>
        <w:tc>
          <w:tcPr>
            <w:tcW w:w="850" w:type="dxa"/>
            <w:vMerge w:val="restart"/>
            <w:shd w:val="clear" w:color="auto" w:fill="FFFFFF"/>
          </w:tcPr>
          <w:p w14:paraId="0243EA0A"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Sig.</w:t>
            </w:r>
          </w:p>
        </w:tc>
      </w:tr>
      <w:tr w:rsidR="00A856A7" w:rsidRPr="009F3BB4" w14:paraId="3C4AC5A9" w14:textId="77777777" w:rsidTr="00032664">
        <w:trPr>
          <w:cantSplit/>
          <w:trHeight w:val="20"/>
        </w:trPr>
        <w:tc>
          <w:tcPr>
            <w:tcW w:w="2263" w:type="dxa"/>
            <w:gridSpan w:val="2"/>
            <w:vMerge/>
            <w:shd w:val="clear" w:color="auto" w:fill="FFFFFF"/>
          </w:tcPr>
          <w:p w14:paraId="090BE571" w14:textId="77777777" w:rsidR="00A856A7" w:rsidRPr="009F3BB4" w:rsidRDefault="00A856A7" w:rsidP="009F3BB4">
            <w:pPr>
              <w:autoSpaceDE w:val="0"/>
              <w:autoSpaceDN w:val="0"/>
              <w:adjustRightInd w:val="0"/>
              <w:jc w:val="both"/>
              <w:rPr>
                <w:color w:val="000000"/>
                <w:sz w:val="22"/>
                <w:szCs w:val="22"/>
                <w:lang w:val="en-ID"/>
              </w:rPr>
            </w:pPr>
          </w:p>
        </w:tc>
        <w:tc>
          <w:tcPr>
            <w:tcW w:w="851" w:type="dxa"/>
            <w:shd w:val="clear" w:color="auto" w:fill="FFFFFF"/>
          </w:tcPr>
          <w:p w14:paraId="286DC669"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B</w:t>
            </w:r>
          </w:p>
        </w:tc>
        <w:tc>
          <w:tcPr>
            <w:tcW w:w="1276" w:type="dxa"/>
            <w:shd w:val="clear" w:color="auto" w:fill="FFFFFF"/>
          </w:tcPr>
          <w:p w14:paraId="16617C5D"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Std. Error</w:t>
            </w:r>
          </w:p>
        </w:tc>
        <w:tc>
          <w:tcPr>
            <w:tcW w:w="1417" w:type="dxa"/>
            <w:shd w:val="clear" w:color="auto" w:fill="FFFFFF"/>
          </w:tcPr>
          <w:p w14:paraId="34ECB15C"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Beta</w:t>
            </w:r>
          </w:p>
        </w:tc>
        <w:tc>
          <w:tcPr>
            <w:tcW w:w="851" w:type="dxa"/>
            <w:vMerge/>
            <w:shd w:val="clear" w:color="auto" w:fill="FFFFFF"/>
          </w:tcPr>
          <w:p w14:paraId="775CEB63" w14:textId="77777777" w:rsidR="00A856A7" w:rsidRPr="009F3BB4" w:rsidRDefault="00A856A7" w:rsidP="009F3BB4">
            <w:pPr>
              <w:autoSpaceDE w:val="0"/>
              <w:autoSpaceDN w:val="0"/>
              <w:adjustRightInd w:val="0"/>
              <w:jc w:val="both"/>
              <w:rPr>
                <w:color w:val="000000"/>
                <w:sz w:val="22"/>
                <w:szCs w:val="22"/>
                <w:lang w:val="en-ID"/>
              </w:rPr>
            </w:pPr>
          </w:p>
        </w:tc>
        <w:tc>
          <w:tcPr>
            <w:tcW w:w="850" w:type="dxa"/>
            <w:vMerge/>
            <w:shd w:val="clear" w:color="auto" w:fill="FFFFFF"/>
          </w:tcPr>
          <w:p w14:paraId="42BF346B" w14:textId="77777777" w:rsidR="00A856A7" w:rsidRPr="009F3BB4" w:rsidRDefault="00A856A7" w:rsidP="009F3BB4">
            <w:pPr>
              <w:autoSpaceDE w:val="0"/>
              <w:autoSpaceDN w:val="0"/>
              <w:adjustRightInd w:val="0"/>
              <w:jc w:val="both"/>
              <w:rPr>
                <w:color w:val="000000"/>
                <w:sz w:val="22"/>
                <w:szCs w:val="22"/>
                <w:lang w:val="en-ID"/>
              </w:rPr>
            </w:pPr>
          </w:p>
        </w:tc>
      </w:tr>
      <w:tr w:rsidR="00A856A7" w:rsidRPr="009F3BB4" w14:paraId="3AECBBB7" w14:textId="77777777" w:rsidTr="00032664">
        <w:trPr>
          <w:cantSplit/>
          <w:trHeight w:val="20"/>
        </w:trPr>
        <w:tc>
          <w:tcPr>
            <w:tcW w:w="421" w:type="dxa"/>
            <w:vMerge w:val="restart"/>
            <w:shd w:val="clear" w:color="auto" w:fill="FFFFFF"/>
            <w:vAlign w:val="center"/>
          </w:tcPr>
          <w:p w14:paraId="1B8DC79A"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1</w:t>
            </w:r>
          </w:p>
        </w:tc>
        <w:tc>
          <w:tcPr>
            <w:tcW w:w="1842" w:type="dxa"/>
            <w:shd w:val="clear" w:color="auto" w:fill="FFFFFF"/>
            <w:vAlign w:val="center"/>
          </w:tcPr>
          <w:p w14:paraId="292F254E"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(Constant)</w:t>
            </w:r>
          </w:p>
        </w:tc>
        <w:tc>
          <w:tcPr>
            <w:tcW w:w="851" w:type="dxa"/>
            <w:shd w:val="clear" w:color="auto" w:fill="FFFFFF"/>
          </w:tcPr>
          <w:p w14:paraId="10B6EA52"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-1.305</w:t>
            </w:r>
          </w:p>
        </w:tc>
        <w:tc>
          <w:tcPr>
            <w:tcW w:w="1276" w:type="dxa"/>
            <w:shd w:val="clear" w:color="auto" w:fill="FFFFFF"/>
          </w:tcPr>
          <w:p w14:paraId="5447FC1E"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.706</w:t>
            </w:r>
          </w:p>
        </w:tc>
        <w:tc>
          <w:tcPr>
            <w:tcW w:w="1417" w:type="dxa"/>
            <w:shd w:val="clear" w:color="auto" w:fill="FFFFFF"/>
          </w:tcPr>
          <w:p w14:paraId="689FEACE" w14:textId="77777777" w:rsidR="00A856A7" w:rsidRPr="009F3BB4" w:rsidRDefault="00A856A7" w:rsidP="009F3BB4">
            <w:pPr>
              <w:autoSpaceDE w:val="0"/>
              <w:autoSpaceDN w:val="0"/>
              <w:adjustRightInd w:val="0"/>
              <w:jc w:val="both"/>
              <w:rPr>
                <w:sz w:val="22"/>
                <w:szCs w:val="22"/>
                <w:lang w:val="en-ID"/>
              </w:rPr>
            </w:pPr>
          </w:p>
        </w:tc>
        <w:tc>
          <w:tcPr>
            <w:tcW w:w="851" w:type="dxa"/>
            <w:shd w:val="clear" w:color="auto" w:fill="FFFFFF"/>
          </w:tcPr>
          <w:p w14:paraId="59FFCDDB"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-1.848</w:t>
            </w:r>
          </w:p>
        </w:tc>
        <w:tc>
          <w:tcPr>
            <w:tcW w:w="850" w:type="dxa"/>
            <w:shd w:val="clear" w:color="auto" w:fill="FFFFFF"/>
          </w:tcPr>
          <w:p w14:paraId="45892F69"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.073</w:t>
            </w:r>
          </w:p>
        </w:tc>
      </w:tr>
      <w:tr w:rsidR="00A856A7" w:rsidRPr="009F3BB4" w14:paraId="2E4E429E" w14:textId="77777777" w:rsidTr="00032664">
        <w:trPr>
          <w:cantSplit/>
          <w:trHeight w:val="20"/>
        </w:trPr>
        <w:tc>
          <w:tcPr>
            <w:tcW w:w="421" w:type="dxa"/>
            <w:vMerge/>
            <w:shd w:val="clear" w:color="auto" w:fill="FFFFFF"/>
            <w:vAlign w:val="center"/>
          </w:tcPr>
          <w:p w14:paraId="26EA3CE4" w14:textId="77777777" w:rsidR="00A856A7" w:rsidRPr="009F3BB4" w:rsidRDefault="00A856A7" w:rsidP="009F3BB4">
            <w:pPr>
              <w:autoSpaceDE w:val="0"/>
              <w:autoSpaceDN w:val="0"/>
              <w:adjustRightInd w:val="0"/>
              <w:jc w:val="both"/>
              <w:rPr>
                <w:color w:val="000000"/>
                <w:sz w:val="22"/>
                <w:szCs w:val="22"/>
                <w:lang w:val="en-ID"/>
              </w:rPr>
            </w:pPr>
          </w:p>
        </w:tc>
        <w:tc>
          <w:tcPr>
            <w:tcW w:w="1842" w:type="dxa"/>
            <w:shd w:val="clear" w:color="auto" w:fill="FFFFFF"/>
            <w:vAlign w:val="center"/>
          </w:tcPr>
          <w:p w14:paraId="032EAF67" w14:textId="77777777" w:rsidR="00A856A7" w:rsidRPr="009F3BB4" w:rsidRDefault="00A856A7" w:rsidP="009F3BB4">
            <w:pPr>
              <w:autoSpaceDE w:val="0"/>
              <w:autoSpaceDN w:val="0"/>
              <w:adjustRightInd w:val="0"/>
              <w:ind w:left="60" w:right="60"/>
              <w:jc w:val="both"/>
              <w:rPr>
                <w:i/>
                <w:iCs/>
                <w:color w:val="000000"/>
                <w:sz w:val="22"/>
                <w:szCs w:val="22"/>
                <w:lang w:val="en-ID"/>
              </w:rPr>
            </w:pPr>
            <w:r w:rsidRPr="009F3BB4">
              <w:rPr>
                <w:i/>
                <w:iCs/>
                <w:color w:val="000000"/>
                <w:sz w:val="22"/>
                <w:szCs w:val="22"/>
                <w:lang w:val="en-ID"/>
              </w:rPr>
              <w:t xml:space="preserve">Fasilitator </w:t>
            </w:r>
            <w:r w:rsidRPr="009F3BB4">
              <w:rPr>
                <w:sz w:val="22"/>
                <w:szCs w:val="22"/>
              </w:rPr>
              <w:t>(X₁)</w:t>
            </w:r>
          </w:p>
        </w:tc>
        <w:tc>
          <w:tcPr>
            <w:tcW w:w="851" w:type="dxa"/>
            <w:shd w:val="clear" w:color="auto" w:fill="FFFFFF"/>
          </w:tcPr>
          <w:p w14:paraId="310BBB37"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.042</w:t>
            </w:r>
          </w:p>
        </w:tc>
        <w:tc>
          <w:tcPr>
            <w:tcW w:w="1276" w:type="dxa"/>
            <w:shd w:val="clear" w:color="auto" w:fill="FFFFFF"/>
          </w:tcPr>
          <w:p w14:paraId="2A19FAAF"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.040</w:t>
            </w:r>
          </w:p>
        </w:tc>
        <w:tc>
          <w:tcPr>
            <w:tcW w:w="1417" w:type="dxa"/>
            <w:shd w:val="clear" w:color="auto" w:fill="FFFFFF"/>
          </w:tcPr>
          <w:p w14:paraId="41B2E3EA"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.041</w:t>
            </w:r>
          </w:p>
        </w:tc>
        <w:tc>
          <w:tcPr>
            <w:tcW w:w="851" w:type="dxa"/>
            <w:shd w:val="clear" w:color="auto" w:fill="FFFFFF"/>
          </w:tcPr>
          <w:p w14:paraId="06DE67C5"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1.058</w:t>
            </w:r>
          </w:p>
        </w:tc>
        <w:tc>
          <w:tcPr>
            <w:tcW w:w="850" w:type="dxa"/>
            <w:shd w:val="clear" w:color="auto" w:fill="FFFFFF"/>
          </w:tcPr>
          <w:p w14:paraId="1D3FA94A"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.298</w:t>
            </w:r>
          </w:p>
        </w:tc>
      </w:tr>
      <w:tr w:rsidR="00A856A7" w:rsidRPr="009F3BB4" w14:paraId="156ADF54" w14:textId="77777777" w:rsidTr="00032664">
        <w:trPr>
          <w:cantSplit/>
          <w:trHeight w:val="20"/>
        </w:trPr>
        <w:tc>
          <w:tcPr>
            <w:tcW w:w="421" w:type="dxa"/>
            <w:vMerge/>
            <w:shd w:val="clear" w:color="auto" w:fill="FFFFFF"/>
            <w:vAlign w:val="center"/>
          </w:tcPr>
          <w:p w14:paraId="0B5E6CDC" w14:textId="77777777" w:rsidR="00A856A7" w:rsidRPr="009F3BB4" w:rsidRDefault="00A856A7" w:rsidP="009F3BB4">
            <w:pPr>
              <w:autoSpaceDE w:val="0"/>
              <w:autoSpaceDN w:val="0"/>
              <w:adjustRightInd w:val="0"/>
              <w:jc w:val="both"/>
              <w:rPr>
                <w:color w:val="000000"/>
                <w:sz w:val="22"/>
                <w:szCs w:val="22"/>
                <w:lang w:val="en-ID"/>
              </w:rPr>
            </w:pPr>
          </w:p>
        </w:tc>
        <w:tc>
          <w:tcPr>
            <w:tcW w:w="1842" w:type="dxa"/>
            <w:shd w:val="clear" w:color="auto" w:fill="FFFFFF"/>
            <w:vAlign w:val="center"/>
          </w:tcPr>
          <w:p w14:paraId="4082F602" w14:textId="77777777" w:rsidR="00A856A7" w:rsidRPr="009F3BB4" w:rsidRDefault="00A856A7" w:rsidP="009F3BB4">
            <w:pPr>
              <w:autoSpaceDE w:val="0"/>
              <w:autoSpaceDN w:val="0"/>
              <w:adjustRightInd w:val="0"/>
              <w:ind w:left="60" w:right="60"/>
              <w:jc w:val="both"/>
              <w:rPr>
                <w:i/>
                <w:iCs/>
                <w:color w:val="000000"/>
                <w:sz w:val="22"/>
                <w:szCs w:val="22"/>
                <w:lang w:val="en-ID"/>
              </w:rPr>
            </w:pPr>
            <w:r w:rsidRPr="009F3BB4">
              <w:rPr>
                <w:i/>
                <w:iCs/>
                <w:color w:val="000000"/>
                <w:sz w:val="22"/>
                <w:szCs w:val="22"/>
                <w:lang w:val="en-ID"/>
              </w:rPr>
              <w:t xml:space="preserve">Inovator </w:t>
            </w:r>
            <w:r w:rsidRPr="009F3BB4">
              <w:rPr>
                <w:sz w:val="22"/>
                <w:szCs w:val="22"/>
              </w:rPr>
              <w:t>(X₂)</w:t>
            </w:r>
          </w:p>
        </w:tc>
        <w:tc>
          <w:tcPr>
            <w:tcW w:w="851" w:type="dxa"/>
            <w:shd w:val="clear" w:color="auto" w:fill="FFFFFF"/>
          </w:tcPr>
          <w:p w14:paraId="7B248C81"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.081</w:t>
            </w:r>
          </w:p>
        </w:tc>
        <w:tc>
          <w:tcPr>
            <w:tcW w:w="1276" w:type="dxa"/>
            <w:shd w:val="clear" w:color="auto" w:fill="FFFFFF"/>
          </w:tcPr>
          <w:p w14:paraId="442F32A4"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.049</w:t>
            </w:r>
          </w:p>
        </w:tc>
        <w:tc>
          <w:tcPr>
            <w:tcW w:w="1417" w:type="dxa"/>
            <w:shd w:val="clear" w:color="auto" w:fill="FFFFFF"/>
          </w:tcPr>
          <w:p w14:paraId="61B68821"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.061</w:t>
            </w:r>
          </w:p>
        </w:tc>
        <w:tc>
          <w:tcPr>
            <w:tcW w:w="851" w:type="dxa"/>
            <w:shd w:val="clear" w:color="auto" w:fill="FFFFFF"/>
          </w:tcPr>
          <w:p w14:paraId="32914FED"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1.649</w:t>
            </w:r>
          </w:p>
        </w:tc>
        <w:tc>
          <w:tcPr>
            <w:tcW w:w="850" w:type="dxa"/>
            <w:shd w:val="clear" w:color="auto" w:fill="FFFFFF"/>
          </w:tcPr>
          <w:p w14:paraId="0BB40D32"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.108</w:t>
            </w:r>
          </w:p>
        </w:tc>
      </w:tr>
      <w:tr w:rsidR="00A856A7" w:rsidRPr="009F3BB4" w14:paraId="2C7B2A18" w14:textId="77777777" w:rsidTr="00032664">
        <w:trPr>
          <w:cantSplit/>
          <w:trHeight w:val="20"/>
        </w:trPr>
        <w:tc>
          <w:tcPr>
            <w:tcW w:w="421" w:type="dxa"/>
            <w:vMerge/>
            <w:shd w:val="clear" w:color="auto" w:fill="FFFFFF"/>
            <w:vAlign w:val="center"/>
          </w:tcPr>
          <w:p w14:paraId="40065AC7" w14:textId="77777777" w:rsidR="00A856A7" w:rsidRPr="009F3BB4" w:rsidRDefault="00A856A7" w:rsidP="009F3BB4">
            <w:pPr>
              <w:autoSpaceDE w:val="0"/>
              <w:autoSpaceDN w:val="0"/>
              <w:adjustRightInd w:val="0"/>
              <w:jc w:val="both"/>
              <w:rPr>
                <w:color w:val="000000"/>
                <w:sz w:val="22"/>
                <w:szCs w:val="22"/>
                <w:lang w:val="en-ID"/>
              </w:rPr>
            </w:pPr>
          </w:p>
        </w:tc>
        <w:tc>
          <w:tcPr>
            <w:tcW w:w="1842" w:type="dxa"/>
            <w:shd w:val="clear" w:color="auto" w:fill="FFFFFF"/>
            <w:vAlign w:val="center"/>
          </w:tcPr>
          <w:p w14:paraId="4ED56626" w14:textId="77777777" w:rsidR="00A856A7" w:rsidRPr="009F3BB4" w:rsidRDefault="00A856A7" w:rsidP="009F3BB4">
            <w:pPr>
              <w:autoSpaceDE w:val="0"/>
              <w:autoSpaceDN w:val="0"/>
              <w:adjustRightInd w:val="0"/>
              <w:ind w:left="60" w:right="60"/>
              <w:jc w:val="both"/>
              <w:rPr>
                <w:i/>
                <w:iCs/>
                <w:color w:val="000000"/>
                <w:sz w:val="22"/>
                <w:szCs w:val="22"/>
                <w:lang w:val="en-ID"/>
              </w:rPr>
            </w:pPr>
            <w:r w:rsidRPr="009F3BB4">
              <w:rPr>
                <w:i/>
                <w:iCs/>
                <w:color w:val="000000"/>
                <w:sz w:val="22"/>
                <w:szCs w:val="22"/>
                <w:lang w:val="en-ID"/>
              </w:rPr>
              <w:t xml:space="preserve">Motivator </w:t>
            </w:r>
            <w:r w:rsidRPr="009F3BB4">
              <w:rPr>
                <w:sz w:val="22"/>
                <w:szCs w:val="22"/>
              </w:rPr>
              <w:t>(X₃)</w:t>
            </w:r>
          </w:p>
        </w:tc>
        <w:tc>
          <w:tcPr>
            <w:tcW w:w="851" w:type="dxa"/>
            <w:shd w:val="clear" w:color="auto" w:fill="FFFFFF"/>
          </w:tcPr>
          <w:p w14:paraId="6BBCA22F"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.972</w:t>
            </w:r>
          </w:p>
        </w:tc>
        <w:tc>
          <w:tcPr>
            <w:tcW w:w="1276" w:type="dxa"/>
            <w:shd w:val="clear" w:color="auto" w:fill="FFFFFF"/>
          </w:tcPr>
          <w:p w14:paraId="3EA6D1DF"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.047</w:t>
            </w:r>
          </w:p>
        </w:tc>
        <w:tc>
          <w:tcPr>
            <w:tcW w:w="1417" w:type="dxa"/>
            <w:shd w:val="clear" w:color="auto" w:fill="FFFFFF"/>
          </w:tcPr>
          <w:p w14:paraId="20CE27F6"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.928</w:t>
            </w:r>
          </w:p>
        </w:tc>
        <w:tc>
          <w:tcPr>
            <w:tcW w:w="851" w:type="dxa"/>
            <w:shd w:val="clear" w:color="auto" w:fill="FFFFFF"/>
          </w:tcPr>
          <w:p w14:paraId="1FDFDAF1"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20.562</w:t>
            </w:r>
          </w:p>
        </w:tc>
        <w:tc>
          <w:tcPr>
            <w:tcW w:w="850" w:type="dxa"/>
            <w:shd w:val="clear" w:color="auto" w:fill="FFFFFF"/>
          </w:tcPr>
          <w:p w14:paraId="69DF0978"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.000</w:t>
            </w:r>
          </w:p>
        </w:tc>
      </w:tr>
      <w:tr w:rsidR="00A856A7" w:rsidRPr="009F3BB4" w14:paraId="4B32A7FB" w14:textId="77777777" w:rsidTr="00032664">
        <w:trPr>
          <w:cantSplit/>
          <w:trHeight w:val="20"/>
        </w:trPr>
        <w:tc>
          <w:tcPr>
            <w:tcW w:w="421" w:type="dxa"/>
            <w:vMerge/>
            <w:shd w:val="clear" w:color="auto" w:fill="FFFFFF"/>
            <w:vAlign w:val="center"/>
          </w:tcPr>
          <w:p w14:paraId="0C0AAAF8" w14:textId="77777777" w:rsidR="00A856A7" w:rsidRPr="009F3BB4" w:rsidRDefault="00A856A7" w:rsidP="009F3BB4">
            <w:pPr>
              <w:autoSpaceDE w:val="0"/>
              <w:autoSpaceDN w:val="0"/>
              <w:adjustRightInd w:val="0"/>
              <w:jc w:val="both"/>
              <w:rPr>
                <w:color w:val="000000"/>
                <w:sz w:val="22"/>
                <w:szCs w:val="22"/>
                <w:lang w:val="en-ID"/>
              </w:rPr>
            </w:pPr>
          </w:p>
        </w:tc>
        <w:tc>
          <w:tcPr>
            <w:tcW w:w="1842" w:type="dxa"/>
            <w:shd w:val="clear" w:color="auto" w:fill="FFFFFF"/>
            <w:vAlign w:val="center"/>
          </w:tcPr>
          <w:p w14:paraId="104DB42E" w14:textId="77777777" w:rsidR="00A856A7" w:rsidRPr="009F3BB4" w:rsidRDefault="00A856A7" w:rsidP="009F3BB4">
            <w:pPr>
              <w:autoSpaceDE w:val="0"/>
              <w:autoSpaceDN w:val="0"/>
              <w:adjustRightInd w:val="0"/>
              <w:ind w:left="60" w:right="60"/>
              <w:jc w:val="both"/>
              <w:rPr>
                <w:i/>
                <w:iCs/>
                <w:color w:val="000000"/>
                <w:sz w:val="22"/>
                <w:szCs w:val="22"/>
                <w:lang w:val="en-ID"/>
              </w:rPr>
            </w:pPr>
            <w:r w:rsidRPr="009F3BB4">
              <w:rPr>
                <w:i/>
                <w:iCs/>
                <w:color w:val="000000"/>
                <w:sz w:val="22"/>
                <w:szCs w:val="22"/>
                <w:lang w:val="en-ID"/>
              </w:rPr>
              <w:t>Komunikator</w:t>
            </w:r>
            <w:r w:rsidRPr="009F3BB4">
              <w:rPr>
                <w:sz w:val="22"/>
                <w:szCs w:val="22"/>
              </w:rPr>
              <w:t>(X₄)</w:t>
            </w:r>
          </w:p>
        </w:tc>
        <w:tc>
          <w:tcPr>
            <w:tcW w:w="851" w:type="dxa"/>
            <w:shd w:val="clear" w:color="auto" w:fill="FFFFFF"/>
          </w:tcPr>
          <w:p w14:paraId="1005F226"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-.015</w:t>
            </w:r>
          </w:p>
        </w:tc>
        <w:tc>
          <w:tcPr>
            <w:tcW w:w="1276" w:type="dxa"/>
            <w:shd w:val="clear" w:color="auto" w:fill="FFFFFF"/>
          </w:tcPr>
          <w:p w14:paraId="4F276070" w14:textId="77777777" w:rsidR="00A856A7" w:rsidRPr="009F3BB4" w:rsidRDefault="00A856A7" w:rsidP="009F3BB4">
            <w:pPr>
              <w:autoSpaceDE w:val="0"/>
              <w:autoSpaceDN w:val="0"/>
              <w:adjustRightInd w:val="0"/>
              <w:ind w:right="60"/>
              <w:jc w:val="both"/>
              <w:rPr>
                <w:color w:val="000000"/>
                <w:sz w:val="22"/>
                <w:szCs w:val="22"/>
                <w:lang w:val="en-ID"/>
              </w:rPr>
            </w:pPr>
            <w:r w:rsidRPr="009F3BB4">
              <w:rPr>
                <w:color w:val="000000"/>
                <w:sz w:val="22"/>
                <w:szCs w:val="22"/>
                <w:lang w:val="en-ID"/>
              </w:rPr>
              <w:t>.036</w:t>
            </w:r>
          </w:p>
        </w:tc>
        <w:tc>
          <w:tcPr>
            <w:tcW w:w="1417" w:type="dxa"/>
            <w:shd w:val="clear" w:color="auto" w:fill="FFFFFF"/>
          </w:tcPr>
          <w:p w14:paraId="34AB9137"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-.013</w:t>
            </w:r>
          </w:p>
        </w:tc>
        <w:tc>
          <w:tcPr>
            <w:tcW w:w="851" w:type="dxa"/>
            <w:shd w:val="clear" w:color="auto" w:fill="FFFFFF"/>
          </w:tcPr>
          <w:p w14:paraId="34EEAD5E"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-.415</w:t>
            </w:r>
          </w:p>
        </w:tc>
        <w:tc>
          <w:tcPr>
            <w:tcW w:w="850" w:type="dxa"/>
            <w:shd w:val="clear" w:color="auto" w:fill="FFFFFF"/>
          </w:tcPr>
          <w:p w14:paraId="437DC671" w14:textId="77777777" w:rsidR="00A856A7" w:rsidRPr="009F3BB4" w:rsidRDefault="00A856A7" w:rsidP="009F3BB4">
            <w:pPr>
              <w:autoSpaceDE w:val="0"/>
              <w:autoSpaceDN w:val="0"/>
              <w:adjustRightInd w:val="0"/>
              <w:ind w:left="60" w:right="60"/>
              <w:jc w:val="both"/>
              <w:rPr>
                <w:color w:val="000000"/>
                <w:sz w:val="22"/>
                <w:szCs w:val="22"/>
                <w:lang w:val="en-ID"/>
              </w:rPr>
            </w:pPr>
            <w:r w:rsidRPr="009F3BB4">
              <w:rPr>
                <w:color w:val="000000"/>
                <w:sz w:val="22"/>
                <w:szCs w:val="22"/>
                <w:lang w:val="en-ID"/>
              </w:rPr>
              <w:t>.681</w:t>
            </w:r>
          </w:p>
        </w:tc>
      </w:tr>
    </w:tbl>
    <w:p w14:paraId="081A4AB8" w14:textId="77777777" w:rsidR="00A856A7" w:rsidRPr="009F3BB4" w:rsidRDefault="00A856A7" w:rsidP="009F3BB4">
      <w:pPr>
        <w:pStyle w:val="41"/>
        <w:numPr>
          <w:ilvl w:val="0"/>
          <w:numId w:val="0"/>
        </w:numPr>
        <w:ind w:left="567"/>
        <w:rPr>
          <w:rFonts w:ascii="Times New Roman" w:hAnsi="Times New Roman"/>
          <w:sz w:val="22"/>
          <w:szCs w:val="22"/>
        </w:rPr>
      </w:pPr>
    </w:p>
    <w:p w14:paraId="265B6E8D" w14:textId="77777777" w:rsidR="00C03E0A" w:rsidRPr="009F3BB4" w:rsidRDefault="00C03E0A" w:rsidP="009F3BB4">
      <w:pPr>
        <w:jc w:val="both"/>
        <w:rPr>
          <w:iCs/>
          <w:sz w:val="22"/>
          <w:szCs w:val="22"/>
        </w:rPr>
      </w:pPr>
    </w:p>
    <w:p w14:paraId="2E27ECD6" w14:textId="77777777" w:rsidR="00C03E0A" w:rsidRPr="009F3BB4" w:rsidRDefault="00C03E0A" w:rsidP="009F3BB4">
      <w:pPr>
        <w:jc w:val="both"/>
        <w:rPr>
          <w:iCs/>
          <w:sz w:val="22"/>
          <w:szCs w:val="22"/>
        </w:rPr>
      </w:pPr>
    </w:p>
    <w:p w14:paraId="6D10B1A6" w14:textId="77777777" w:rsidR="00C03E0A" w:rsidRPr="009F3BB4" w:rsidRDefault="00C03E0A" w:rsidP="009F3BB4">
      <w:pPr>
        <w:jc w:val="both"/>
        <w:rPr>
          <w:iCs/>
          <w:sz w:val="22"/>
          <w:szCs w:val="22"/>
        </w:rPr>
      </w:pPr>
    </w:p>
    <w:p w14:paraId="16BD5616" w14:textId="77777777" w:rsidR="00C03E0A" w:rsidRPr="009F3BB4" w:rsidRDefault="00C03E0A" w:rsidP="009F3BB4">
      <w:pPr>
        <w:jc w:val="both"/>
        <w:rPr>
          <w:iCs/>
          <w:sz w:val="22"/>
          <w:szCs w:val="22"/>
        </w:rPr>
      </w:pPr>
    </w:p>
    <w:p w14:paraId="1DAF8D9A" w14:textId="77777777" w:rsidR="00C03E0A" w:rsidRPr="009F3BB4" w:rsidRDefault="00C03E0A" w:rsidP="009F3BB4">
      <w:pPr>
        <w:jc w:val="both"/>
        <w:rPr>
          <w:iCs/>
          <w:sz w:val="22"/>
          <w:szCs w:val="22"/>
        </w:rPr>
      </w:pPr>
    </w:p>
    <w:p w14:paraId="68240C66" w14:textId="77777777" w:rsidR="00C03E0A" w:rsidRPr="009F3BB4" w:rsidRDefault="00C03E0A" w:rsidP="009F3BB4">
      <w:pPr>
        <w:jc w:val="both"/>
        <w:rPr>
          <w:iCs/>
          <w:sz w:val="22"/>
          <w:szCs w:val="22"/>
        </w:rPr>
      </w:pPr>
    </w:p>
    <w:p w14:paraId="78C4D008" w14:textId="77777777" w:rsidR="00C03E0A" w:rsidRPr="009F3BB4" w:rsidRDefault="00C03E0A" w:rsidP="009F3BB4">
      <w:pPr>
        <w:jc w:val="both"/>
        <w:rPr>
          <w:iCs/>
          <w:sz w:val="22"/>
          <w:szCs w:val="22"/>
        </w:rPr>
      </w:pPr>
    </w:p>
    <w:p w14:paraId="14A56D2B" w14:textId="0BE9FE43" w:rsidR="00A856A7" w:rsidRPr="009F3BB4" w:rsidRDefault="00A856A7" w:rsidP="009F3BB4">
      <w:pPr>
        <w:spacing w:line="480" w:lineRule="auto"/>
        <w:ind w:left="142" w:firstLine="567"/>
        <w:jc w:val="both"/>
        <w:rPr>
          <w:sz w:val="22"/>
          <w:szCs w:val="22"/>
        </w:rPr>
      </w:pPr>
      <w:r w:rsidRPr="009F3BB4">
        <w:rPr>
          <w:color w:val="000000"/>
          <w:sz w:val="22"/>
          <w:szCs w:val="22"/>
        </w:rPr>
        <w:tab/>
      </w:r>
      <w:r w:rsidRPr="009F3BB4">
        <w:rPr>
          <w:sz w:val="22"/>
          <w:szCs w:val="22"/>
        </w:rPr>
        <w:t>Y= -1.305+ 0.042 (X₁) + 0.081 (X₂) + 0.972 (X₃) + -0. 015 (X₄) + e</w:t>
      </w:r>
    </w:p>
    <w:p w14:paraId="4FB99ECB" w14:textId="77777777" w:rsidR="00A856A7" w:rsidRPr="009F3BB4" w:rsidRDefault="00A856A7" w:rsidP="009F3BB4">
      <w:pPr>
        <w:numPr>
          <w:ilvl w:val="4"/>
          <w:numId w:val="4"/>
        </w:numPr>
        <w:jc w:val="both"/>
        <w:rPr>
          <w:sz w:val="22"/>
          <w:szCs w:val="22"/>
        </w:rPr>
      </w:pPr>
      <w:r w:rsidRPr="009F3BB4">
        <w:rPr>
          <w:color w:val="000000"/>
          <w:sz w:val="22"/>
          <w:szCs w:val="22"/>
        </w:rPr>
        <w:tab/>
      </w:r>
      <w:r w:rsidRPr="009F3BB4">
        <w:rPr>
          <w:sz w:val="22"/>
          <w:szCs w:val="22"/>
        </w:rPr>
        <w:t xml:space="preserve">Nilai konstanta pada pesamaan diatas adalah -1.305 berarti apabila nilai variabel independen pada persamaan sama dengan nol maka nilai Y adalah -1.305 nilai konstanta menunjukan bahwa memiliki hubungan yang negatif terhadap meningkatkan produksi kopi. </w:t>
      </w:r>
    </w:p>
    <w:p w14:paraId="1F0DAC69" w14:textId="77777777" w:rsidR="00A856A7" w:rsidRPr="009F3BB4" w:rsidRDefault="00A856A7" w:rsidP="009F3BB4">
      <w:pPr>
        <w:numPr>
          <w:ilvl w:val="4"/>
          <w:numId w:val="4"/>
        </w:numPr>
        <w:jc w:val="both"/>
        <w:rPr>
          <w:sz w:val="22"/>
          <w:szCs w:val="22"/>
        </w:rPr>
      </w:pPr>
      <w:r w:rsidRPr="009F3BB4">
        <w:rPr>
          <w:sz w:val="22"/>
          <w:szCs w:val="22"/>
        </w:rPr>
        <w:t xml:space="preserve">Variabel </w:t>
      </w:r>
      <w:r w:rsidRPr="009F3BB4">
        <w:rPr>
          <w:i/>
          <w:iCs/>
          <w:sz w:val="22"/>
          <w:szCs w:val="22"/>
        </w:rPr>
        <w:t>fasilitator</w:t>
      </w:r>
      <w:r w:rsidRPr="009F3BB4">
        <w:rPr>
          <w:sz w:val="22"/>
          <w:szCs w:val="22"/>
        </w:rPr>
        <w:t xml:space="preserve"> memiliki nilai koefisien regresi yang positif yaitu sebesar 0.042. Nilai koefisien yang menunjukan bahwa fasilitator memiliki hubungan yang positif terhadap peran penyuluh pertanian.</w:t>
      </w:r>
    </w:p>
    <w:p w14:paraId="6A9C09BD" w14:textId="77777777" w:rsidR="00A856A7" w:rsidRPr="009F3BB4" w:rsidRDefault="00A856A7" w:rsidP="009F3BB4">
      <w:pPr>
        <w:numPr>
          <w:ilvl w:val="4"/>
          <w:numId w:val="4"/>
        </w:numPr>
        <w:jc w:val="both"/>
        <w:rPr>
          <w:sz w:val="22"/>
          <w:szCs w:val="22"/>
        </w:rPr>
      </w:pPr>
      <w:r w:rsidRPr="009F3BB4">
        <w:rPr>
          <w:sz w:val="22"/>
          <w:szCs w:val="22"/>
        </w:rPr>
        <w:lastRenderedPageBreak/>
        <w:t xml:space="preserve">Variabel </w:t>
      </w:r>
      <w:r w:rsidRPr="009F3BB4">
        <w:rPr>
          <w:i/>
          <w:iCs/>
          <w:sz w:val="22"/>
          <w:szCs w:val="22"/>
        </w:rPr>
        <w:t>inovator</w:t>
      </w:r>
      <w:r w:rsidRPr="009F3BB4">
        <w:rPr>
          <w:sz w:val="22"/>
          <w:szCs w:val="22"/>
        </w:rPr>
        <w:t xml:space="preserve"> memiliki nilai koefisien regresi yang positif yaitu sebesar 0.081 Nilai koefisien yang menunjukan bahwa inovator memiliki hubungan yang positif terhadap peran penyuluh pertanian.</w:t>
      </w:r>
    </w:p>
    <w:p w14:paraId="7F2E9071" w14:textId="77777777" w:rsidR="00A856A7" w:rsidRPr="009F3BB4" w:rsidRDefault="00A856A7" w:rsidP="009F3BB4">
      <w:pPr>
        <w:numPr>
          <w:ilvl w:val="4"/>
          <w:numId w:val="4"/>
        </w:numPr>
        <w:jc w:val="both"/>
        <w:rPr>
          <w:sz w:val="22"/>
          <w:szCs w:val="22"/>
        </w:rPr>
      </w:pPr>
      <w:r w:rsidRPr="009F3BB4">
        <w:rPr>
          <w:sz w:val="22"/>
          <w:szCs w:val="22"/>
        </w:rPr>
        <w:t xml:space="preserve">Variabel </w:t>
      </w:r>
      <w:r w:rsidRPr="009F3BB4">
        <w:rPr>
          <w:i/>
          <w:iCs/>
          <w:sz w:val="22"/>
          <w:szCs w:val="22"/>
        </w:rPr>
        <w:t>motivator</w:t>
      </w:r>
      <w:r w:rsidRPr="009F3BB4">
        <w:rPr>
          <w:sz w:val="22"/>
          <w:szCs w:val="22"/>
        </w:rPr>
        <w:t xml:space="preserve"> memiliki nilai koefisien regresi yang positif yaitu sebesar 0.972. Nilai koefisien yang menunjukan bahwa motivator memiliki hubungan yang positif terhadap peran penyuluh pertanian.</w:t>
      </w:r>
    </w:p>
    <w:p w14:paraId="386837C3" w14:textId="77777777" w:rsidR="00A856A7" w:rsidRPr="009F3BB4" w:rsidRDefault="00A856A7" w:rsidP="009F3BB4">
      <w:pPr>
        <w:numPr>
          <w:ilvl w:val="4"/>
          <w:numId w:val="4"/>
        </w:numPr>
        <w:jc w:val="both"/>
        <w:rPr>
          <w:sz w:val="22"/>
          <w:szCs w:val="22"/>
        </w:rPr>
      </w:pPr>
      <w:r w:rsidRPr="009F3BB4">
        <w:rPr>
          <w:sz w:val="22"/>
          <w:szCs w:val="22"/>
        </w:rPr>
        <w:t xml:space="preserve">Variabel </w:t>
      </w:r>
      <w:r w:rsidRPr="009F3BB4">
        <w:rPr>
          <w:i/>
          <w:iCs/>
          <w:sz w:val="22"/>
          <w:szCs w:val="22"/>
        </w:rPr>
        <w:t>komunikator</w:t>
      </w:r>
      <w:r w:rsidRPr="009F3BB4">
        <w:rPr>
          <w:sz w:val="22"/>
          <w:szCs w:val="22"/>
        </w:rPr>
        <w:t xml:space="preserve"> memiliki nilai koefisien regresi yang negatif yaitu sebesar -0.015. Nilai koefisien yang menunjukan bahwa komunikator memiliki hubungan yang negatif terhadap peran penyuluh pertanian.</w:t>
      </w:r>
    </w:p>
    <w:p w14:paraId="248744B5" w14:textId="112FFF4C" w:rsidR="00C03E0A" w:rsidRPr="009F3BB4" w:rsidRDefault="00C03E0A" w:rsidP="009F3BB4">
      <w:pPr>
        <w:jc w:val="both"/>
        <w:rPr>
          <w:color w:val="000000"/>
          <w:sz w:val="22"/>
          <w:szCs w:val="22"/>
        </w:rPr>
      </w:pPr>
    </w:p>
    <w:p w14:paraId="2CC8DAB9" w14:textId="77777777" w:rsidR="00A856A7" w:rsidRPr="009F3BB4" w:rsidRDefault="00A856A7" w:rsidP="009F3BB4">
      <w:pPr>
        <w:jc w:val="both"/>
        <w:rPr>
          <w:color w:val="000000"/>
          <w:sz w:val="22"/>
          <w:szCs w:val="22"/>
        </w:rPr>
      </w:pPr>
    </w:p>
    <w:p w14:paraId="0000003E" w14:textId="0915740F" w:rsidR="00557327" w:rsidRPr="009F3BB4" w:rsidRDefault="00A856A7" w:rsidP="009F3BB4">
      <w:pPr>
        <w:ind w:firstLine="710"/>
        <w:jc w:val="both"/>
        <w:rPr>
          <w:sz w:val="22"/>
          <w:szCs w:val="22"/>
        </w:rPr>
      </w:pPr>
      <w:r w:rsidRPr="009F3BB4">
        <w:rPr>
          <w:sz w:val="22"/>
          <w:szCs w:val="22"/>
        </w:rPr>
        <w:t xml:space="preserve">variabel </w:t>
      </w:r>
      <w:r w:rsidRPr="009F3BB4">
        <w:rPr>
          <w:i/>
          <w:iCs/>
          <w:sz w:val="22"/>
          <w:szCs w:val="22"/>
        </w:rPr>
        <w:t xml:space="preserve">Fasilitator </w:t>
      </w:r>
      <w:r w:rsidRPr="009F3BB4">
        <w:rPr>
          <w:sz w:val="22"/>
          <w:szCs w:val="22"/>
          <w:lang w:val="en-ID"/>
        </w:rPr>
        <w:t xml:space="preserve">diperoleh </w:t>
      </w:r>
      <w:r w:rsidRPr="009F3BB4">
        <w:rPr>
          <w:sz w:val="22"/>
          <w:szCs w:val="22"/>
        </w:rPr>
        <w:t xml:space="preserve">thitung dan ttabel sebesar 1,098 &lt; 2.023 pada derajat signifikan 0.298. Artinya variabel </w:t>
      </w:r>
      <w:r w:rsidRPr="009F3BB4">
        <w:rPr>
          <w:i/>
          <w:iCs/>
          <w:sz w:val="22"/>
          <w:szCs w:val="22"/>
        </w:rPr>
        <w:t>Fasilitator</w:t>
      </w:r>
      <w:r w:rsidRPr="009F3BB4">
        <w:rPr>
          <w:sz w:val="22"/>
          <w:szCs w:val="22"/>
        </w:rPr>
        <w:t xml:space="preserve"> tidak berpengaruh terhadap meningkatkan produksi kopi. </w:t>
      </w:r>
      <w:r w:rsidRPr="009F3BB4">
        <w:rPr>
          <w:sz w:val="22"/>
          <w:szCs w:val="22"/>
          <w:lang w:val="en-ID"/>
        </w:rPr>
        <w:t xml:space="preserve">variabel </w:t>
      </w:r>
      <w:r w:rsidRPr="009F3BB4">
        <w:rPr>
          <w:i/>
          <w:iCs/>
          <w:sz w:val="22"/>
          <w:szCs w:val="22"/>
          <w:lang w:val="en-ID"/>
        </w:rPr>
        <w:t>Inovator</w:t>
      </w:r>
      <w:r w:rsidRPr="009F3BB4">
        <w:rPr>
          <w:sz w:val="22"/>
          <w:szCs w:val="22"/>
          <w:lang w:val="en-ID"/>
        </w:rPr>
        <w:t xml:space="preserve"> diperoleh </w:t>
      </w:r>
      <w:r w:rsidRPr="009F3BB4">
        <w:rPr>
          <w:sz w:val="22"/>
          <w:szCs w:val="22"/>
        </w:rPr>
        <w:t xml:space="preserve">thitung dan ttabel sebesar 1.649 &lt; 2.023 pada derajat signifikan 0.108 ini menunjukan bahwa thitung lebih kecil dari pada ttabel. Artinya variabel </w:t>
      </w:r>
      <w:r w:rsidRPr="009F3BB4">
        <w:rPr>
          <w:i/>
          <w:iCs/>
          <w:sz w:val="22"/>
          <w:szCs w:val="22"/>
        </w:rPr>
        <w:t>Inovator</w:t>
      </w:r>
      <w:r w:rsidRPr="009F3BB4">
        <w:rPr>
          <w:sz w:val="22"/>
          <w:szCs w:val="22"/>
        </w:rPr>
        <w:t xml:space="preserve"> tidak berpengaruh dalam meningkatkan produksi kopi. Variabel </w:t>
      </w:r>
      <w:r w:rsidRPr="009F3BB4">
        <w:rPr>
          <w:i/>
          <w:iCs/>
          <w:sz w:val="22"/>
          <w:szCs w:val="22"/>
        </w:rPr>
        <w:t xml:space="preserve">Motivator </w:t>
      </w:r>
      <w:r w:rsidRPr="009F3BB4">
        <w:rPr>
          <w:sz w:val="22"/>
          <w:szCs w:val="22"/>
          <w:lang w:val="en-ID"/>
        </w:rPr>
        <w:t xml:space="preserve">diperoleh </w:t>
      </w:r>
      <w:r w:rsidRPr="009F3BB4">
        <w:rPr>
          <w:sz w:val="22"/>
          <w:szCs w:val="22"/>
        </w:rPr>
        <w:t xml:space="preserve">thitung dan ttabel sebesar 20.562 &gt; 2.023 pada derajat signifikan 0.000. Artinya variabel </w:t>
      </w:r>
      <w:r w:rsidRPr="009F3BB4">
        <w:rPr>
          <w:i/>
          <w:iCs/>
          <w:sz w:val="22"/>
          <w:szCs w:val="22"/>
        </w:rPr>
        <w:t xml:space="preserve">Motivasi </w:t>
      </w:r>
      <w:r w:rsidRPr="009F3BB4">
        <w:rPr>
          <w:sz w:val="22"/>
          <w:szCs w:val="22"/>
        </w:rPr>
        <w:t xml:space="preserve">berpengaruh dalam meningkatkan produksi kopi. Variabel </w:t>
      </w:r>
      <w:r w:rsidRPr="009F3BB4">
        <w:rPr>
          <w:i/>
          <w:iCs/>
          <w:sz w:val="22"/>
          <w:szCs w:val="22"/>
        </w:rPr>
        <w:t>Komunikator</w:t>
      </w:r>
      <w:r w:rsidRPr="009F3BB4">
        <w:rPr>
          <w:sz w:val="22"/>
          <w:szCs w:val="22"/>
        </w:rPr>
        <w:t xml:space="preserve"> </w:t>
      </w:r>
      <w:r w:rsidRPr="009F3BB4">
        <w:rPr>
          <w:sz w:val="22"/>
          <w:szCs w:val="22"/>
          <w:lang w:val="en-ID"/>
        </w:rPr>
        <w:t xml:space="preserve">diperoleh </w:t>
      </w:r>
      <w:r w:rsidRPr="009F3BB4">
        <w:rPr>
          <w:sz w:val="22"/>
          <w:szCs w:val="22"/>
        </w:rPr>
        <w:t xml:space="preserve">thitung dan ttabel sebesar -0.415 &lt; 2.023 pada derajat signifikan 0.681. Artinya variabel </w:t>
      </w:r>
      <w:r w:rsidRPr="009F3BB4">
        <w:rPr>
          <w:i/>
          <w:iCs/>
          <w:sz w:val="22"/>
          <w:szCs w:val="22"/>
        </w:rPr>
        <w:t>Komunikator</w:t>
      </w:r>
      <w:r w:rsidRPr="009F3BB4">
        <w:rPr>
          <w:sz w:val="22"/>
          <w:szCs w:val="22"/>
        </w:rPr>
        <w:t xml:space="preserve"> tidak berpengaruh dalam meningkatkan produksi kopi.</w:t>
      </w:r>
    </w:p>
    <w:p w14:paraId="0000003F" w14:textId="77777777" w:rsidR="00557327" w:rsidRPr="009F3BB4" w:rsidRDefault="00557327" w:rsidP="009F3BB4">
      <w:pPr>
        <w:jc w:val="both"/>
        <w:rPr>
          <w:b/>
          <w:sz w:val="22"/>
          <w:szCs w:val="22"/>
        </w:rPr>
      </w:pPr>
    </w:p>
    <w:p w14:paraId="00000040" w14:textId="77777777" w:rsidR="00557327" w:rsidRPr="009F3BB4" w:rsidRDefault="00557327" w:rsidP="009F3BB4">
      <w:pPr>
        <w:jc w:val="both"/>
        <w:rPr>
          <w:b/>
          <w:sz w:val="22"/>
          <w:szCs w:val="22"/>
        </w:rPr>
      </w:pPr>
    </w:p>
    <w:p w14:paraId="00000041" w14:textId="77777777" w:rsidR="00557327" w:rsidRPr="009F3BB4" w:rsidRDefault="00557327" w:rsidP="009F3BB4">
      <w:pPr>
        <w:jc w:val="both"/>
        <w:rPr>
          <w:b/>
          <w:sz w:val="22"/>
          <w:szCs w:val="22"/>
        </w:rPr>
      </w:pPr>
    </w:p>
    <w:p w14:paraId="0000004F" w14:textId="77777777" w:rsidR="00557327" w:rsidRPr="009F3BB4" w:rsidRDefault="00557327" w:rsidP="009F3BB4">
      <w:pPr>
        <w:jc w:val="both"/>
        <w:rPr>
          <w:b/>
          <w:sz w:val="22"/>
          <w:szCs w:val="22"/>
        </w:rPr>
      </w:pPr>
    </w:p>
    <w:p w14:paraId="00000050" w14:textId="77777777" w:rsidR="00557327" w:rsidRPr="009F3BB4" w:rsidRDefault="00557327" w:rsidP="009F3BB4">
      <w:pPr>
        <w:jc w:val="both"/>
        <w:rPr>
          <w:b/>
          <w:sz w:val="22"/>
          <w:szCs w:val="22"/>
        </w:rPr>
      </w:pPr>
    </w:p>
    <w:p w14:paraId="00000051" w14:textId="77777777" w:rsidR="00557327" w:rsidRPr="009F3BB4" w:rsidRDefault="00000000" w:rsidP="009F3BB4">
      <w:pPr>
        <w:jc w:val="both"/>
        <w:rPr>
          <w:b/>
          <w:sz w:val="22"/>
          <w:szCs w:val="22"/>
        </w:rPr>
      </w:pPr>
      <w:r w:rsidRPr="009F3BB4">
        <w:rPr>
          <w:b/>
          <w:sz w:val="22"/>
          <w:szCs w:val="22"/>
        </w:rPr>
        <w:t>KESIMPULAN DAN SARAN</w:t>
      </w:r>
    </w:p>
    <w:p w14:paraId="00000052" w14:textId="77777777" w:rsidR="00557327" w:rsidRPr="009F3BB4" w:rsidRDefault="00557327" w:rsidP="009F3BB4">
      <w:pPr>
        <w:jc w:val="both"/>
        <w:rPr>
          <w:b/>
          <w:sz w:val="22"/>
          <w:szCs w:val="22"/>
        </w:rPr>
      </w:pPr>
    </w:p>
    <w:p w14:paraId="00000053" w14:textId="77777777" w:rsidR="00557327" w:rsidRPr="009F3BB4" w:rsidRDefault="00000000" w:rsidP="009F3BB4">
      <w:pPr>
        <w:spacing w:after="60"/>
        <w:ind w:left="720" w:hanging="720"/>
        <w:jc w:val="both"/>
        <w:rPr>
          <w:b/>
          <w:sz w:val="22"/>
          <w:szCs w:val="22"/>
        </w:rPr>
      </w:pPr>
      <w:r w:rsidRPr="009F3BB4">
        <w:rPr>
          <w:b/>
          <w:sz w:val="22"/>
          <w:szCs w:val="22"/>
        </w:rPr>
        <w:t>Kesimpulan</w:t>
      </w:r>
    </w:p>
    <w:p w14:paraId="095128EB" w14:textId="0C73DFD3" w:rsidR="00A856A7" w:rsidRPr="009F3BB4" w:rsidRDefault="00A856A7" w:rsidP="009F3BB4">
      <w:pPr>
        <w:ind w:left="142" w:right="-284" w:firstLine="567"/>
        <w:contextualSpacing/>
        <w:jc w:val="both"/>
        <w:rPr>
          <w:sz w:val="22"/>
          <w:szCs w:val="22"/>
        </w:rPr>
      </w:pPr>
      <w:r w:rsidRPr="009F3BB4">
        <w:rPr>
          <w:sz w:val="22"/>
          <w:szCs w:val="22"/>
        </w:rPr>
        <w:t xml:space="preserve">Berdasarkan hasil deskriptif statistik Peran penyuluh pertanian pada penelitian ini berada pada kategori sangat baik dengan total skor sebesar 88,97%, </w:t>
      </w:r>
      <w:r w:rsidRPr="009F3BB4">
        <w:rPr>
          <w:iCs/>
          <w:sz w:val="22"/>
          <w:szCs w:val="22"/>
        </w:rPr>
        <w:t>pengujian hipotesis uji t dan uji F variabel</w:t>
      </w:r>
      <w:r w:rsidRPr="009F3BB4">
        <w:rPr>
          <w:sz w:val="22"/>
          <w:szCs w:val="22"/>
        </w:rPr>
        <w:t xml:space="preserve">  </w:t>
      </w:r>
      <w:r w:rsidRPr="009F3BB4">
        <w:rPr>
          <w:i/>
          <w:iCs/>
          <w:sz w:val="22"/>
          <w:szCs w:val="22"/>
        </w:rPr>
        <w:t xml:space="preserve">Fasilitator </w:t>
      </w:r>
      <w:r w:rsidRPr="009F3BB4">
        <w:rPr>
          <w:sz w:val="22"/>
          <w:szCs w:val="22"/>
          <w:lang w:val="en-ID"/>
        </w:rPr>
        <w:t xml:space="preserve">diperoleh </w:t>
      </w:r>
      <w:r w:rsidRPr="009F3BB4">
        <w:rPr>
          <w:sz w:val="22"/>
          <w:szCs w:val="22"/>
        </w:rPr>
        <w:t xml:space="preserve">thitung dan ttabel sebesar 1,098 &lt; 2.023 pada derajat signifikan 0.298, tidak berpengaruh terhadap meningkatkan produksi kopi. </w:t>
      </w:r>
      <w:r w:rsidRPr="009F3BB4">
        <w:rPr>
          <w:sz w:val="22"/>
          <w:szCs w:val="22"/>
          <w:lang w:val="en-ID"/>
        </w:rPr>
        <w:t xml:space="preserve">variabel </w:t>
      </w:r>
      <w:r w:rsidRPr="009F3BB4">
        <w:rPr>
          <w:i/>
          <w:iCs/>
          <w:sz w:val="22"/>
          <w:szCs w:val="22"/>
          <w:lang w:val="en-ID"/>
        </w:rPr>
        <w:t>Inovator</w:t>
      </w:r>
      <w:r w:rsidRPr="009F3BB4">
        <w:rPr>
          <w:sz w:val="22"/>
          <w:szCs w:val="22"/>
          <w:lang w:val="en-ID"/>
        </w:rPr>
        <w:t xml:space="preserve"> diperoleh </w:t>
      </w:r>
      <w:r w:rsidRPr="009F3BB4">
        <w:rPr>
          <w:sz w:val="22"/>
          <w:szCs w:val="22"/>
        </w:rPr>
        <w:t xml:space="preserve">thitung dan ttabel sebesar 1.649 &lt; 2.023 pada derajat signifikan 0.108, tidak berpengaruh dalam meningkatkan produksi kopi. Variabel </w:t>
      </w:r>
      <w:r w:rsidRPr="009F3BB4">
        <w:rPr>
          <w:i/>
          <w:iCs/>
          <w:sz w:val="22"/>
          <w:szCs w:val="22"/>
        </w:rPr>
        <w:t xml:space="preserve">Motivator </w:t>
      </w:r>
      <w:r w:rsidRPr="009F3BB4">
        <w:rPr>
          <w:sz w:val="22"/>
          <w:szCs w:val="22"/>
          <w:lang w:val="en-ID"/>
        </w:rPr>
        <w:t xml:space="preserve">diperoleh </w:t>
      </w:r>
      <w:r w:rsidRPr="009F3BB4">
        <w:rPr>
          <w:sz w:val="22"/>
          <w:szCs w:val="22"/>
        </w:rPr>
        <w:t>thitung dan t tabel sebesar 20.562 &gt; 2.023 pada derajat signifikan 0.000,</w:t>
      </w:r>
      <w:r w:rsidRPr="009F3BB4">
        <w:rPr>
          <w:i/>
          <w:iCs/>
          <w:sz w:val="22"/>
          <w:szCs w:val="22"/>
        </w:rPr>
        <w:t xml:space="preserve"> </w:t>
      </w:r>
      <w:r w:rsidRPr="009F3BB4">
        <w:rPr>
          <w:sz w:val="22"/>
          <w:szCs w:val="22"/>
        </w:rPr>
        <w:t xml:space="preserve">berpengaruh dalam meningkatkan produksi kopi. Variabel </w:t>
      </w:r>
      <w:r w:rsidRPr="009F3BB4">
        <w:rPr>
          <w:i/>
          <w:iCs/>
          <w:sz w:val="22"/>
          <w:szCs w:val="22"/>
        </w:rPr>
        <w:t>Komunikator</w:t>
      </w:r>
      <w:r w:rsidRPr="009F3BB4">
        <w:rPr>
          <w:sz w:val="22"/>
          <w:szCs w:val="22"/>
        </w:rPr>
        <w:t xml:space="preserve"> </w:t>
      </w:r>
      <w:r w:rsidRPr="009F3BB4">
        <w:rPr>
          <w:sz w:val="22"/>
          <w:szCs w:val="22"/>
          <w:lang w:val="en-ID"/>
        </w:rPr>
        <w:t xml:space="preserve">diperoleh </w:t>
      </w:r>
      <w:r w:rsidRPr="009F3BB4">
        <w:rPr>
          <w:sz w:val="22"/>
          <w:szCs w:val="22"/>
        </w:rPr>
        <w:t xml:space="preserve">thitung dan ttabel sebesar -0.415 &lt; 2.023 pada derajat signifikan 0.681, tidak berpengaruh dalam meningkatkan produksi kopi. Nilai Fhitung = 469.275 &gt; Ftabe 4,113 dengan signifikan 0.000, sedangkan Ftabel 0.05. Karena pada variabel bebas berberpengaruh secara signifikan pada tingkat kesalahan α=5%. Hal ini berarti H0 ditolak Ha diterima, sehingga dapat disimpulkan bahwa variabel </w:t>
      </w:r>
      <w:r w:rsidRPr="009F3BB4">
        <w:rPr>
          <w:i/>
          <w:iCs/>
          <w:sz w:val="22"/>
          <w:szCs w:val="22"/>
          <w:lang w:val="en-ID"/>
        </w:rPr>
        <w:t>Fasilitator</w:t>
      </w:r>
      <w:r w:rsidRPr="009F3BB4">
        <w:rPr>
          <w:sz w:val="22"/>
          <w:szCs w:val="22"/>
          <w:lang w:val="en-ID"/>
        </w:rPr>
        <w:t xml:space="preserve"> </w:t>
      </w:r>
      <w:r w:rsidRPr="009F3BB4">
        <w:rPr>
          <w:sz w:val="22"/>
          <w:szCs w:val="22"/>
        </w:rPr>
        <w:t>(X₁</w:t>
      </w:r>
      <w:r w:rsidRPr="009F3BB4">
        <w:rPr>
          <w:sz w:val="22"/>
          <w:szCs w:val="22"/>
          <w:lang w:val="en-ID"/>
        </w:rPr>
        <w:t xml:space="preserve">), </w:t>
      </w:r>
      <w:r w:rsidRPr="009F3BB4">
        <w:rPr>
          <w:i/>
          <w:iCs/>
          <w:sz w:val="22"/>
          <w:szCs w:val="22"/>
          <w:lang w:val="en-ID"/>
        </w:rPr>
        <w:t>Inovator</w:t>
      </w:r>
      <w:r w:rsidRPr="009F3BB4">
        <w:rPr>
          <w:sz w:val="22"/>
          <w:szCs w:val="22"/>
          <w:lang w:val="en-ID"/>
        </w:rPr>
        <w:t xml:space="preserve"> (</w:t>
      </w:r>
      <w:r w:rsidRPr="009F3BB4">
        <w:rPr>
          <w:sz w:val="22"/>
          <w:szCs w:val="22"/>
        </w:rPr>
        <w:t>X₂</w:t>
      </w:r>
      <w:r w:rsidRPr="009F3BB4">
        <w:rPr>
          <w:sz w:val="22"/>
          <w:szCs w:val="22"/>
          <w:lang w:val="en-ID"/>
        </w:rPr>
        <w:t xml:space="preserve">), </w:t>
      </w:r>
      <w:r w:rsidRPr="009F3BB4">
        <w:rPr>
          <w:i/>
          <w:iCs/>
          <w:sz w:val="22"/>
          <w:szCs w:val="22"/>
          <w:lang w:val="en-ID"/>
        </w:rPr>
        <w:t>Motivator</w:t>
      </w:r>
      <w:r w:rsidRPr="009F3BB4">
        <w:rPr>
          <w:sz w:val="22"/>
          <w:szCs w:val="22"/>
          <w:lang w:val="en-ID"/>
        </w:rPr>
        <w:t xml:space="preserve"> </w:t>
      </w:r>
      <w:r w:rsidRPr="009F3BB4">
        <w:rPr>
          <w:sz w:val="22"/>
          <w:szCs w:val="22"/>
        </w:rPr>
        <w:t xml:space="preserve">(X₃) </w:t>
      </w:r>
      <w:r w:rsidRPr="009F3BB4">
        <w:rPr>
          <w:sz w:val="22"/>
          <w:szCs w:val="22"/>
          <w:lang w:val="en-ID"/>
        </w:rPr>
        <w:t xml:space="preserve">dan </w:t>
      </w:r>
      <w:r w:rsidRPr="009F3BB4">
        <w:rPr>
          <w:i/>
          <w:iCs/>
          <w:sz w:val="22"/>
          <w:szCs w:val="22"/>
          <w:lang w:val="en-ID"/>
        </w:rPr>
        <w:t>Komunikator</w:t>
      </w:r>
      <w:r w:rsidRPr="009F3BB4">
        <w:rPr>
          <w:sz w:val="22"/>
          <w:szCs w:val="22"/>
          <w:lang w:val="en-ID"/>
        </w:rPr>
        <w:t xml:space="preserve"> </w:t>
      </w:r>
      <w:r w:rsidRPr="009F3BB4">
        <w:rPr>
          <w:sz w:val="22"/>
          <w:szCs w:val="22"/>
        </w:rPr>
        <w:t>(X₄)</w:t>
      </w:r>
      <w:r w:rsidRPr="009F3BB4">
        <w:rPr>
          <w:iCs/>
          <w:sz w:val="22"/>
          <w:szCs w:val="22"/>
        </w:rPr>
        <w:t xml:space="preserve"> </w:t>
      </w:r>
      <w:r w:rsidRPr="009F3BB4">
        <w:rPr>
          <w:sz w:val="22"/>
          <w:szCs w:val="22"/>
          <w:lang w:val="en-ID"/>
        </w:rPr>
        <w:t>secara simultan berpengaruh terhadap Meningkatkan produksi kopi (Y).</w:t>
      </w:r>
    </w:p>
    <w:p w14:paraId="46B66AF5" w14:textId="099B6391" w:rsidR="00A856A7" w:rsidRPr="009F3BB4" w:rsidRDefault="00A856A7" w:rsidP="009F3BB4">
      <w:pPr>
        <w:spacing w:after="60"/>
        <w:ind w:left="142" w:firstLine="578"/>
        <w:jc w:val="both"/>
        <w:rPr>
          <w:b/>
          <w:sz w:val="22"/>
          <w:szCs w:val="22"/>
        </w:rPr>
      </w:pPr>
    </w:p>
    <w:p w14:paraId="00000055" w14:textId="77777777" w:rsidR="00557327" w:rsidRPr="009F3BB4" w:rsidRDefault="00000000" w:rsidP="009F3BB4">
      <w:pPr>
        <w:spacing w:before="120" w:after="60"/>
        <w:ind w:left="720" w:hanging="720"/>
        <w:jc w:val="both"/>
        <w:rPr>
          <w:b/>
          <w:sz w:val="22"/>
          <w:szCs w:val="22"/>
        </w:rPr>
      </w:pPr>
      <w:r w:rsidRPr="009F3BB4">
        <w:rPr>
          <w:b/>
          <w:sz w:val="22"/>
          <w:szCs w:val="22"/>
        </w:rPr>
        <w:t>Saran</w:t>
      </w:r>
    </w:p>
    <w:p w14:paraId="7687C7B3" w14:textId="5D717CC7" w:rsidR="00A856A7" w:rsidRDefault="00A856A7" w:rsidP="009F3BB4">
      <w:pPr>
        <w:spacing w:before="120" w:after="60"/>
        <w:ind w:left="142" w:firstLine="578"/>
        <w:jc w:val="both"/>
        <w:rPr>
          <w:sz w:val="22"/>
          <w:szCs w:val="22"/>
          <w:lang w:val="en-ID"/>
        </w:rPr>
      </w:pPr>
      <w:r w:rsidRPr="009F3BB4">
        <w:rPr>
          <w:rStyle w:val="sw"/>
          <w:sz w:val="22"/>
          <w:szCs w:val="22"/>
        </w:rPr>
        <w:t xml:space="preserve">Diharapkan Penyuluh pertanian untuk lebih memperhatikan peningkatan pengetahuan petani mengenai pengolahan tanaman kopi yang efisien agar mampu memperoleh produksi kopi dengan maksimal dan </w:t>
      </w:r>
      <w:r w:rsidRPr="009F3BB4">
        <w:rPr>
          <w:sz w:val="22"/>
          <w:szCs w:val="22"/>
          <w:lang w:val="en-ID"/>
        </w:rPr>
        <w:t>bagi penelitian selanjutnya dapat dikembangkan serta dijadikan pedoman dalam melakukan penelitian yang berjudul peran penyuluh pertanian dalam meningkatkan produksi kopi</w:t>
      </w:r>
      <w:r w:rsidR="009F3BB4">
        <w:rPr>
          <w:sz w:val="22"/>
          <w:szCs w:val="22"/>
          <w:lang w:val="en-ID"/>
        </w:rPr>
        <w:t>.</w:t>
      </w:r>
    </w:p>
    <w:p w14:paraId="7D61383F" w14:textId="77777777" w:rsidR="009F3BB4" w:rsidRPr="009F3BB4" w:rsidRDefault="009F3BB4" w:rsidP="009F3BB4">
      <w:pPr>
        <w:spacing w:before="120" w:after="60"/>
        <w:ind w:left="142" w:firstLine="578"/>
        <w:jc w:val="both"/>
        <w:rPr>
          <w:b/>
          <w:sz w:val="22"/>
          <w:szCs w:val="22"/>
        </w:rPr>
      </w:pPr>
    </w:p>
    <w:p w14:paraId="00000058" w14:textId="77777777" w:rsidR="00557327" w:rsidRPr="009F3BB4" w:rsidRDefault="00557327" w:rsidP="009F3BB4">
      <w:pPr>
        <w:spacing w:after="60"/>
        <w:ind w:left="720" w:hanging="720"/>
        <w:jc w:val="both"/>
        <w:rPr>
          <w:sz w:val="22"/>
          <w:szCs w:val="22"/>
        </w:rPr>
      </w:pPr>
    </w:p>
    <w:p w14:paraId="00000059" w14:textId="77777777" w:rsidR="00557327" w:rsidRPr="009F3BB4" w:rsidRDefault="00000000" w:rsidP="009F3BB4">
      <w:pPr>
        <w:spacing w:after="60"/>
        <w:ind w:left="720" w:hanging="720"/>
        <w:jc w:val="both"/>
        <w:rPr>
          <w:b/>
          <w:sz w:val="22"/>
          <w:szCs w:val="22"/>
        </w:rPr>
      </w:pPr>
      <w:r w:rsidRPr="009F3BB4">
        <w:rPr>
          <w:b/>
          <w:sz w:val="22"/>
          <w:szCs w:val="22"/>
        </w:rPr>
        <w:lastRenderedPageBreak/>
        <w:t>DAFTAR PUSTAKA</w:t>
      </w:r>
    </w:p>
    <w:p w14:paraId="4E631E98" w14:textId="62A77BAC" w:rsidR="00BE4C09" w:rsidRPr="009F3BB4" w:rsidRDefault="00A856A7" w:rsidP="009F3BB4">
      <w:pPr>
        <w:widowControl w:val="0"/>
        <w:autoSpaceDE w:val="0"/>
        <w:autoSpaceDN w:val="0"/>
        <w:adjustRightInd w:val="0"/>
        <w:spacing w:before="240"/>
        <w:ind w:left="480" w:hanging="480"/>
        <w:jc w:val="both"/>
        <w:rPr>
          <w:noProof/>
          <w:sz w:val="22"/>
          <w:szCs w:val="22"/>
        </w:rPr>
      </w:pPr>
      <w:r w:rsidRPr="009F3BB4">
        <w:rPr>
          <w:b/>
          <w:bCs/>
          <w:sz w:val="22"/>
          <w:szCs w:val="22"/>
        </w:rPr>
        <w:fldChar w:fldCharType="begin" w:fldLock="1"/>
      </w:r>
      <w:r w:rsidRPr="009F3BB4">
        <w:rPr>
          <w:b/>
          <w:bCs/>
          <w:sz w:val="22"/>
          <w:szCs w:val="22"/>
        </w:rPr>
        <w:instrText xml:space="preserve">ADDIN Mendeley Bibliography CSL_BIBLIOGRAPHY </w:instrText>
      </w:r>
      <w:r w:rsidRPr="009F3BB4">
        <w:rPr>
          <w:b/>
          <w:bCs/>
          <w:sz w:val="22"/>
          <w:szCs w:val="22"/>
        </w:rPr>
        <w:fldChar w:fldCharType="separate"/>
      </w:r>
      <w:r w:rsidR="00BE4C09" w:rsidRPr="009F3BB4">
        <w:rPr>
          <w:noProof/>
          <w:sz w:val="22"/>
          <w:szCs w:val="22"/>
        </w:rPr>
        <w:t xml:space="preserve">Hidayah, Ibtihal, Yulhendri, and Nora Susanti. 2022. “Peran Sektor Pertanian Dalam Perekonomian Negara Maju Dan Negara Berkembang.” </w:t>
      </w:r>
      <w:r w:rsidR="00BE4C09" w:rsidRPr="009F3BB4">
        <w:rPr>
          <w:i/>
          <w:iCs/>
          <w:noProof/>
          <w:sz w:val="22"/>
          <w:szCs w:val="22"/>
        </w:rPr>
        <w:t>Jurnal Salingka Nagari</w:t>
      </w:r>
      <w:r w:rsidR="00BE4C09" w:rsidRPr="009F3BB4">
        <w:rPr>
          <w:noProof/>
          <w:sz w:val="22"/>
          <w:szCs w:val="22"/>
        </w:rPr>
        <w:t xml:space="preserve"> 1(1): 28–37.</w:t>
      </w:r>
    </w:p>
    <w:p w14:paraId="4B9998D1" w14:textId="77777777" w:rsidR="00BE4C09" w:rsidRPr="009F3BB4" w:rsidRDefault="00BE4C09" w:rsidP="009F3BB4">
      <w:pPr>
        <w:widowControl w:val="0"/>
        <w:autoSpaceDE w:val="0"/>
        <w:autoSpaceDN w:val="0"/>
        <w:adjustRightInd w:val="0"/>
        <w:spacing w:before="240"/>
        <w:ind w:left="480" w:hanging="480"/>
        <w:jc w:val="both"/>
        <w:rPr>
          <w:noProof/>
          <w:sz w:val="22"/>
          <w:szCs w:val="22"/>
        </w:rPr>
      </w:pPr>
      <w:r w:rsidRPr="009F3BB4">
        <w:rPr>
          <w:noProof/>
          <w:sz w:val="22"/>
          <w:szCs w:val="22"/>
        </w:rPr>
        <w:t xml:space="preserve">Naa, Irmawati, Sirojjuddin, and Nurul Alia Ulfa. 2022. “Biolearning Journal Persepsi Mahasiswa Biologi Terhadap Mata Kuliah Pendidikankecakapan Hidup Sehat (Pkhs) Di Unimuda Sorong.” </w:t>
      </w:r>
      <w:r w:rsidRPr="009F3BB4">
        <w:rPr>
          <w:i/>
          <w:iCs/>
          <w:noProof/>
          <w:sz w:val="22"/>
          <w:szCs w:val="22"/>
        </w:rPr>
        <w:t>Biolearning Journal</w:t>
      </w:r>
      <w:r w:rsidRPr="009F3BB4">
        <w:rPr>
          <w:noProof/>
          <w:sz w:val="22"/>
          <w:szCs w:val="22"/>
        </w:rPr>
        <w:t xml:space="preserve"> 9(2): 2406–8241.</w:t>
      </w:r>
    </w:p>
    <w:p w14:paraId="5E885D78" w14:textId="77777777" w:rsidR="00BE4C09" w:rsidRPr="009F3BB4" w:rsidRDefault="00BE4C09" w:rsidP="009F3BB4">
      <w:pPr>
        <w:widowControl w:val="0"/>
        <w:autoSpaceDE w:val="0"/>
        <w:autoSpaceDN w:val="0"/>
        <w:adjustRightInd w:val="0"/>
        <w:spacing w:before="240"/>
        <w:ind w:left="480" w:hanging="480"/>
        <w:jc w:val="both"/>
        <w:rPr>
          <w:noProof/>
          <w:sz w:val="22"/>
          <w:szCs w:val="22"/>
        </w:rPr>
      </w:pPr>
      <w:r w:rsidRPr="009F3BB4">
        <w:rPr>
          <w:noProof/>
          <w:sz w:val="22"/>
          <w:szCs w:val="22"/>
        </w:rPr>
        <w:t>Ngada, Kabupaten, Maria Salestina, and Aventus Purnama. 2024. “Analisis Pendapatan Usaha Ayam Petelur UD . Maju Bersama Desa Borani , Kecamatan.” 9(2502): 74–77.</w:t>
      </w:r>
    </w:p>
    <w:p w14:paraId="3076B2BD" w14:textId="77777777" w:rsidR="00BE4C09" w:rsidRPr="009F3BB4" w:rsidRDefault="00BE4C09" w:rsidP="009F3BB4">
      <w:pPr>
        <w:widowControl w:val="0"/>
        <w:autoSpaceDE w:val="0"/>
        <w:autoSpaceDN w:val="0"/>
        <w:adjustRightInd w:val="0"/>
        <w:spacing w:before="240"/>
        <w:ind w:left="480" w:hanging="480"/>
        <w:jc w:val="both"/>
        <w:rPr>
          <w:noProof/>
          <w:sz w:val="22"/>
          <w:szCs w:val="22"/>
        </w:rPr>
      </w:pPr>
      <w:r w:rsidRPr="009F3BB4">
        <w:rPr>
          <w:noProof/>
          <w:sz w:val="22"/>
          <w:szCs w:val="22"/>
        </w:rPr>
        <w:t>Ngoni, Maria Salestina et al. 2025. “The Role of Agricultural Extension in The Development of Farmer Groups in Belang Turi Village , Ruteng District.” 24: 98–104.</w:t>
      </w:r>
    </w:p>
    <w:p w14:paraId="54B3D6F3" w14:textId="77777777" w:rsidR="00BE4C09" w:rsidRPr="009F3BB4" w:rsidRDefault="00BE4C09" w:rsidP="009F3BB4">
      <w:pPr>
        <w:widowControl w:val="0"/>
        <w:autoSpaceDE w:val="0"/>
        <w:autoSpaceDN w:val="0"/>
        <w:adjustRightInd w:val="0"/>
        <w:spacing w:before="240"/>
        <w:ind w:left="480" w:hanging="480"/>
        <w:jc w:val="both"/>
        <w:rPr>
          <w:noProof/>
          <w:sz w:val="22"/>
          <w:szCs w:val="22"/>
        </w:rPr>
      </w:pPr>
      <w:r w:rsidRPr="009F3BB4">
        <w:rPr>
          <w:noProof/>
          <w:sz w:val="22"/>
          <w:szCs w:val="22"/>
        </w:rPr>
        <w:t>Pertanian, Jurnal Ekonomi. 2025. “Analisis Presepsi Petani Kopi Terhadap Perubahaan Iklim Dalam Tingkat Kesejahteraan Masyarakat Di Desa Gulung Kecamatan Satarmese Utara.” 9: 745–55.</w:t>
      </w:r>
    </w:p>
    <w:p w14:paraId="1249FD66" w14:textId="77777777" w:rsidR="00BE4C09" w:rsidRPr="009F3BB4" w:rsidRDefault="00BE4C09" w:rsidP="009F3BB4">
      <w:pPr>
        <w:widowControl w:val="0"/>
        <w:autoSpaceDE w:val="0"/>
        <w:autoSpaceDN w:val="0"/>
        <w:adjustRightInd w:val="0"/>
        <w:spacing w:before="240"/>
        <w:ind w:left="480" w:hanging="480"/>
        <w:jc w:val="both"/>
        <w:rPr>
          <w:noProof/>
          <w:sz w:val="22"/>
          <w:szCs w:val="22"/>
        </w:rPr>
      </w:pPr>
      <w:r w:rsidRPr="009F3BB4">
        <w:rPr>
          <w:noProof/>
          <w:sz w:val="22"/>
          <w:szCs w:val="22"/>
        </w:rPr>
        <w:t xml:space="preserve">Prayoga, Yoga. 2023. “Peran Penyuluh Pertanian Dalam Pemberdayaan Kelompok Tani (Studi Kasus Kelompok Jangkat Raya Mandiri Di Desa Jangkat Kabupaten Musi Rawas Utara).” </w:t>
      </w:r>
      <w:r w:rsidRPr="009F3BB4">
        <w:rPr>
          <w:i/>
          <w:iCs/>
          <w:noProof/>
          <w:sz w:val="22"/>
          <w:szCs w:val="22"/>
        </w:rPr>
        <w:t>Jurnal Greenation Pertanian dan Perkebunan</w:t>
      </w:r>
      <w:r w:rsidRPr="009F3BB4">
        <w:rPr>
          <w:noProof/>
          <w:sz w:val="22"/>
          <w:szCs w:val="22"/>
        </w:rPr>
        <w:t xml:space="preserve"> 1(1): 9.</w:t>
      </w:r>
    </w:p>
    <w:p w14:paraId="3B8AF2B8" w14:textId="77777777" w:rsidR="00BE4C09" w:rsidRPr="009F3BB4" w:rsidRDefault="00BE4C09" w:rsidP="009F3BB4">
      <w:pPr>
        <w:widowControl w:val="0"/>
        <w:autoSpaceDE w:val="0"/>
        <w:autoSpaceDN w:val="0"/>
        <w:adjustRightInd w:val="0"/>
        <w:spacing w:before="240"/>
        <w:ind w:left="480" w:hanging="480"/>
        <w:jc w:val="both"/>
        <w:rPr>
          <w:noProof/>
          <w:sz w:val="22"/>
          <w:szCs w:val="22"/>
        </w:rPr>
      </w:pPr>
      <w:r w:rsidRPr="009F3BB4">
        <w:rPr>
          <w:noProof/>
          <w:sz w:val="22"/>
          <w:szCs w:val="22"/>
        </w:rPr>
        <w:t xml:space="preserve">Sandhi, Ni Luh Ayu Purnamaning, Igede Setiawan Adi Putra, and Ni Wayan Sri Astiti. 2020. “Peran Penyuluh DalamMemotivasi Petani Dalam Berusahatani Cabai Di Desa Guwang, Kecamatan Sukawati, Gianyar.” </w:t>
      </w:r>
      <w:r w:rsidRPr="009F3BB4">
        <w:rPr>
          <w:i/>
          <w:iCs/>
          <w:noProof/>
          <w:sz w:val="22"/>
          <w:szCs w:val="22"/>
        </w:rPr>
        <w:t>Jurnal Agribisnis dan Agrowisata</w:t>
      </w:r>
      <w:r w:rsidRPr="009F3BB4">
        <w:rPr>
          <w:noProof/>
          <w:sz w:val="22"/>
          <w:szCs w:val="22"/>
        </w:rPr>
        <w:t xml:space="preserve"> 9(3): 2685–3809.</w:t>
      </w:r>
    </w:p>
    <w:p w14:paraId="5C8E4D51" w14:textId="77777777" w:rsidR="00BE4C09" w:rsidRPr="009F3BB4" w:rsidRDefault="00BE4C09" w:rsidP="009F3BB4">
      <w:pPr>
        <w:widowControl w:val="0"/>
        <w:autoSpaceDE w:val="0"/>
        <w:autoSpaceDN w:val="0"/>
        <w:adjustRightInd w:val="0"/>
        <w:spacing w:before="240"/>
        <w:ind w:left="480" w:hanging="480"/>
        <w:jc w:val="both"/>
        <w:rPr>
          <w:noProof/>
          <w:sz w:val="22"/>
          <w:szCs w:val="22"/>
        </w:rPr>
      </w:pPr>
      <w:r w:rsidRPr="009F3BB4">
        <w:rPr>
          <w:noProof/>
          <w:sz w:val="22"/>
          <w:szCs w:val="22"/>
        </w:rPr>
        <w:t xml:space="preserve">Sari, Shavira Putri Purnama, Iskandar Hasan, and Mais Ilsan. 2023. “Faktor Yang Mempengaruhi Produksi Kopi Arabika Di Kabupaten Toraja Utara (Studi Kasus Di Desa Paonganan, Kecamatan Buntu Pepasan).” </w:t>
      </w:r>
      <w:r w:rsidRPr="009F3BB4">
        <w:rPr>
          <w:i/>
          <w:iCs/>
          <w:noProof/>
          <w:sz w:val="22"/>
          <w:szCs w:val="22"/>
        </w:rPr>
        <w:t>Wiratani: Jurnal Ilmiah Agribisnis</w:t>
      </w:r>
      <w:r w:rsidRPr="009F3BB4">
        <w:rPr>
          <w:noProof/>
          <w:sz w:val="22"/>
          <w:szCs w:val="22"/>
        </w:rPr>
        <w:t xml:space="preserve"> 6(1): 34.</w:t>
      </w:r>
    </w:p>
    <w:p w14:paraId="5A38F969" w14:textId="77777777" w:rsidR="00BE4C09" w:rsidRPr="009F3BB4" w:rsidRDefault="00BE4C09" w:rsidP="009F3BB4">
      <w:pPr>
        <w:widowControl w:val="0"/>
        <w:autoSpaceDE w:val="0"/>
        <w:autoSpaceDN w:val="0"/>
        <w:adjustRightInd w:val="0"/>
        <w:spacing w:before="240"/>
        <w:ind w:left="480" w:hanging="480"/>
        <w:jc w:val="both"/>
        <w:rPr>
          <w:noProof/>
          <w:sz w:val="22"/>
          <w:szCs w:val="22"/>
        </w:rPr>
      </w:pPr>
      <w:r w:rsidRPr="009F3BB4">
        <w:rPr>
          <w:noProof/>
          <w:sz w:val="22"/>
          <w:szCs w:val="22"/>
        </w:rPr>
        <w:t xml:space="preserve">Yuliara, I Made. 2016. “Regresi Linier Berganda.” </w:t>
      </w:r>
      <w:r w:rsidRPr="009F3BB4">
        <w:rPr>
          <w:i/>
          <w:iCs/>
          <w:noProof/>
          <w:sz w:val="22"/>
          <w:szCs w:val="22"/>
        </w:rPr>
        <w:t>Journal Article</w:t>
      </w:r>
      <w:r w:rsidRPr="009F3BB4">
        <w:rPr>
          <w:noProof/>
          <w:sz w:val="22"/>
          <w:szCs w:val="22"/>
        </w:rPr>
        <w:t>: 1–6.</w:t>
      </w:r>
    </w:p>
    <w:p w14:paraId="0000005A" w14:textId="46B8F6E6" w:rsidR="00557327" w:rsidRPr="009F3BB4" w:rsidRDefault="00A856A7" w:rsidP="009F3BB4">
      <w:pPr>
        <w:spacing w:after="60"/>
        <w:ind w:left="720" w:hanging="720"/>
        <w:jc w:val="both"/>
        <w:rPr>
          <w:sz w:val="22"/>
          <w:szCs w:val="22"/>
        </w:rPr>
      </w:pPr>
      <w:r w:rsidRPr="009F3BB4">
        <w:rPr>
          <w:b/>
          <w:bCs/>
          <w:sz w:val="22"/>
          <w:szCs w:val="22"/>
        </w:rPr>
        <w:fldChar w:fldCharType="end"/>
      </w:r>
    </w:p>
    <w:p w14:paraId="0000005B" w14:textId="34930E99" w:rsidR="00557327" w:rsidRDefault="00557327">
      <w:pPr>
        <w:spacing w:after="60"/>
        <w:ind w:left="720" w:hanging="720"/>
        <w:jc w:val="both"/>
        <w:rPr>
          <w:sz w:val="22"/>
          <w:szCs w:val="22"/>
        </w:rPr>
      </w:pPr>
    </w:p>
    <w:sectPr w:rsidR="00557327">
      <w:headerReference w:type="even" r:id="rId10"/>
      <w:headerReference w:type="default" r:id="rId11"/>
      <w:footerReference w:type="even" r:id="rId12"/>
      <w:footerReference w:type="default" r:id="rId13"/>
      <w:headerReference w:type="first" r:id="rId14"/>
      <w:pgSz w:w="11907" w:h="16840"/>
      <w:pgMar w:top="1701" w:right="1701" w:bottom="1701" w:left="1701" w:header="1418"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D3BF" w14:textId="77777777" w:rsidR="0048355E" w:rsidRDefault="0048355E">
      <w:r>
        <w:separator/>
      </w:r>
    </w:p>
  </w:endnote>
  <w:endnote w:type="continuationSeparator" w:id="0">
    <w:p w14:paraId="31971054" w14:textId="77777777" w:rsidR="0048355E" w:rsidRDefault="0048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2" w14:textId="77777777" w:rsidR="00557327" w:rsidRDefault="00000000">
    <w:pPr>
      <w:pBdr>
        <w:top w:val="nil"/>
        <w:left w:val="nil"/>
        <w:bottom w:val="nil"/>
        <w:right w:val="nil"/>
        <w:between w:val="nil"/>
      </w:pBdr>
      <w:tabs>
        <w:tab w:val="center" w:pos="4320"/>
        <w:tab w:val="right" w:pos="8640"/>
      </w:tabs>
      <w:ind w:right="360"/>
      <w:rPr>
        <w:color w:val="000000"/>
      </w:rPr>
    </w:pPr>
    <w:r>
      <w:rPr>
        <w:color w:val="000000"/>
        <w:sz w:val="20"/>
        <w:szCs w:val="20"/>
      </w:rPr>
      <w:t>JISA, ISSN: 1412-1816 (p), ISSN: 2614-4549 (e)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3" w14:textId="77777777" w:rsidR="00557327" w:rsidRDefault="00000000">
    <w:pPr>
      <w:pBdr>
        <w:top w:val="nil"/>
        <w:left w:val="nil"/>
        <w:bottom w:val="nil"/>
        <w:right w:val="nil"/>
        <w:between w:val="nil"/>
      </w:pBdr>
      <w:tabs>
        <w:tab w:val="center" w:pos="4320"/>
        <w:tab w:val="right" w:pos="8640"/>
      </w:tabs>
      <w:jc w:val="right"/>
      <w:rPr>
        <w:color w:val="000000"/>
      </w:rPr>
    </w:pPr>
    <w:r>
      <w:rPr>
        <w:color w:val="000000"/>
        <w:sz w:val="20"/>
        <w:szCs w:val="20"/>
      </w:rPr>
      <w:t>JISA, ISSN: 1412-1816 (p), ISSN: 2614-4549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FEA4" w14:textId="77777777" w:rsidR="0048355E" w:rsidRDefault="0048355E">
      <w:r>
        <w:separator/>
      </w:r>
    </w:p>
  </w:footnote>
  <w:footnote w:type="continuationSeparator" w:id="0">
    <w:p w14:paraId="1CC6C994" w14:textId="77777777" w:rsidR="0048355E" w:rsidRDefault="00483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E" w14:textId="12FC9BA7" w:rsidR="00557327" w:rsidRDefault="00000000">
    <w:pPr>
      <w:pBdr>
        <w:top w:val="nil"/>
        <w:left w:val="nil"/>
        <w:bottom w:val="nil"/>
        <w:right w:val="nil"/>
        <w:between w:val="nil"/>
      </w:pBdr>
      <w:tabs>
        <w:tab w:val="center" w:pos="4320"/>
        <w:tab w:val="right" w:pos="8640"/>
        <w:tab w:val="center" w:pos="3119"/>
        <w:tab w:val="right" w:pos="8370"/>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11C87">
      <w:rPr>
        <w:noProof/>
        <w:color w:val="000000"/>
        <w:sz w:val="20"/>
        <w:szCs w:val="20"/>
      </w:rPr>
      <w:t>2</w:t>
    </w:r>
    <w:r>
      <w:rPr>
        <w:color w:val="000000"/>
        <w:sz w:val="20"/>
        <w:szCs w:val="20"/>
      </w:rPr>
      <w:fldChar w:fldCharType="end"/>
    </w:r>
    <w:r>
      <w:rPr>
        <w:color w:val="000000"/>
        <w:sz w:val="20"/>
        <w:szCs w:val="20"/>
      </w:rPr>
      <w:tab/>
    </w:r>
    <w:r>
      <w:rPr>
        <w:color w:val="000000"/>
        <w:sz w:val="20"/>
        <w:szCs w:val="20"/>
      </w:rPr>
      <w:tab/>
      <w:t>Jurnal Ilmiah Sosio Agribis, Volume 0 (Nomor 0), 2022: 1-17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C" w14:textId="2E8B0ECC" w:rsidR="00557327" w:rsidRDefault="00000000">
    <w:pPr>
      <w:pBdr>
        <w:top w:val="nil"/>
        <w:left w:val="nil"/>
        <w:bottom w:val="nil"/>
        <w:right w:val="nil"/>
        <w:between w:val="nil"/>
      </w:pBdr>
      <w:tabs>
        <w:tab w:val="center" w:pos="4320"/>
        <w:tab w:val="right" w:pos="8640"/>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11C87">
      <w:rPr>
        <w:noProof/>
        <w:color w:val="000000"/>
        <w:sz w:val="20"/>
        <w:szCs w:val="20"/>
      </w:rPr>
      <w:t>3</w:t>
    </w:r>
    <w:r>
      <w:rPr>
        <w:color w:val="000000"/>
        <w:sz w:val="20"/>
        <w:szCs w:val="20"/>
      </w:rPr>
      <w:fldChar w:fldCharType="end"/>
    </w:r>
  </w:p>
  <w:p w14:paraId="0000005D" w14:textId="77777777" w:rsidR="00557327" w:rsidRDefault="00000000">
    <w:pPr>
      <w:tabs>
        <w:tab w:val="left" w:pos="8010"/>
      </w:tabs>
      <w:rPr>
        <w:b/>
        <w:i/>
        <w:sz w:val="20"/>
        <w:szCs w:val="20"/>
      </w:rPr>
    </w:pPr>
    <w:r>
      <w:rPr>
        <w:i/>
        <w:sz w:val="20"/>
        <w:szCs w:val="20"/>
      </w:rPr>
      <w:t xml:space="preserve">Penulis Pertama </w:t>
    </w:r>
    <w:r>
      <w:rPr>
        <w:b/>
        <w:sz w:val="20"/>
        <w:szCs w:val="20"/>
      </w:rPr>
      <w:t xml:space="preserve">– </w:t>
    </w:r>
    <w:r>
      <w:rPr>
        <w:i/>
        <w:sz w:val="20"/>
        <w:szCs w:val="20"/>
      </w:rPr>
      <w:t>Sebagian Judul Artikel</w:t>
    </w:r>
    <w:r>
      <w:rPr>
        <w:i/>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F" w14:textId="77777777" w:rsidR="00557327" w:rsidRDefault="00000000">
    <w:pPr>
      <w:tabs>
        <w:tab w:val="right" w:pos="8370"/>
      </w:tabs>
      <w:rPr>
        <w:sz w:val="20"/>
        <w:szCs w:val="20"/>
      </w:rPr>
    </w:pPr>
    <w:r>
      <w:rPr>
        <w:sz w:val="20"/>
        <w:szCs w:val="20"/>
      </w:rPr>
      <w:t>Jurnal Ilmiah Sosio Agribis (JISA)</w:t>
    </w:r>
    <w:r>
      <w:rPr>
        <w:sz w:val="20"/>
        <w:szCs w:val="20"/>
      </w:rPr>
      <w:tab/>
      <w:t>ISSN: 1412-1816 (p), ISSN: 2614-4549 (e)</w:t>
    </w:r>
  </w:p>
  <w:p w14:paraId="00000060" w14:textId="77777777" w:rsidR="00557327" w:rsidRDefault="00000000">
    <w:pPr>
      <w:rPr>
        <w:sz w:val="20"/>
        <w:szCs w:val="20"/>
      </w:rPr>
    </w:pPr>
    <w:r>
      <w:rPr>
        <w:sz w:val="20"/>
        <w:szCs w:val="20"/>
      </w:rPr>
      <w:t>Volume 0, Nomor 0 : halaman awal-halaman akhir</w:t>
    </w:r>
  </w:p>
  <w:p w14:paraId="00000061" w14:textId="77777777" w:rsidR="00557327" w:rsidRDefault="00557327">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23D89D0A"/>
    <w:lvl w:ilvl="0">
      <w:start w:val="1"/>
      <w:numFmt w:val="decimal"/>
      <w:lvlText w:val="%1."/>
      <w:lvlJc w:val="left"/>
      <w:pPr>
        <w:ind w:left="-1721" w:hanging="359"/>
      </w:pPr>
    </w:lvl>
    <w:lvl w:ilvl="1">
      <w:start w:val="1"/>
      <w:numFmt w:val="lowerLetter"/>
      <w:lvlText w:val="%2)"/>
      <w:lvlJc w:val="left"/>
      <w:pPr>
        <w:ind w:left="-1001" w:hanging="360"/>
      </w:pPr>
    </w:lvl>
    <w:lvl w:ilvl="2">
      <w:start w:val="1"/>
      <w:numFmt w:val="lowerRoman"/>
      <w:lvlText w:val="%3."/>
      <w:lvlJc w:val="right"/>
      <w:pPr>
        <w:ind w:left="-281" w:hanging="180"/>
      </w:pPr>
    </w:lvl>
    <w:lvl w:ilvl="3">
      <w:start w:val="1"/>
      <w:numFmt w:val="decimal"/>
      <w:lvlText w:val="%4."/>
      <w:lvlJc w:val="left"/>
      <w:pPr>
        <w:ind w:left="439" w:hanging="360"/>
      </w:pPr>
    </w:lvl>
    <w:lvl w:ilvl="4">
      <w:start w:val="1"/>
      <w:numFmt w:val="lowerLetter"/>
      <w:lvlText w:val="%5."/>
      <w:lvlJc w:val="left"/>
      <w:pPr>
        <w:ind w:left="1159" w:hanging="360"/>
      </w:pPr>
    </w:lvl>
    <w:lvl w:ilvl="5">
      <w:start w:val="1"/>
      <w:numFmt w:val="lowerRoman"/>
      <w:lvlText w:val="%6."/>
      <w:lvlJc w:val="right"/>
      <w:pPr>
        <w:ind w:left="1879" w:hanging="180"/>
      </w:pPr>
    </w:lvl>
    <w:lvl w:ilvl="6">
      <w:start w:val="1"/>
      <w:numFmt w:val="decimal"/>
      <w:lvlText w:val="%7."/>
      <w:lvlJc w:val="left"/>
      <w:pPr>
        <w:ind w:left="2599" w:hanging="360"/>
      </w:pPr>
    </w:lvl>
    <w:lvl w:ilvl="7">
      <w:start w:val="1"/>
      <w:numFmt w:val="lowerLetter"/>
      <w:lvlText w:val="%8."/>
      <w:lvlJc w:val="left"/>
      <w:pPr>
        <w:ind w:left="3319" w:hanging="360"/>
      </w:pPr>
    </w:lvl>
    <w:lvl w:ilvl="8">
      <w:start w:val="1"/>
      <w:numFmt w:val="lowerRoman"/>
      <w:lvlText w:val="%9."/>
      <w:lvlJc w:val="right"/>
      <w:pPr>
        <w:ind w:left="4039" w:hanging="180"/>
      </w:pPr>
    </w:lvl>
  </w:abstractNum>
  <w:abstractNum w:abstractNumId="1" w15:restartNumberingAfterBreak="0">
    <w:nsid w:val="0ECB4745"/>
    <w:multiLevelType w:val="hybridMultilevel"/>
    <w:tmpl w:val="D368B4D6"/>
    <w:lvl w:ilvl="0" w:tplc="9CD4EEBA">
      <w:start w:val="1"/>
      <w:numFmt w:val="decimal"/>
      <w:pStyle w:val="451"/>
      <w:lvlText w:val="4.5.%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2" w15:restartNumberingAfterBreak="0">
    <w:nsid w:val="5BB90CBD"/>
    <w:multiLevelType w:val="hybridMultilevel"/>
    <w:tmpl w:val="765AEACC"/>
    <w:lvl w:ilvl="0" w:tplc="11DC8410">
      <w:start w:val="1"/>
      <w:numFmt w:val="decimal"/>
      <w:pStyle w:val="41"/>
      <w:lvlText w:val="4.%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6CA17DE"/>
    <w:multiLevelType w:val="multilevel"/>
    <w:tmpl w:val="500A2562"/>
    <w:lvl w:ilvl="0">
      <w:start w:val="1"/>
      <w:numFmt w:val="decimal"/>
      <w:lvlText w:val="%1."/>
      <w:lvlJc w:val="left"/>
      <w:pPr>
        <w:ind w:left="643" w:hanging="359"/>
      </w:pPr>
      <w:rPr>
        <w:i w:val="0"/>
        <w:iCs w:val="0"/>
      </w:rPr>
    </w:lvl>
    <w:lvl w:ilvl="1">
      <w:start w:val="1"/>
      <w:numFmt w:val="lowerLetter"/>
      <w:lvlText w:val="%2)"/>
      <w:lvlJc w:val="left"/>
      <w:pPr>
        <w:ind w:left="-1001" w:hanging="360"/>
      </w:pPr>
    </w:lvl>
    <w:lvl w:ilvl="2">
      <w:start w:val="1"/>
      <w:numFmt w:val="lowerRoman"/>
      <w:lvlText w:val="%3."/>
      <w:lvlJc w:val="right"/>
      <w:pPr>
        <w:ind w:left="-281" w:hanging="180"/>
      </w:pPr>
    </w:lvl>
    <w:lvl w:ilvl="3">
      <w:start w:val="1"/>
      <w:numFmt w:val="decimal"/>
      <w:lvlText w:val="%4."/>
      <w:lvlJc w:val="left"/>
      <w:pPr>
        <w:ind w:left="644" w:hanging="360"/>
      </w:pPr>
    </w:lvl>
    <w:lvl w:ilvl="4">
      <w:start w:val="1"/>
      <w:numFmt w:val="lowerLetter"/>
      <w:lvlText w:val="%5."/>
      <w:lvlJc w:val="left"/>
      <w:pPr>
        <w:ind w:left="1070" w:hanging="360"/>
      </w:pPr>
    </w:lvl>
    <w:lvl w:ilvl="5">
      <w:start w:val="1"/>
      <w:numFmt w:val="lowerRoman"/>
      <w:lvlText w:val="%6."/>
      <w:lvlJc w:val="right"/>
      <w:pPr>
        <w:ind w:left="1879" w:hanging="180"/>
      </w:pPr>
    </w:lvl>
    <w:lvl w:ilvl="6">
      <w:start w:val="1"/>
      <w:numFmt w:val="decimal"/>
      <w:lvlText w:val="%7."/>
      <w:lvlJc w:val="left"/>
      <w:pPr>
        <w:ind w:left="2599" w:hanging="360"/>
      </w:pPr>
      <w:rPr>
        <w:i w:val="0"/>
        <w:iCs w:val="0"/>
      </w:rPr>
    </w:lvl>
    <w:lvl w:ilvl="7">
      <w:start w:val="1"/>
      <w:numFmt w:val="lowerLetter"/>
      <w:lvlText w:val="%8."/>
      <w:lvlJc w:val="left"/>
      <w:pPr>
        <w:ind w:left="3319" w:hanging="360"/>
      </w:pPr>
    </w:lvl>
    <w:lvl w:ilvl="8">
      <w:start w:val="1"/>
      <w:numFmt w:val="lowerRoman"/>
      <w:lvlText w:val="%9."/>
      <w:lvlJc w:val="right"/>
      <w:pPr>
        <w:ind w:left="4039" w:hanging="180"/>
      </w:pPr>
    </w:lvl>
  </w:abstractNum>
  <w:num w:numId="1" w16cid:durableId="829098720">
    <w:abstractNumId w:val="0"/>
  </w:num>
  <w:num w:numId="2" w16cid:durableId="1440566112">
    <w:abstractNumId w:val="1"/>
  </w:num>
  <w:num w:numId="3" w16cid:durableId="552817372">
    <w:abstractNumId w:val="2"/>
  </w:num>
  <w:num w:numId="4" w16cid:durableId="1130707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27"/>
    <w:rsid w:val="000D0C11"/>
    <w:rsid w:val="00111119"/>
    <w:rsid w:val="001875AF"/>
    <w:rsid w:val="001B2BB0"/>
    <w:rsid w:val="001E4FFD"/>
    <w:rsid w:val="002B7068"/>
    <w:rsid w:val="00441E89"/>
    <w:rsid w:val="0048355E"/>
    <w:rsid w:val="004A548C"/>
    <w:rsid w:val="004F3EAF"/>
    <w:rsid w:val="00557327"/>
    <w:rsid w:val="00567DD3"/>
    <w:rsid w:val="00595EFA"/>
    <w:rsid w:val="005D147A"/>
    <w:rsid w:val="005D4D35"/>
    <w:rsid w:val="00684B9E"/>
    <w:rsid w:val="00911C87"/>
    <w:rsid w:val="00946BAA"/>
    <w:rsid w:val="009F3BB4"/>
    <w:rsid w:val="00A14EBA"/>
    <w:rsid w:val="00A25F24"/>
    <w:rsid w:val="00A519A0"/>
    <w:rsid w:val="00A856A7"/>
    <w:rsid w:val="00A90212"/>
    <w:rsid w:val="00BE4C09"/>
    <w:rsid w:val="00C03E0A"/>
    <w:rsid w:val="00C20185"/>
    <w:rsid w:val="00CA34BC"/>
    <w:rsid w:val="00CE6384"/>
    <w:rsid w:val="00D23B02"/>
    <w:rsid w:val="00D7420C"/>
    <w:rsid w:val="00E46792"/>
    <w:rsid w:val="00EC7B18"/>
    <w:rsid w:val="00FE30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EE726"/>
  <w15:docId w15:val="{71D1311B-5EFD-44A3-A498-F49709A5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B8"/>
  </w:style>
  <w:style w:type="paragraph" w:styleId="Heading1">
    <w:name w:val="heading 1"/>
    <w:basedOn w:val="Normal"/>
    <w:next w:val="Normal"/>
    <w:link w:val="Heading1Char"/>
    <w:uiPriority w:val="9"/>
    <w:qFormat/>
    <w:rsid w:val="00FE687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F61A4C"/>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27DE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973CB"/>
    <w:pPr>
      <w:spacing w:line="360" w:lineRule="auto"/>
      <w:jc w:val="center"/>
    </w:pPr>
    <w:rPr>
      <w:b/>
      <w:sz w:val="28"/>
      <w:szCs w:val="20"/>
      <w:lang w:val="x-none" w:eastAsia="x-none"/>
    </w:rPr>
  </w:style>
  <w:style w:type="paragraph" w:styleId="BodyText3">
    <w:name w:val="Body Text 3"/>
    <w:basedOn w:val="Normal"/>
    <w:link w:val="BodyText3Char"/>
    <w:uiPriority w:val="99"/>
    <w:rsid w:val="00056F01"/>
    <w:pPr>
      <w:spacing w:line="360" w:lineRule="auto"/>
      <w:jc w:val="right"/>
    </w:pPr>
    <w:rPr>
      <w:sz w:val="16"/>
      <w:szCs w:val="16"/>
      <w:lang w:val="x-none" w:eastAsia="x-none"/>
    </w:rPr>
  </w:style>
  <w:style w:type="character" w:customStyle="1" w:styleId="BodyText3Char">
    <w:name w:val="Body Text 3 Char"/>
    <w:link w:val="BodyText3"/>
    <w:uiPriority w:val="99"/>
    <w:locked/>
    <w:rPr>
      <w:rFonts w:cs="Times New Roman"/>
      <w:sz w:val="16"/>
      <w:szCs w:val="16"/>
    </w:rPr>
  </w:style>
  <w:style w:type="table" w:styleId="TableGrid">
    <w:name w:val="Table Grid"/>
    <w:basedOn w:val="TableNormal"/>
    <w:uiPriority w:val="39"/>
    <w:rsid w:val="0005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C46BD"/>
    <w:pPr>
      <w:spacing w:after="120"/>
    </w:pPr>
    <w:rPr>
      <w:lang w:val="x-none" w:eastAsia="x-none"/>
    </w:rPr>
  </w:style>
  <w:style w:type="character" w:customStyle="1" w:styleId="BodyTextChar">
    <w:name w:val="Body Text Char"/>
    <w:link w:val="BodyText"/>
    <w:uiPriority w:val="99"/>
    <w:locked/>
    <w:rsid w:val="0006418A"/>
    <w:rPr>
      <w:rFonts w:cs="Times New Roman"/>
      <w:sz w:val="24"/>
      <w:szCs w:val="24"/>
    </w:rPr>
  </w:style>
  <w:style w:type="paragraph" w:styleId="BodyTextIndent2">
    <w:name w:val="Body Text Indent 2"/>
    <w:basedOn w:val="Normal"/>
    <w:link w:val="BodyTextIndent2Char"/>
    <w:uiPriority w:val="99"/>
    <w:rsid w:val="00BC46BD"/>
    <w:pPr>
      <w:spacing w:after="120" w:line="480" w:lineRule="auto"/>
      <w:ind w:left="283"/>
    </w:pPr>
    <w:rPr>
      <w:lang w:val="x-none" w:eastAsia="x-none"/>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Indent">
    <w:name w:val="Body Text Indent"/>
    <w:basedOn w:val="Normal"/>
    <w:link w:val="BodyTextIndentChar"/>
    <w:uiPriority w:val="99"/>
    <w:rsid w:val="00BA3366"/>
    <w:pPr>
      <w:spacing w:after="120"/>
      <w:ind w:left="283"/>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Footer">
    <w:name w:val="footer"/>
    <w:basedOn w:val="Normal"/>
    <w:link w:val="FooterChar"/>
    <w:uiPriority w:val="99"/>
    <w:rsid w:val="00017B05"/>
    <w:pPr>
      <w:tabs>
        <w:tab w:val="center" w:pos="4320"/>
        <w:tab w:val="right" w:pos="8640"/>
      </w:tabs>
    </w:pPr>
    <w:rPr>
      <w:lang w:val="x-none" w:eastAsia="x-none"/>
    </w:rPr>
  </w:style>
  <w:style w:type="character" w:customStyle="1" w:styleId="FooterChar">
    <w:name w:val="Footer Char"/>
    <w:link w:val="Footer"/>
    <w:uiPriority w:val="99"/>
    <w:locked/>
    <w:rPr>
      <w:rFonts w:cs="Times New Roman"/>
      <w:sz w:val="24"/>
      <w:szCs w:val="24"/>
    </w:rPr>
  </w:style>
  <w:style w:type="character" w:styleId="PageNumber">
    <w:name w:val="page number"/>
    <w:rsid w:val="00017B05"/>
    <w:rPr>
      <w:rFonts w:cs="Times New Roman"/>
    </w:rPr>
  </w:style>
  <w:style w:type="paragraph" w:styleId="BodyTextIndent3">
    <w:name w:val="Body Text Indent 3"/>
    <w:basedOn w:val="Normal"/>
    <w:link w:val="BodyTextIndent3Char"/>
    <w:uiPriority w:val="99"/>
    <w:rsid w:val="007C64D8"/>
    <w:pPr>
      <w:spacing w:after="120"/>
      <w:ind w:left="283"/>
    </w:pPr>
    <w:rPr>
      <w:sz w:val="16"/>
      <w:szCs w:val="16"/>
      <w:lang w:val="x-none" w:eastAsia="x-none"/>
    </w:rPr>
  </w:style>
  <w:style w:type="character" w:customStyle="1" w:styleId="BodyTextIndent3Char">
    <w:name w:val="Body Text Indent 3 Char"/>
    <w:link w:val="BodyTextIndent3"/>
    <w:uiPriority w:val="99"/>
    <w:semiHidden/>
    <w:locked/>
    <w:rPr>
      <w:rFonts w:cs="Times New Roman"/>
      <w:sz w:val="16"/>
      <w:szCs w:val="16"/>
    </w:rPr>
  </w:style>
  <w:style w:type="paragraph" w:styleId="Subtitle">
    <w:name w:val="Subtitle"/>
    <w:basedOn w:val="Normal"/>
    <w:next w:val="Normal"/>
    <w:link w:val="SubtitleChar"/>
    <w:uiPriority w:val="11"/>
    <w:qFormat/>
    <w:pPr>
      <w:spacing w:line="360" w:lineRule="auto"/>
      <w:jc w:val="center"/>
    </w:pPr>
    <w:rPr>
      <w:rFonts w:ascii="Cambria" w:eastAsia="Cambria" w:hAnsi="Cambria" w:cs="Cambria"/>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Header">
    <w:name w:val="header"/>
    <w:basedOn w:val="Normal"/>
    <w:link w:val="HeaderChar"/>
    <w:uiPriority w:val="99"/>
    <w:rsid w:val="007A5E9A"/>
    <w:pPr>
      <w:tabs>
        <w:tab w:val="center" w:pos="4320"/>
        <w:tab w:val="right" w:pos="8640"/>
      </w:tabs>
    </w:pPr>
    <w:rPr>
      <w:lang w:val="x-none" w:eastAsia="x-none"/>
    </w:rPr>
  </w:style>
  <w:style w:type="character" w:customStyle="1" w:styleId="HeaderChar">
    <w:name w:val="Header Char"/>
    <w:link w:val="Header"/>
    <w:uiPriority w:val="99"/>
    <w:locked/>
    <w:rPr>
      <w:rFonts w:cs="Times New Roman"/>
      <w:sz w:val="24"/>
      <w:szCs w:val="24"/>
    </w:rPr>
  </w:style>
  <w:style w:type="character" w:customStyle="1" w:styleId="TitleChar">
    <w:name w:val="Title Char"/>
    <w:link w:val="Title"/>
    <w:locked/>
    <w:rsid w:val="002973CB"/>
    <w:rPr>
      <w:rFonts w:cs="Times New Roman"/>
      <w:b/>
      <w:sz w:val="28"/>
    </w:rPr>
  </w:style>
  <w:style w:type="paragraph" w:styleId="BalloonText">
    <w:name w:val="Balloon Text"/>
    <w:basedOn w:val="Normal"/>
    <w:link w:val="BalloonTextChar"/>
    <w:uiPriority w:val="99"/>
    <w:semiHidden/>
    <w:unhideWhenUsed/>
    <w:rsid w:val="0006418A"/>
    <w:rPr>
      <w:rFonts w:ascii="Tahoma" w:hAnsi="Tahoma"/>
      <w:sz w:val="16"/>
      <w:szCs w:val="16"/>
      <w:lang w:val="x-none" w:eastAsia="x-none"/>
    </w:rPr>
  </w:style>
  <w:style w:type="character" w:customStyle="1" w:styleId="BalloonTextChar">
    <w:name w:val="Balloon Text Char"/>
    <w:link w:val="BalloonText"/>
    <w:uiPriority w:val="99"/>
    <w:semiHidden/>
    <w:locked/>
    <w:rsid w:val="0006418A"/>
    <w:rPr>
      <w:rFonts w:ascii="Tahoma" w:hAnsi="Tahoma" w:cs="Tahoma"/>
      <w:sz w:val="16"/>
      <w:szCs w:val="16"/>
    </w:rPr>
  </w:style>
  <w:style w:type="paragraph" w:styleId="ListParagraph">
    <w:name w:val="List Paragraph"/>
    <w:aliases w:val="Heading 2 Char1,Char Char,List Paragraph1"/>
    <w:basedOn w:val="Normal"/>
    <w:link w:val="ListParagraphChar"/>
    <w:uiPriority w:val="34"/>
    <w:qFormat/>
    <w:rsid w:val="00BA0D5F"/>
    <w:pPr>
      <w:ind w:left="720"/>
      <w:contextualSpacing/>
    </w:pPr>
  </w:style>
  <w:style w:type="character" w:styleId="Hyperlink">
    <w:name w:val="Hyperlink"/>
    <w:uiPriority w:val="99"/>
    <w:rsid w:val="00503295"/>
    <w:rPr>
      <w:rFonts w:cs="Times New Roman"/>
      <w:color w:val="0000FF"/>
      <w:u w:val="single"/>
    </w:rPr>
  </w:style>
  <w:style w:type="paragraph" w:customStyle="1" w:styleId="NormalArial">
    <w:name w:val="Normal + Arial"/>
    <w:aliases w:val="11 pt,Bold,Centered,Line spacing:  normal"/>
    <w:basedOn w:val="Normal"/>
    <w:rsid w:val="00002F9F"/>
    <w:pPr>
      <w:spacing w:line="276" w:lineRule="auto"/>
      <w:jc w:val="center"/>
    </w:pPr>
    <w:rPr>
      <w:rFonts w:ascii="Arial" w:hAnsi="Arial" w:cs="Arial"/>
      <w:b/>
      <w:sz w:val="22"/>
      <w:szCs w:val="22"/>
    </w:rPr>
  </w:style>
  <w:style w:type="character" w:customStyle="1" w:styleId="shorttext">
    <w:name w:val="short_text"/>
    <w:basedOn w:val="DefaultParagraphFont"/>
    <w:rsid w:val="007A38DC"/>
  </w:style>
  <w:style w:type="paragraph" w:customStyle="1" w:styleId="Alenia">
    <w:name w:val="Alenia"/>
    <w:basedOn w:val="BodyText2"/>
    <w:autoRedefine/>
    <w:uiPriority w:val="99"/>
    <w:rsid w:val="00424608"/>
    <w:pPr>
      <w:autoSpaceDE w:val="0"/>
      <w:autoSpaceDN w:val="0"/>
      <w:spacing w:after="0"/>
      <w:ind w:firstLine="810"/>
      <w:jc w:val="both"/>
    </w:pPr>
    <w:rPr>
      <w:rFonts w:ascii="Arial" w:hAnsi="Arial" w:cs="Arial"/>
      <w:color w:val="000000"/>
      <w:sz w:val="22"/>
      <w:szCs w:val="22"/>
      <w:lang w:val="id-ID"/>
    </w:rPr>
  </w:style>
  <w:style w:type="paragraph" w:styleId="BodyText2">
    <w:name w:val="Body Text 2"/>
    <w:basedOn w:val="Normal"/>
    <w:link w:val="BodyText2Char"/>
    <w:uiPriority w:val="99"/>
    <w:semiHidden/>
    <w:unhideWhenUsed/>
    <w:rsid w:val="00424608"/>
    <w:pPr>
      <w:spacing w:after="120" w:line="480" w:lineRule="auto"/>
    </w:pPr>
    <w:rPr>
      <w:lang w:val="x-none" w:eastAsia="x-none"/>
    </w:rPr>
  </w:style>
  <w:style w:type="character" w:customStyle="1" w:styleId="BodyText2Char">
    <w:name w:val="Body Text 2 Char"/>
    <w:link w:val="BodyText2"/>
    <w:uiPriority w:val="99"/>
    <w:semiHidden/>
    <w:rsid w:val="00424608"/>
    <w:rPr>
      <w:sz w:val="24"/>
      <w:szCs w:val="24"/>
    </w:rPr>
  </w:style>
  <w:style w:type="character" w:customStyle="1" w:styleId="Heading1Char">
    <w:name w:val="Heading 1 Char"/>
    <w:link w:val="Heading1"/>
    <w:uiPriority w:val="9"/>
    <w:rsid w:val="00FE6872"/>
    <w:rPr>
      <w:rFonts w:ascii="Cambria" w:eastAsia="Times New Roman" w:hAnsi="Cambria" w:cs="Times New Roman"/>
      <w:b/>
      <w:bCs/>
      <w:color w:val="365F91"/>
      <w:sz w:val="28"/>
      <w:szCs w:val="28"/>
      <w:lang w:val="en-US" w:eastAsia="en-US"/>
    </w:rPr>
  </w:style>
  <w:style w:type="character" w:customStyle="1" w:styleId="longtext">
    <w:name w:val="long_text"/>
    <w:basedOn w:val="DefaultParagraphFont"/>
    <w:rsid w:val="00121449"/>
  </w:style>
  <w:style w:type="character" w:customStyle="1" w:styleId="mediumtext">
    <w:name w:val="medium_text"/>
    <w:basedOn w:val="DefaultParagraphFont"/>
    <w:rsid w:val="00E24F06"/>
  </w:style>
  <w:style w:type="paragraph" w:styleId="PlainText">
    <w:name w:val="Plain Text"/>
    <w:basedOn w:val="Normal"/>
    <w:link w:val="PlainTextChar"/>
    <w:rsid w:val="009C38D0"/>
    <w:pPr>
      <w:suppressAutoHyphens/>
      <w:spacing w:after="200" w:line="276" w:lineRule="auto"/>
    </w:pPr>
    <w:rPr>
      <w:rFonts w:ascii="Courier New" w:eastAsia="Calibri" w:hAnsi="Courier New"/>
      <w:sz w:val="22"/>
      <w:szCs w:val="22"/>
      <w:lang w:val="x-none" w:eastAsia="ar-SA"/>
    </w:rPr>
  </w:style>
  <w:style w:type="character" w:customStyle="1" w:styleId="PlainTextChar">
    <w:name w:val="Plain Text Char"/>
    <w:link w:val="PlainText"/>
    <w:rsid w:val="009C38D0"/>
    <w:rPr>
      <w:rFonts w:ascii="Courier New" w:eastAsia="Calibri" w:hAnsi="Courier New" w:cs="Courier New"/>
      <w:sz w:val="22"/>
      <w:szCs w:val="22"/>
      <w:lang w:eastAsia="ar-SA"/>
    </w:rPr>
  </w:style>
  <w:style w:type="paragraph" w:styleId="NormalWeb">
    <w:name w:val="Normal (Web)"/>
    <w:basedOn w:val="Normal"/>
    <w:uiPriority w:val="99"/>
    <w:rsid w:val="00035707"/>
    <w:pPr>
      <w:spacing w:before="100" w:beforeAutospacing="1" w:after="100" w:afterAutospacing="1"/>
    </w:pPr>
    <w:rPr>
      <w:rFonts w:ascii="MS PGothic" w:eastAsia="MS PGothic" w:cs="MS PGothic"/>
      <w:lang w:eastAsia="ja-JP"/>
    </w:rPr>
  </w:style>
  <w:style w:type="character" w:customStyle="1" w:styleId="hps">
    <w:name w:val="hps"/>
    <w:basedOn w:val="DefaultParagraphFont"/>
    <w:rsid w:val="00D43626"/>
  </w:style>
  <w:style w:type="paragraph" w:customStyle="1" w:styleId="tm12">
    <w:name w:val="tm12"/>
    <w:rsid w:val="00A5158E"/>
    <w:pPr>
      <w:widowControl w:val="0"/>
      <w:suppressAutoHyphens/>
      <w:spacing w:line="360" w:lineRule="auto"/>
      <w:jc w:val="both"/>
    </w:pPr>
    <w:rPr>
      <w:rFonts w:eastAsia="Calibri"/>
      <w:kern w:val="1"/>
      <w:lang w:eastAsia="ar-SA"/>
    </w:rPr>
  </w:style>
  <w:style w:type="paragraph" w:customStyle="1" w:styleId="SUBJUDUL">
    <w:name w:val="SUB JUDUL"/>
    <w:basedOn w:val="Normal"/>
    <w:link w:val="SUBJUDULChar"/>
    <w:qFormat/>
    <w:rsid w:val="000A37F9"/>
    <w:pPr>
      <w:spacing w:line="360" w:lineRule="auto"/>
      <w:contextualSpacing/>
      <w:jc w:val="center"/>
    </w:pPr>
    <w:rPr>
      <w:rFonts w:eastAsia="Calibri"/>
      <w:b/>
      <w:lang w:eastAsia="x-none"/>
    </w:rPr>
  </w:style>
  <w:style w:type="character" w:customStyle="1" w:styleId="SUBJUDULChar">
    <w:name w:val="SUB JUDUL Char"/>
    <w:link w:val="SUBJUDUL"/>
    <w:rsid w:val="000A37F9"/>
    <w:rPr>
      <w:rFonts w:eastAsia="Calibri"/>
      <w:b/>
      <w:sz w:val="24"/>
      <w:szCs w:val="24"/>
      <w:lang w:val="id-ID"/>
    </w:rPr>
  </w:style>
  <w:style w:type="paragraph" w:customStyle="1" w:styleId="SUBSUBJUDUL">
    <w:name w:val="SUB SUB JUDUL"/>
    <w:basedOn w:val="Normal"/>
    <w:link w:val="SUBSUBJUDULChar"/>
    <w:qFormat/>
    <w:rsid w:val="000A37F9"/>
    <w:pPr>
      <w:spacing w:line="360" w:lineRule="auto"/>
      <w:contextualSpacing/>
      <w:jc w:val="both"/>
    </w:pPr>
    <w:rPr>
      <w:rFonts w:eastAsia="Calibri"/>
      <w:b/>
      <w:lang w:val="x-none" w:eastAsia="x-none"/>
    </w:rPr>
  </w:style>
  <w:style w:type="character" w:customStyle="1" w:styleId="SUBSUBJUDULChar">
    <w:name w:val="SUB SUB JUDUL Char"/>
    <w:link w:val="SUBSUBJUDUL"/>
    <w:rsid w:val="000A37F9"/>
    <w:rPr>
      <w:rFonts w:eastAsia="Calibri"/>
      <w:b/>
      <w:sz w:val="24"/>
      <w:szCs w:val="24"/>
    </w:rPr>
  </w:style>
  <w:style w:type="paragraph" w:customStyle="1" w:styleId="Default">
    <w:name w:val="Default"/>
    <w:rsid w:val="003D6E9A"/>
    <w:pPr>
      <w:autoSpaceDE w:val="0"/>
      <w:autoSpaceDN w:val="0"/>
      <w:adjustRightInd w:val="0"/>
    </w:pPr>
    <w:rPr>
      <w:rFonts w:eastAsia="Calibri"/>
      <w:color w:val="000000"/>
    </w:rPr>
  </w:style>
  <w:style w:type="paragraph" w:styleId="NoSpacing">
    <w:name w:val="No Spacing"/>
    <w:uiPriority w:val="1"/>
    <w:qFormat/>
    <w:rsid w:val="00006910"/>
  </w:style>
  <w:style w:type="character" w:customStyle="1" w:styleId="apple-style-span">
    <w:name w:val="apple-style-span"/>
    <w:rsid w:val="004F0120"/>
  </w:style>
  <w:style w:type="paragraph" w:customStyle="1" w:styleId="BodyTextIndent21">
    <w:name w:val="Body Text Indent 2+1"/>
    <w:basedOn w:val="Default"/>
    <w:next w:val="Default"/>
    <w:uiPriority w:val="99"/>
    <w:rsid w:val="00CA0A99"/>
    <w:rPr>
      <w:rFonts w:eastAsia="SimSun"/>
      <w:color w:val="auto"/>
      <w:lang w:eastAsia="zh-CN"/>
    </w:rPr>
  </w:style>
  <w:style w:type="character" w:styleId="Emphasis">
    <w:name w:val="Emphasis"/>
    <w:uiPriority w:val="20"/>
    <w:qFormat/>
    <w:rsid w:val="002961D9"/>
    <w:rPr>
      <w:i/>
      <w:iCs/>
    </w:rPr>
  </w:style>
  <w:style w:type="character" w:customStyle="1" w:styleId="ListParagraphChar">
    <w:name w:val="List Paragraph Char"/>
    <w:aliases w:val="Heading 2 Char1 Char,Char Char Char,List Paragraph1 Char"/>
    <w:link w:val="ListParagraph"/>
    <w:uiPriority w:val="34"/>
    <w:qFormat/>
    <w:rsid w:val="002F3CC2"/>
    <w:rPr>
      <w:sz w:val="24"/>
      <w:szCs w:val="24"/>
    </w:rPr>
  </w:style>
  <w:style w:type="character" w:customStyle="1" w:styleId="alt-edited">
    <w:name w:val="alt-edited"/>
    <w:rsid w:val="00B654E3"/>
  </w:style>
  <w:style w:type="character" w:customStyle="1" w:styleId="Heading2Char">
    <w:name w:val="Heading 2 Char"/>
    <w:link w:val="Heading2"/>
    <w:uiPriority w:val="9"/>
    <w:semiHidden/>
    <w:rsid w:val="00F61A4C"/>
    <w:rPr>
      <w:rFonts w:ascii="Calibri Light" w:eastAsia="Times New Roman" w:hAnsi="Calibri Light" w:cs="Times New Roman"/>
      <w:b/>
      <w:bCs/>
      <w:i/>
      <w:iCs/>
      <w:sz w:val="28"/>
      <w:szCs w:val="28"/>
    </w:rPr>
  </w:style>
  <w:style w:type="paragraph" w:styleId="Caption">
    <w:name w:val="caption"/>
    <w:basedOn w:val="Normal"/>
    <w:next w:val="Normal"/>
    <w:uiPriority w:val="35"/>
    <w:unhideWhenUsed/>
    <w:qFormat/>
    <w:rsid w:val="00F61A4C"/>
    <w:pPr>
      <w:spacing w:after="200" w:line="276" w:lineRule="auto"/>
    </w:pPr>
    <w:rPr>
      <w:rFonts w:eastAsia="Calibri" w:cs="Arial"/>
      <w:b/>
      <w:bCs/>
      <w:szCs w:val="20"/>
    </w:rPr>
  </w:style>
  <w:style w:type="table" w:styleId="LightShading">
    <w:name w:val="Light Shading"/>
    <w:basedOn w:val="TableNormal"/>
    <w:uiPriority w:val="60"/>
    <w:rsid w:val="00F61A4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C950E1"/>
  </w:style>
  <w:style w:type="character" w:styleId="CommentReference">
    <w:name w:val="annotation reference"/>
    <w:uiPriority w:val="99"/>
    <w:semiHidden/>
    <w:unhideWhenUsed/>
    <w:rsid w:val="00A32EA1"/>
    <w:rPr>
      <w:sz w:val="16"/>
      <w:szCs w:val="16"/>
    </w:rPr>
  </w:style>
  <w:style w:type="paragraph" w:styleId="CommentText">
    <w:name w:val="annotation text"/>
    <w:basedOn w:val="Normal"/>
    <w:link w:val="CommentTextChar"/>
    <w:uiPriority w:val="99"/>
    <w:semiHidden/>
    <w:unhideWhenUsed/>
    <w:rsid w:val="00A32EA1"/>
    <w:rPr>
      <w:sz w:val="20"/>
      <w:szCs w:val="20"/>
    </w:rPr>
  </w:style>
  <w:style w:type="character" w:customStyle="1" w:styleId="CommentTextChar">
    <w:name w:val="Comment Text Char"/>
    <w:basedOn w:val="DefaultParagraphFont"/>
    <w:link w:val="CommentText"/>
    <w:uiPriority w:val="99"/>
    <w:semiHidden/>
    <w:rsid w:val="00A32EA1"/>
  </w:style>
  <w:style w:type="paragraph" w:styleId="CommentSubject">
    <w:name w:val="annotation subject"/>
    <w:basedOn w:val="CommentText"/>
    <w:next w:val="CommentText"/>
    <w:link w:val="CommentSubjectChar"/>
    <w:uiPriority w:val="99"/>
    <w:semiHidden/>
    <w:unhideWhenUsed/>
    <w:rsid w:val="00A32EA1"/>
    <w:rPr>
      <w:b/>
      <w:bCs/>
    </w:rPr>
  </w:style>
  <w:style w:type="character" w:customStyle="1" w:styleId="CommentSubjectChar">
    <w:name w:val="Comment Subject Char"/>
    <w:link w:val="CommentSubject"/>
    <w:uiPriority w:val="99"/>
    <w:semiHidden/>
    <w:rsid w:val="00A32EA1"/>
    <w:rPr>
      <w:b/>
      <w:bCs/>
    </w:rPr>
  </w:style>
  <w:style w:type="paragraph" w:styleId="HTMLPreformatted">
    <w:name w:val="HTML Preformatted"/>
    <w:basedOn w:val="Normal"/>
    <w:link w:val="HTMLPreformattedChar"/>
    <w:uiPriority w:val="99"/>
    <w:unhideWhenUsed/>
    <w:rsid w:val="00A32EA1"/>
    <w:rPr>
      <w:rFonts w:ascii="Consolas" w:eastAsia="Calibri" w:hAnsi="Consolas"/>
      <w:sz w:val="20"/>
      <w:szCs w:val="20"/>
      <w:lang w:val="en-SG"/>
    </w:rPr>
  </w:style>
  <w:style w:type="character" w:customStyle="1" w:styleId="HTMLPreformattedChar">
    <w:name w:val="HTML Preformatted Char"/>
    <w:link w:val="HTMLPreformatted"/>
    <w:uiPriority w:val="99"/>
    <w:rsid w:val="00A32EA1"/>
    <w:rPr>
      <w:rFonts w:ascii="Consolas" w:eastAsia="Calibri" w:hAnsi="Consolas"/>
      <w:lang w:val="en-SG"/>
    </w:rPr>
  </w:style>
  <w:style w:type="table" w:customStyle="1" w:styleId="TableGrid1">
    <w:name w:val="Table Grid1"/>
    <w:basedOn w:val="TableNormal"/>
    <w:next w:val="TableGrid"/>
    <w:uiPriority w:val="59"/>
    <w:rsid w:val="00AB5797"/>
    <w:rPr>
      <w:rFonts w:ascii="Calibri" w:eastAsia="Calibri" w:hAnsi="Calibri"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427DE4"/>
    <w:rPr>
      <w:rFonts w:asciiTheme="majorHAnsi" w:eastAsiaTheme="majorEastAsia" w:hAnsiTheme="majorHAnsi" w:cstheme="majorBidi"/>
      <w:noProof/>
      <w:color w:val="1F4D78" w:themeColor="accent1" w:themeShade="7F"/>
      <w:sz w:val="24"/>
      <w:szCs w:val="24"/>
      <w:lang w:val="id-ID"/>
    </w:rPr>
  </w:style>
  <w:style w:type="character" w:styleId="UnresolvedMention">
    <w:name w:val="Unresolved Mention"/>
    <w:basedOn w:val="DefaultParagraphFont"/>
    <w:uiPriority w:val="99"/>
    <w:semiHidden/>
    <w:unhideWhenUsed/>
    <w:rsid w:val="00E46792"/>
    <w:rPr>
      <w:color w:val="605E5C"/>
      <w:shd w:val="clear" w:color="auto" w:fill="E1DFDD"/>
    </w:rPr>
  </w:style>
  <w:style w:type="paragraph" w:customStyle="1" w:styleId="451">
    <w:name w:val="4.5.1"/>
    <w:basedOn w:val="Heading3"/>
    <w:link w:val="451Char"/>
    <w:qFormat/>
    <w:rsid w:val="00CA34BC"/>
    <w:pPr>
      <w:numPr>
        <w:numId w:val="2"/>
      </w:numPr>
      <w:spacing w:before="0" w:line="480" w:lineRule="auto"/>
      <w:ind w:left="360"/>
    </w:pPr>
    <w:rPr>
      <w:rFonts w:eastAsia="SimSun"/>
      <w:b/>
      <w:noProof/>
      <w:color w:val="000000" w:themeColor="text1"/>
    </w:rPr>
  </w:style>
  <w:style w:type="character" w:customStyle="1" w:styleId="451Char">
    <w:name w:val="4.5.1 Char"/>
    <w:basedOn w:val="Heading3Char"/>
    <w:link w:val="451"/>
    <w:rsid w:val="00CA34BC"/>
    <w:rPr>
      <w:rFonts w:asciiTheme="majorHAnsi" w:eastAsia="SimSun" w:hAnsiTheme="majorHAnsi" w:cstheme="majorBidi"/>
      <w:b/>
      <w:noProof/>
      <w:color w:val="000000" w:themeColor="text1"/>
      <w:sz w:val="24"/>
      <w:szCs w:val="24"/>
      <w:lang w:val="id-ID"/>
    </w:rPr>
  </w:style>
  <w:style w:type="paragraph" w:customStyle="1" w:styleId="41">
    <w:name w:val="4.1"/>
    <w:basedOn w:val="Heading2"/>
    <w:link w:val="41Char"/>
    <w:qFormat/>
    <w:rsid w:val="00CA34BC"/>
    <w:pPr>
      <w:keepNext w:val="0"/>
      <w:widowControl w:val="0"/>
      <w:numPr>
        <w:numId w:val="3"/>
      </w:numPr>
      <w:autoSpaceDE w:val="0"/>
      <w:autoSpaceDN w:val="0"/>
      <w:spacing w:before="0" w:after="0" w:line="480" w:lineRule="auto"/>
      <w:ind w:left="360"/>
      <w:jc w:val="both"/>
    </w:pPr>
    <w:rPr>
      <w:bCs w:val="0"/>
      <w:i w:val="0"/>
      <w:iCs w:val="0"/>
      <w:color w:val="000000" w:themeColor="text1"/>
      <w:lang w:val="en-US"/>
    </w:rPr>
  </w:style>
  <w:style w:type="character" w:customStyle="1" w:styleId="41Char">
    <w:name w:val="4.1 Char"/>
    <w:basedOn w:val="Heading2Char"/>
    <w:link w:val="41"/>
    <w:rsid w:val="00CA34BC"/>
    <w:rPr>
      <w:rFonts w:ascii="Calibri Light" w:eastAsia="Times New Roman" w:hAnsi="Calibri Light" w:cs="Times New Roman"/>
      <w:b/>
      <w:bCs w:val="0"/>
      <w:i w:val="0"/>
      <w:iCs w:val="0"/>
      <w:color w:val="000000" w:themeColor="text1"/>
      <w:sz w:val="28"/>
      <w:szCs w:val="28"/>
      <w:lang w:val="en-US"/>
    </w:rPr>
  </w:style>
  <w:style w:type="character" w:customStyle="1" w:styleId="sw">
    <w:name w:val="sw"/>
    <w:basedOn w:val="DefaultParagraphFont"/>
    <w:rsid w:val="00A85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ariasalestina8@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7Q0m8c//akKk+5ouI0NiL+/w==">CgMxLjA4AHIhMTNLZHRMUy1EYlVqcTBaWmphcEZJRl90NzN5aHF6OGoy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EBADEB-AEB6-48F8-A2D6-7CA6083D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5758</Words>
  <Characters>32826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rosihan</dc:creator>
  <cp:lastModifiedBy>Maria Salestina</cp:lastModifiedBy>
  <cp:revision>2</cp:revision>
  <dcterms:created xsi:type="dcterms:W3CDTF">2025-05-17T01:34:00Z</dcterms:created>
  <dcterms:modified xsi:type="dcterms:W3CDTF">2025-05-17T01:34:00Z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581673e7-ec52-3f48-8458-ff110312d07d</vt:lpwstr>
  </property>
  <property fmtid="{D5CDD505-2E9C-101B-9397-08002B2CF9AE}" pid="24" name="Mendeley Citation Style_1">
    <vt:lpwstr>http://www.zotero.org/styles/american-political-science-association</vt:lpwstr>
  </property>
</Properties>
</file>